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99" w:rsidRPr="00756203" w:rsidRDefault="00A92099" w:rsidP="00965677">
      <w:pPr>
        <w:spacing w:line="360" w:lineRule="auto"/>
        <w:rPr>
          <w:rFonts w:cs="Arial"/>
          <w:sz w:val="24"/>
          <w:lang w:val="uk-UA"/>
        </w:rPr>
      </w:pPr>
    </w:p>
    <w:p w:rsidR="007F553F" w:rsidRPr="00352881" w:rsidRDefault="007F553F" w:rsidP="00CA2767">
      <w:pPr>
        <w:spacing w:line="360" w:lineRule="auto"/>
        <w:rPr>
          <w:lang w:val="uk-UA"/>
        </w:rPr>
      </w:pPr>
      <w:r>
        <w:rPr>
          <w:rFonts w:cs="Arial"/>
          <w:sz w:val="36"/>
          <w:lang w:val="uk-UA"/>
        </w:rPr>
        <w:t>Річний звіт</w:t>
      </w:r>
      <w:r w:rsidRPr="00352881">
        <w:rPr>
          <w:rFonts w:cs="Arial"/>
          <w:sz w:val="36"/>
          <w:lang w:val="uk-UA"/>
        </w:rPr>
        <w:t xml:space="preserve"> </w:t>
      </w:r>
    </w:p>
    <w:p w:rsidR="00A92099" w:rsidRDefault="00A661E4" w:rsidP="00A92099">
      <w:pPr>
        <w:spacing w:line="360" w:lineRule="auto"/>
        <w:rPr>
          <w:rFonts w:cs="Arial"/>
          <w:sz w:val="30"/>
          <w:szCs w:val="30"/>
          <w:lang w:val="uk-UA"/>
        </w:rPr>
      </w:pPr>
      <w:r w:rsidRPr="00A661E4">
        <w:rPr>
          <w:rFonts w:cs="Arial"/>
          <w:sz w:val="30"/>
          <w:szCs w:val="30"/>
          <w:lang w:val="uk-UA"/>
        </w:rPr>
        <w:t xml:space="preserve">Завдяки ґрунтообробній та посівній техніці компанія ПЬОТІНГЕР змогла успішно компенсувати важку ринкову ситуацію в області кормозаготівлі.  </w:t>
      </w:r>
    </w:p>
    <w:p w:rsidR="00A661E4" w:rsidRPr="00352881" w:rsidRDefault="00A661E4" w:rsidP="00A92099">
      <w:pPr>
        <w:spacing w:line="360" w:lineRule="auto"/>
        <w:rPr>
          <w:rFonts w:cs="Arial"/>
          <w:sz w:val="24"/>
          <w:lang w:val="uk-UA"/>
        </w:rPr>
      </w:pPr>
    </w:p>
    <w:p w:rsidR="0008756C" w:rsidRPr="00BF538C" w:rsidRDefault="0008756C" w:rsidP="0008756C">
      <w:pPr>
        <w:spacing w:line="360" w:lineRule="auto"/>
        <w:jc w:val="both"/>
        <w:rPr>
          <w:rFonts w:cs="Arial"/>
          <w:i/>
          <w:sz w:val="24"/>
          <w:lang w:val="uk-UA"/>
        </w:rPr>
      </w:pPr>
      <w:r>
        <w:rPr>
          <w:rFonts w:cs="Arial"/>
          <w:i/>
          <w:sz w:val="24"/>
          <w:lang w:val="uk-UA"/>
        </w:rPr>
        <w:t>В минулому господарському 2015/16 році, завдяки ін</w:t>
      </w:r>
      <w:r w:rsidR="00AB62AA">
        <w:rPr>
          <w:rFonts w:cs="Arial"/>
          <w:i/>
          <w:sz w:val="24"/>
          <w:lang w:val="uk-UA"/>
        </w:rPr>
        <w:t>н</w:t>
      </w:r>
      <w:r>
        <w:rPr>
          <w:rFonts w:cs="Arial"/>
          <w:i/>
          <w:sz w:val="24"/>
          <w:lang w:val="uk-UA"/>
        </w:rPr>
        <w:t>ова</w:t>
      </w:r>
      <w:r w:rsidR="00B05931">
        <w:rPr>
          <w:rFonts w:cs="Arial"/>
          <w:i/>
          <w:sz w:val="24"/>
          <w:lang w:val="uk-UA"/>
        </w:rPr>
        <w:t>ційним</w:t>
      </w:r>
      <w:r>
        <w:rPr>
          <w:rFonts w:cs="Arial"/>
          <w:i/>
          <w:sz w:val="24"/>
          <w:lang w:val="uk-UA"/>
        </w:rPr>
        <w:t xml:space="preserve"> продуктам та збалансованому асортименту продукції, </w:t>
      </w:r>
      <w:r w:rsidRPr="005D5896">
        <w:rPr>
          <w:rFonts w:cs="Arial"/>
          <w:i/>
          <w:sz w:val="24"/>
          <w:lang w:val="uk-UA"/>
        </w:rPr>
        <w:t>австрійській сімейній компанії</w:t>
      </w:r>
      <w:r w:rsidRPr="005D5896">
        <w:rPr>
          <w:rFonts w:cs="Arial"/>
          <w:b/>
          <w:i/>
          <w:sz w:val="24"/>
          <w:lang w:val="uk-UA"/>
        </w:rPr>
        <w:t xml:space="preserve"> </w:t>
      </w:r>
      <w:r>
        <w:rPr>
          <w:rFonts w:cs="Arial"/>
          <w:b/>
          <w:i/>
          <w:sz w:val="24"/>
          <w:lang w:val="uk-UA"/>
        </w:rPr>
        <w:t xml:space="preserve">   </w:t>
      </w:r>
      <w:r w:rsidRPr="005D5896">
        <w:rPr>
          <w:rFonts w:cs="Arial"/>
          <w:b/>
          <w:i/>
          <w:sz w:val="24"/>
          <w:lang w:val="uk-UA"/>
        </w:rPr>
        <w:t>ПЬОТІНГЕР</w:t>
      </w:r>
      <w:r>
        <w:rPr>
          <w:rFonts w:cs="Arial"/>
          <w:b/>
          <w:i/>
          <w:sz w:val="24"/>
          <w:lang w:val="uk-UA"/>
        </w:rPr>
        <w:t xml:space="preserve">, </w:t>
      </w:r>
      <w:r>
        <w:rPr>
          <w:rFonts w:cs="Arial"/>
          <w:i/>
          <w:sz w:val="24"/>
          <w:lang w:val="uk-UA"/>
        </w:rPr>
        <w:t xml:space="preserve">що налічує близько </w:t>
      </w:r>
      <w:r w:rsidRPr="005D5896">
        <w:rPr>
          <w:rFonts w:cs="Arial"/>
          <w:b/>
          <w:i/>
          <w:iCs/>
          <w:sz w:val="24"/>
          <w:szCs w:val="22"/>
          <w:lang w:val="uk-UA"/>
        </w:rPr>
        <w:t xml:space="preserve">1.700 </w:t>
      </w:r>
      <w:r>
        <w:rPr>
          <w:rFonts w:cs="Arial"/>
          <w:b/>
          <w:i/>
          <w:iCs/>
          <w:sz w:val="24"/>
          <w:szCs w:val="22"/>
          <w:lang w:val="uk-UA"/>
        </w:rPr>
        <w:t>співробітників,</w:t>
      </w:r>
      <w:r>
        <w:rPr>
          <w:rFonts w:cs="Arial"/>
          <w:i/>
          <w:sz w:val="24"/>
          <w:lang w:val="uk-UA"/>
        </w:rPr>
        <w:t xml:space="preserve"> вдалося досягти</w:t>
      </w:r>
      <w:r>
        <w:rPr>
          <w:rFonts w:cs="Arial"/>
          <w:b/>
          <w:i/>
          <w:iCs/>
          <w:sz w:val="24"/>
          <w:szCs w:val="22"/>
          <w:lang w:val="uk-UA"/>
        </w:rPr>
        <w:t xml:space="preserve"> </w:t>
      </w:r>
      <w:r>
        <w:rPr>
          <w:rFonts w:cs="Arial"/>
          <w:i/>
          <w:sz w:val="24"/>
          <w:lang w:val="uk-UA"/>
        </w:rPr>
        <w:t xml:space="preserve"> </w:t>
      </w:r>
      <w:r w:rsidRPr="00711BB7">
        <w:rPr>
          <w:rFonts w:cs="Arial"/>
          <w:b/>
          <w:i/>
          <w:sz w:val="24"/>
          <w:lang w:val="uk-UA"/>
        </w:rPr>
        <w:t>301 Млн. євро</w:t>
      </w:r>
      <w:r>
        <w:rPr>
          <w:rFonts w:cs="Arial"/>
          <w:b/>
          <w:i/>
          <w:sz w:val="24"/>
          <w:lang w:val="uk-UA"/>
        </w:rPr>
        <w:t xml:space="preserve"> </w:t>
      </w:r>
      <w:r w:rsidRPr="00BD66BE">
        <w:rPr>
          <w:rFonts w:cs="Arial"/>
          <w:i/>
          <w:sz w:val="24"/>
          <w:lang w:val="uk-UA"/>
        </w:rPr>
        <w:t>обороту</w:t>
      </w:r>
      <w:r>
        <w:rPr>
          <w:rFonts w:cs="Arial"/>
          <w:i/>
          <w:sz w:val="24"/>
          <w:lang w:val="uk-UA"/>
        </w:rPr>
        <w:t>,</w:t>
      </w:r>
      <w:r w:rsidRPr="00411315">
        <w:rPr>
          <w:rFonts w:cs="Arial"/>
          <w:i/>
          <w:sz w:val="24"/>
          <w:lang w:val="uk-UA"/>
        </w:rPr>
        <w:t xml:space="preserve"> </w:t>
      </w:r>
      <w:r>
        <w:rPr>
          <w:rFonts w:cs="Arial"/>
          <w:i/>
          <w:sz w:val="24"/>
          <w:lang w:val="uk-UA"/>
        </w:rPr>
        <w:t xml:space="preserve">не зважаючи на важку ринкову ситуацію та </w:t>
      </w:r>
      <w:r w:rsidRPr="00411315">
        <w:rPr>
          <w:rFonts w:cs="Arial"/>
          <w:i/>
          <w:sz w:val="24"/>
          <w:lang w:val="uk-UA"/>
        </w:rPr>
        <w:t>сильне загальне зниження продажів в секторі сільськогосподарської техніки</w:t>
      </w:r>
      <w:r w:rsidRPr="005D5896">
        <w:rPr>
          <w:rFonts w:cs="Arial"/>
          <w:i/>
          <w:sz w:val="24"/>
          <w:lang w:val="uk-UA"/>
        </w:rPr>
        <w:t>.</w:t>
      </w:r>
    </w:p>
    <w:p w:rsidR="002713B1" w:rsidRPr="002713B1" w:rsidRDefault="002713B1" w:rsidP="00166CD0">
      <w:pPr>
        <w:spacing w:line="360" w:lineRule="auto"/>
        <w:jc w:val="both"/>
        <w:rPr>
          <w:rFonts w:cs="Arial"/>
          <w:i/>
          <w:sz w:val="24"/>
          <w:lang w:val="uk-UA"/>
        </w:rPr>
      </w:pPr>
    </w:p>
    <w:p w:rsidR="008D1B94" w:rsidRPr="00AB62AA" w:rsidRDefault="004D4042" w:rsidP="00CA2767">
      <w:pPr>
        <w:spacing w:line="360" w:lineRule="auto"/>
        <w:jc w:val="both"/>
        <w:rPr>
          <w:rFonts w:cs="Arial"/>
          <w:iCs/>
          <w:sz w:val="24"/>
          <w:szCs w:val="22"/>
          <w:lang w:val="uk-UA"/>
        </w:rPr>
      </w:pPr>
      <w:r>
        <w:rPr>
          <w:rFonts w:cs="Arial"/>
          <w:iCs/>
          <w:sz w:val="24"/>
          <w:szCs w:val="22"/>
          <w:lang w:val="uk-UA"/>
        </w:rPr>
        <w:t xml:space="preserve">Господарський </w:t>
      </w:r>
      <w:r w:rsidR="00782612" w:rsidRPr="00B53BC0">
        <w:rPr>
          <w:rFonts w:cs="Arial"/>
          <w:iCs/>
          <w:sz w:val="24"/>
          <w:szCs w:val="22"/>
          <w:lang w:val="ru-RU"/>
        </w:rPr>
        <w:t>2015/16</w:t>
      </w:r>
      <w:r>
        <w:rPr>
          <w:rFonts w:cs="Arial"/>
          <w:iCs/>
          <w:sz w:val="24"/>
          <w:szCs w:val="22"/>
          <w:lang w:val="uk-UA"/>
        </w:rPr>
        <w:t xml:space="preserve"> рік</w:t>
      </w:r>
      <w:r w:rsidR="00CA2767" w:rsidRPr="00B53BC0">
        <w:rPr>
          <w:rFonts w:cs="Arial"/>
          <w:iCs/>
          <w:sz w:val="24"/>
          <w:szCs w:val="22"/>
          <w:lang w:val="ru-RU"/>
        </w:rPr>
        <w:t xml:space="preserve"> </w:t>
      </w:r>
      <w:r w:rsidR="00B53BC0">
        <w:rPr>
          <w:rFonts w:cs="Arial"/>
          <w:iCs/>
          <w:sz w:val="24"/>
          <w:szCs w:val="22"/>
          <w:lang w:val="uk-UA"/>
        </w:rPr>
        <w:t>характеризувався складною ситуацією на ринку</w:t>
      </w:r>
      <w:r w:rsidR="00CA2767" w:rsidRPr="00B53BC0">
        <w:rPr>
          <w:rFonts w:cs="Arial"/>
          <w:iCs/>
          <w:sz w:val="24"/>
          <w:szCs w:val="22"/>
          <w:lang w:val="ru-RU"/>
        </w:rPr>
        <w:t>:</w:t>
      </w:r>
      <w:r w:rsidR="00782612" w:rsidRPr="00B53BC0">
        <w:rPr>
          <w:rFonts w:cs="Arial"/>
          <w:iCs/>
          <w:sz w:val="24"/>
          <w:szCs w:val="22"/>
          <w:lang w:val="ru-RU"/>
        </w:rPr>
        <w:t xml:space="preserve"> </w:t>
      </w:r>
      <w:r w:rsidR="00B53BC0">
        <w:rPr>
          <w:rFonts w:cs="Arial"/>
          <w:iCs/>
          <w:sz w:val="24"/>
          <w:szCs w:val="22"/>
          <w:lang w:val="uk-UA"/>
        </w:rPr>
        <w:t>попит на сільськогосподарську техніку тісно пов</w:t>
      </w:r>
      <w:r w:rsidR="00B53BC0" w:rsidRPr="00B53BC0">
        <w:rPr>
          <w:rFonts w:cs="Arial"/>
          <w:iCs/>
          <w:sz w:val="24"/>
          <w:szCs w:val="22"/>
          <w:lang w:val="ru-RU"/>
        </w:rPr>
        <w:t>´</w:t>
      </w:r>
      <w:r w:rsidR="00B53BC0">
        <w:rPr>
          <w:rFonts w:cs="Arial"/>
          <w:iCs/>
          <w:sz w:val="24"/>
          <w:szCs w:val="22"/>
          <w:lang w:val="uk-UA"/>
        </w:rPr>
        <w:t>язаний з розвитком доходів у сільському господарстві.</w:t>
      </w:r>
      <w:r w:rsidR="00B53BC0" w:rsidRPr="004D4042">
        <w:rPr>
          <w:rFonts w:cs="Arial"/>
          <w:iCs/>
          <w:sz w:val="24"/>
          <w:szCs w:val="22"/>
          <w:lang w:val="ru-RU"/>
        </w:rPr>
        <w:t xml:space="preserve"> </w:t>
      </w:r>
      <w:r w:rsidR="00B53BC0">
        <w:rPr>
          <w:rFonts w:cs="Arial"/>
          <w:iCs/>
          <w:sz w:val="24"/>
          <w:szCs w:val="22"/>
          <w:lang w:val="uk-UA"/>
        </w:rPr>
        <w:t>Негативний розвиток цін для виробників призвело до істотного зниження доходів господарств, що в свою чергу стало помітним в зменшенні обсягу інвестицій</w:t>
      </w:r>
      <w:r w:rsidR="00B53BC0" w:rsidRPr="004D4042">
        <w:rPr>
          <w:rFonts w:cs="Arial"/>
          <w:iCs/>
          <w:sz w:val="24"/>
          <w:szCs w:val="22"/>
          <w:lang w:val="ru-RU"/>
        </w:rPr>
        <w:t xml:space="preserve">. </w:t>
      </w:r>
      <w:r w:rsidR="00E31DAA">
        <w:rPr>
          <w:rFonts w:cs="Arial"/>
          <w:iCs/>
          <w:sz w:val="24"/>
          <w:szCs w:val="22"/>
          <w:lang w:val="ru-RU"/>
        </w:rPr>
        <w:t>Відповідно також і знизився продаж машин – перед усім в області кормозаготівлі</w:t>
      </w:r>
      <w:r w:rsidR="00782612" w:rsidRPr="00E31DAA">
        <w:rPr>
          <w:rFonts w:cs="Arial"/>
          <w:iCs/>
          <w:sz w:val="24"/>
          <w:szCs w:val="22"/>
          <w:lang w:val="ru-RU"/>
        </w:rPr>
        <w:t xml:space="preserve">. </w:t>
      </w:r>
      <w:r w:rsidR="00E31DAA">
        <w:rPr>
          <w:rFonts w:cs="Arial"/>
          <w:iCs/>
          <w:sz w:val="24"/>
          <w:szCs w:val="22"/>
          <w:lang w:val="ru-RU"/>
        </w:rPr>
        <w:t>Завдяки</w:t>
      </w:r>
      <w:r w:rsidR="00E31DAA" w:rsidRPr="00E31DAA">
        <w:rPr>
          <w:rFonts w:cs="Arial"/>
          <w:iCs/>
          <w:sz w:val="24"/>
          <w:szCs w:val="22"/>
          <w:lang w:val="ru-RU"/>
        </w:rPr>
        <w:t xml:space="preserve"> </w:t>
      </w:r>
      <w:r w:rsidR="00E31DAA">
        <w:rPr>
          <w:rFonts w:cs="Arial"/>
          <w:iCs/>
          <w:sz w:val="24"/>
          <w:szCs w:val="22"/>
          <w:lang w:val="uk-UA"/>
        </w:rPr>
        <w:t>ін</w:t>
      </w:r>
      <w:r w:rsidR="00AB62AA">
        <w:rPr>
          <w:rFonts w:cs="Arial"/>
          <w:iCs/>
          <w:sz w:val="24"/>
          <w:szCs w:val="22"/>
          <w:lang w:val="uk-UA"/>
        </w:rPr>
        <w:t>н</w:t>
      </w:r>
      <w:r w:rsidR="00E31DAA">
        <w:rPr>
          <w:rFonts w:cs="Arial"/>
          <w:iCs/>
          <w:sz w:val="24"/>
          <w:szCs w:val="22"/>
          <w:lang w:val="uk-UA"/>
        </w:rPr>
        <w:t>овативному та вирівняному асортименту продукції компанія ПЬОТІНГЕР змогла</w:t>
      </w:r>
      <w:r w:rsidR="00E31DAA" w:rsidRPr="00E31DAA">
        <w:rPr>
          <w:rFonts w:cs="Arial"/>
          <w:iCs/>
          <w:sz w:val="24"/>
          <w:szCs w:val="22"/>
          <w:lang w:val="ru-RU"/>
        </w:rPr>
        <w:t xml:space="preserve"> </w:t>
      </w:r>
      <w:r w:rsidR="00E31DAA">
        <w:rPr>
          <w:rFonts w:cs="Arial"/>
          <w:iCs/>
          <w:sz w:val="24"/>
          <w:szCs w:val="22"/>
          <w:lang w:val="ru-RU"/>
        </w:rPr>
        <w:t>протистояти</w:t>
      </w:r>
      <w:r w:rsidR="00E31DAA" w:rsidRPr="00E31DAA">
        <w:rPr>
          <w:rFonts w:cs="Arial"/>
          <w:iCs/>
          <w:sz w:val="24"/>
          <w:szCs w:val="22"/>
          <w:lang w:val="ru-RU"/>
        </w:rPr>
        <w:t xml:space="preserve"> </w:t>
      </w:r>
      <w:r w:rsidR="00E31DAA">
        <w:rPr>
          <w:rFonts w:cs="Arial"/>
          <w:iCs/>
          <w:sz w:val="24"/>
          <w:szCs w:val="22"/>
          <w:lang w:val="uk-UA"/>
        </w:rPr>
        <w:t>цій загальній тенденції ринку</w:t>
      </w:r>
      <w:r w:rsidR="00CE371E" w:rsidRPr="00E31DAA">
        <w:rPr>
          <w:rFonts w:cs="Arial"/>
          <w:iCs/>
          <w:sz w:val="24"/>
          <w:szCs w:val="22"/>
          <w:lang w:val="ru-RU"/>
        </w:rPr>
        <w:t>:</w:t>
      </w:r>
      <w:r w:rsidR="00B53BC0" w:rsidRPr="00E31DAA">
        <w:rPr>
          <w:rFonts w:cs="Arial"/>
          <w:iCs/>
          <w:sz w:val="24"/>
          <w:szCs w:val="22"/>
          <w:lang w:val="ru-RU"/>
        </w:rPr>
        <w:t xml:space="preserve"> </w:t>
      </w:r>
      <w:r w:rsidR="00E31DAA">
        <w:rPr>
          <w:rFonts w:cs="Arial"/>
          <w:iCs/>
          <w:sz w:val="24"/>
          <w:szCs w:val="22"/>
          <w:lang w:val="ru-RU"/>
        </w:rPr>
        <w:t>продаж машин з області обробітку ґрунту та посівної техніки успішно збільшилася</w:t>
      </w:r>
      <w:r w:rsidR="00B53BC0" w:rsidRPr="00E31DAA">
        <w:rPr>
          <w:rFonts w:cs="Arial"/>
          <w:iCs/>
          <w:sz w:val="24"/>
          <w:szCs w:val="22"/>
          <w:lang w:val="ru-RU"/>
        </w:rPr>
        <w:t xml:space="preserve">, </w:t>
      </w:r>
      <w:r w:rsidR="00E31DAA">
        <w:rPr>
          <w:rFonts w:cs="Arial"/>
          <w:iCs/>
          <w:sz w:val="24"/>
          <w:szCs w:val="22"/>
          <w:lang w:val="ru-RU"/>
        </w:rPr>
        <w:t>де запасні частини зберегли свої показники</w:t>
      </w:r>
      <w:r w:rsidR="00B53BC0" w:rsidRPr="00E31DAA">
        <w:rPr>
          <w:rFonts w:cs="Arial"/>
          <w:iCs/>
          <w:sz w:val="24"/>
          <w:szCs w:val="22"/>
          <w:lang w:val="ru-RU"/>
        </w:rPr>
        <w:t>.</w:t>
      </w:r>
      <w:r w:rsidR="00CE371E" w:rsidRPr="00E31DAA">
        <w:rPr>
          <w:rFonts w:cs="Arial"/>
          <w:iCs/>
          <w:sz w:val="24"/>
          <w:szCs w:val="22"/>
          <w:lang w:val="ru-RU"/>
        </w:rPr>
        <w:t xml:space="preserve"> </w:t>
      </w:r>
      <w:r w:rsidR="00E31DAA">
        <w:rPr>
          <w:rFonts w:cs="Arial"/>
          <w:iCs/>
          <w:sz w:val="24"/>
          <w:szCs w:val="22"/>
          <w:lang w:val="ru-RU"/>
        </w:rPr>
        <w:t>Таким</w:t>
      </w:r>
      <w:r w:rsidR="00E31DAA" w:rsidRPr="00A075FF">
        <w:rPr>
          <w:rFonts w:cs="Arial"/>
          <w:iCs/>
          <w:sz w:val="24"/>
          <w:szCs w:val="22"/>
          <w:lang w:val="ru-RU"/>
        </w:rPr>
        <w:t xml:space="preserve"> </w:t>
      </w:r>
      <w:r w:rsidR="00E31DAA">
        <w:rPr>
          <w:rFonts w:cs="Arial"/>
          <w:iCs/>
          <w:sz w:val="24"/>
          <w:szCs w:val="22"/>
          <w:lang w:val="ru-RU"/>
        </w:rPr>
        <w:t>чином</w:t>
      </w:r>
      <w:r w:rsidR="00E31DAA" w:rsidRPr="00A075FF">
        <w:rPr>
          <w:rFonts w:cs="Arial"/>
          <w:iCs/>
          <w:sz w:val="24"/>
          <w:szCs w:val="22"/>
          <w:lang w:val="ru-RU"/>
        </w:rPr>
        <w:t>,</w:t>
      </w:r>
      <w:r w:rsidR="00A075FF">
        <w:rPr>
          <w:rFonts w:cs="Arial"/>
          <w:iCs/>
          <w:sz w:val="24"/>
          <w:szCs w:val="22"/>
          <w:lang w:val="ru-RU"/>
        </w:rPr>
        <w:t xml:space="preserve"> з кількістю близько </w:t>
      </w:r>
      <w:r w:rsidR="00A075FF" w:rsidRPr="00A075FF">
        <w:rPr>
          <w:rFonts w:cs="Arial"/>
          <w:b/>
          <w:iCs/>
          <w:sz w:val="24"/>
          <w:szCs w:val="22"/>
          <w:lang w:val="ru-RU"/>
        </w:rPr>
        <w:t xml:space="preserve">1.700 </w:t>
      </w:r>
      <w:r w:rsidR="00A075FF">
        <w:rPr>
          <w:rFonts w:cs="Arial"/>
          <w:b/>
          <w:iCs/>
          <w:sz w:val="24"/>
          <w:szCs w:val="22"/>
          <w:lang w:val="uk-UA"/>
        </w:rPr>
        <w:t>співробітників</w:t>
      </w:r>
      <w:r w:rsidR="007D23DA">
        <w:rPr>
          <w:rFonts w:cs="Arial"/>
          <w:b/>
          <w:iCs/>
          <w:sz w:val="24"/>
          <w:szCs w:val="22"/>
          <w:lang w:val="uk-UA"/>
        </w:rPr>
        <w:t xml:space="preserve">, </w:t>
      </w:r>
      <w:r w:rsidR="00E31DAA">
        <w:rPr>
          <w:rFonts w:cs="Arial"/>
          <w:iCs/>
          <w:sz w:val="24"/>
          <w:szCs w:val="22"/>
          <w:lang w:val="ru-RU"/>
        </w:rPr>
        <w:t>австрійській</w:t>
      </w:r>
      <w:r w:rsidR="00E31DAA" w:rsidRPr="00A075FF">
        <w:rPr>
          <w:rFonts w:cs="Arial"/>
          <w:iCs/>
          <w:sz w:val="24"/>
          <w:szCs w:val="22"/>
          <w:lang w:val="ru-RU"/>
        </w:rPr>
        <w:t xml:space="preserve"> </w:t>
      </w:r>
      <w:r w:rsidR="00E31DAA">
        <w:rPr>
          <w:rFonts w:cs="Arial"/>
          <w:iCs/>
          <w:sz w:val="24"/>
          <w:szCs w:val="22"/>
          <w:lang w:val="ru-RU"/>
        </w:rPr>
        <w:t>сімейній</w:t>
      </w:r>
      <w:r w:rsidR="00E31DAA" w:rsidRPr="00A075FF">
        <w:rPr>
          <w:rFonts w:cs="Arial"/>
          <w:iCs/>
          <w:sz w:val="24"/>
          <w:szCs w:val="22"/>
          <w:lang w:val="ru-RU"/>
        </w:rPr>
        <w:t xml:space="preserve"> </w:t>
      </w:r>
      <w:r w:rsidR="00E31DAA">
        <w:rPr>
          <w:rFonts w:cs="Arial"/>
          <w:iCs/>
          <w:sz w:val="24"/>
          <w:szCs w:val="22"/>
          <w:lang w:val="ru-RU"/>
        </w:rPr>
        <w:t>компанії</w:t>
      </w:r>
      <w:r w:rsidR="00E31DAA" w:rsidRPr="00A075FF">
        <w:rPr>
          <w:rFonts w:cs="Arial"/>
          <w:iCs/>
          <w:sz w:val="24"/>
          <w:szCs w:val="22"/>
          <w:lang w:val="ru-RU"/>
        </w:rPr>
        <w:t xml:space="preserve"> </w:t>
      </w:r>
      <w:r w:rsidR="00E31DAA">
        <w:rPr>
          <w:rFonts w:cs="Arial"/>
          <w:iCs/>
          <w:sz w:val="24"/>
          <w:szCs w:val="22"/>
          <w:lang w:val="ru-RU"/>
        </w:rPr>
        <w:t>вдалося</w:t>
      </w:r>
      <w:r w:rsidR="00E31DAA" w:rsidRPr="00A075FF">
        <w:rPr>
          <w:rFonts w:cs="Arial"/>
          <w:iCs/>
          <w:sz w:val="24"/>
          <w:szCs w:val="22"/>
          <w:lang w:val="ru-RU"/>
        </w:rPr>
        <w:t xml:space="preserve"> </w:t>
      </w:r>
      <w:r w:rsidR="00E31DAA">
        <w:rPr>
          <w:rFonts w:cs="Arial"/>
          <w:iCs/>
          <w:sz w:val="24"/>
          <w:szCs w:val="22"/>
          <w:lang w:val="ru-RU"/>
        </w:rPr>
        <w:t>досягти</w:t>
      </w:r>
      <w:r w:rsidR="00E31DAA" w:rsidRPr="00A075FF">
        <w:rPr>
          <w:rFonts w:cs="Arial"/>
          <w:iCs/>
          <w:sz w:val="24"/>
          <w:szCs w:val="22"/>
          <w:lang w:val="ru-RU"/>
        </w:rPr>
        <w:t xml:space="preserve"> </w:t>
      </w:r>
      <w:r w:rsidR="00E31DAA">
        <w:rPr>
          <w:rFonts w:cs="Arial"/>
          <w:iCs/>
          <w:sz w:val="24"/>
          <w:szCs w:val="22"/>
          <w:lang w:val="ru-RU"/>
        </w:rPr>
        <w:t>оборот</w:t>
      </w:r>
      <w:r w:rsidR="00E31DAA" w:rsidRPr="00A075FF">
        <w:rPr>
          <w:rFonts w:cs="Arial"/>
          <w:iCs/>
          <w:sz w:val="24"/>
          <w:szCs w:val="22"/>
          <w:lang w:val="ru-RU"/>
        </w:rPr>
        <w:t xml:space="preserve"> </w:t>
      </w:r>
      <w:r w:rsidR="00A075FF">
        <w:rPr>
          <w:rFonts w:cs="Arial"/>
          <w:iCs/>
          <w:sz w:val="24"/>
          <w:szCs w:val="22"/>
          <w:lang w:val="ru-RU"/>
        </w:rPr>
        <w:t xml:space="preserve">в сумі </w:t>
      </w:r>
      <w:r w:rsidR="00E31DAA" w:rsidRPr="007D23DA">
        <w:rPr>
          <w:rFonts w:cs="Arial"/>
          <w:b/>
          <w:iCs/>
          <w:sz w:val="24"/>
          <w:szCs w:val="22"/>
          <w:lang w:val="ru-RU"/>
        </w:rPr>
        <w:t>301 млн. євро</w:t>
      </w:r>
      <w:r w:rsidR="00B53BC0" w:rsidRPr="007D23DA">
        <w:rPr>
          <w:rFonts w:cs="Arial"/>
          <w:iCs/>
          <w:sz w:val="24"/>
          <w:szCs w:val="22"/>
          <w:lang w:val="ru-RU"/>
        </w:rPr>
        <w:t xml:space="preserve">. </w:t>
      </w:r>
      <w:r w:rsidR="00CA2767" w:rsidRPr="007D23DA">
        <w:rPr>
          <w:rFonts w:cs="Arial"/>
          <w:iCs/>
          <w:sz w:val="24"/>
          <w:szCs w:val="22"/>
          <w:lang w:val="ru-RU"/>
        </w:rPr>
        <w:t xml:space="preserve"> </w:t>
      </w:r>
      <w:r w:rsidR="007D23DA">
        <w:rPr>
          <w:rFonts w:cs="Arial"/>
          <w:iCs/>
          <w:sz w:val="24"/>
          <w:szCs w:val="22"/>
          <w:lang w:val="uk-UA"/>
        </w:rPr>
        <w:t xml:space="preserve">В порівнянні до найкращого обороту в </w:t>
      </w:r>
      <w:r w:rsidR="00715C69" w:rsidRPr="007D23DA">
        <w:rPr>
          <w:rFonts w:cs="Arial"/>
          <w:iCs/>
          <w:sz w:val="24"/>
          <w:szCs w:val="22"/>
          <w:lang w:val="ru-RU"/>
        </w:rPr>
        <w:t>2014/15</w:t>
      </w:r>
      <w:r w:rsidR="007D23DA">
        <w:rPr>
          <w:rFonts w:cs="Arial"/>
          <w:iCs/>
          <w:sz w:val="24"/>
          <w:szCs w:val="22"/>
          <w:lang w:val="uk-UA"/>
        </w:rPr>
        <w:t xml:space="preserve"> році, відбулося невелике зниження</w:t>
      </w:r>
      <w:r w:rsidR="00715C69" w:rsidRPr="007D23DA">
        <w:rPr>
          <w:rFonts w:cs="Arial"/>
          <w:iCs/>
          <w:sz w:val="24"/>
          <w:szCs w:val="22"/>
          <w:lang w:val="ru-RU"/>
        </w:rPr>
        <w:t xml:space="preserve"> </w:t>
      </w:r>
      <w:r w:rsidR="007D23DA">
        <w:rPr>
          <w:rFonts w:cs="Arial"/>
          <w:iCs/>
          <w:sz w:val="24"/>
          <w:szCs w:val="22"/>
          <w:lang w:val="uk-UA"/>
        </w:rPr>
        <w:t>на 6 відсотків</w:t>
      </w:r>
      <w:r w:rsidR="00715C69" w:rsidRPr="007D23DA">
        <w:rPr>
          <w:rFonts w:cs="Arial"/>
          <w:iCs/>
          <w:sz w:val="24"/>
          <w:szCs w:val="22"/>
          <w:lang w:val="ru-RU"/>
        </w:rPr>
        <w:t>.</w:t>
      </w:r>
      <w:r w:rsidR="007D23DA">
        <w:rPr>
          <w:rFonts w:cs="Arial"/>
          <w:iCs/>
          <w:sz w:val="24"/>
          <w:szCs w:val="22"/>
          <w:lang w:val="ru-RU"/>
        </w:rPr>
        <w:t xml:space="preserve"> </w:t>
      </w:r>
      <w:r w:rsidR="00AB62AA">
        <w:rPr>
          <w:rFonts w:cs="Arial"/>
          <w:iCs/>
          <w:sz w:val="24"/>
          <w:szCs w:val="22"/>
          <w:lang w:val="ru-RU"/>
        </w:rPr>
        <w:t>На етапі паузи росту, п</w:t>
      </w:r>
      <w:r w:rsidR="007D23DA">
        <w:rPr>
          <w:rFonts w:cs="Arial"/>
          <w:iCs/>
          <w:sz w:val="24"/>
          <w:szCs w:val="22"/>
          <w:lang w:val="ru-RU"/>
        </w:rPr>
        <w:t>ісля</w:t>
      </w:r>
      <w:r w:rsidR="007D23DA" w:rsidRPr="007D23DA">
        <w:rPr>
          <w:rFonts w:cs="Arial"/>
          <w:iCs/>
          <w:sz w:val="24"/>
          <w:szCs w:val="22"/>
          <w:lang w:val="ru-RU"/>
        </w:rPr>
        <w:t xml:space="preserve"> </w:t>
      </w:r>
      <w:r w:rsidR="007D23DA">
        <w:rPr>
          <w:rFonts w:cs="Arial"/>
          <w:iCs/>
          <w:sz w:val="24"/>
          <w:szCs w:val="22"/>
          <w:lang w:val="ru-RU"/>
        </w:rPr>
        <w:t>сильного</w:t>
      </w:r>
      <w:r w:rsidR="007D23DA" w:rsidRPr="007D23DA">
        <w:rPr>
          <w:rFonts w:cs="Arial"/>
          <w:iCs/>
          <w:sz w:val="24"/>
          <w:szCs w:val="22"/>
          <w:lang w:val="ru-RU"/>
        </w:rPr>
        <w:t xml:space="preserve"> </w:t>
      </w:r>
      <w:r w:rsidR="007D23DA">
        <w:rPr>
          <w:rFonts w:cs="Arial"/>
          <w:iCs/>
          <w:sz w:val="24"/>
          <w:szCs w:val="22"/>
          <w:lang w:val="ru-RU"/>
        </w:rPr>
        <w:t>зростання</w:t>
      </w:r>
      <w:r w:rsidR="007D23DA" w:rsidRPr="007D23DA">
        <w:rPr>
          <w:rFonts w:cs="Arial"/>
          <w:iCs/>
          <w:sz w:val="24"/>
          <w:szCs w:val="22"/>
          <w:lang w:val="ru-RU"/>
        </w:rPr>
        <w:t xml:space="preserve"> </w:t>
      </w:r>
      <w:r w:rsidR="007D23DA">
        <w:rPr>
          <w:rFonts w:cs="Arial"/>
          <w:iCs/>
          <w:sz w:val="24"/>
          <w:szCs w:val="22"/>
          <w:lang w:val="ru-RU"/>
        </w:rPr>
        <w:t>та</w:t>
      </w:r>
      <w:r w:rsidR="007D23DA" w:rsidRPr="007D23DA">
        <w:rPr>
          <w:rFonts w:cs="Arial"/>
          <w:iCs/>
          <w:sz w:val="24"/>
          <w:szCs w:val="22"/>
          <w:lang w:val="ru-RU"/>
        </w:rPr>
        <w:t xml:space="preserve"> </w:t>
      </w:r>
      <w:r w:rsidR="007D23DA">
        <w:rPr>
          <w:rFonts w:cs="Arial"/>
          <w:iCs/>
          <w:sz w:val="24"/>
          <w:szCs w:val="22"/>
          <w:lang w:val="ru-RU"/>
        </w:rPr>
        <w:t>подвоєння</w:t>
      </w:r>
      <w:r w:rsidR="007D23DA" w:rsidRPr="007D23DA">
        <w:rPr>
          <w:rFonts w:cs="Arial"/>
          <w:iCs/>
          <w:sz w:val="24"/>
          <w:szCs w:val="22"/>
          <w:lang w:val="ru-RU"/>
        </w:rPr>
        <w:t xml:space="preserve"> </w:t>
      </w:r>
      <w:r w:rsidR="007D23DA">
        <w:rPr>
          <w:rFonts w:cs="Arial"/>
          <w:iCs/>
          <w:sz w:val="24"/>
          <w:szCs w:val="22"/>
          <w:lang w:val="ru-RU"/>
        </w:rPr>
        <w:t>обороту</w:t>
      </w:r>
      <w:r w:rsidR="007D23DA" w:rsidRPr="007D23DA">
        <w:rPr>
          <w:rFonts w:cs="Arial"/>
          <w:iCs/>
          <w:sz w:val="24"/>
          <w:szCs w:val="22"/>
          <w:lang w:val="ru-RU"/>
        </w:rPr>
        <w:t xml:space="preserve"> </w:t>
      </w:r>
      <w:r w:rsidR="00AB62AA">
        <w:rPr>
          <w:rFonts w:cs="Arial"/>
          <w:iCs/>
          <w:sz w:val="24"/>
          <w:szCs w:val="22"/>
          <w:lang w:val="ru-RU"/>
        </w:rPr>
        <w:t>за</w:t>
      </w:r>
      <w:r w:rsidR="007D23DA" w:rsidRPr="007D23DA">
        <w:rPr>
          <w:rFonts w:cs="Arial"/>
          <w:iCs/>
          <w:sz w:val="24"/>
          <w:szCs w:val="22"/>
          <w:lang w:val="ru-RU"/>
        </w:rPr>
        <w:t xml:space="preserve"> </w:t>
      </w:r>
      <w:r w:rsidR="007D23DA">
        <w:rPr>
          <w:rFonts w:cs="Arial"/>
          <w:iCs/>
          <w:sz w:val="24"/>
          <w:szCs w:val="22"/>
          <w:lang w:val="ru-RU"/>
        </w:rPr>
        <w:t>останні</w:t>
      </w:r>
      <w:r w:rsidR="007D23DA" w:rsidRPr="007D23DA">
        <w:rPr>
          <w:rFonts w:cs="Arial"/>
          <w:iCs/>
          <w:sz w:val="24"/>
          <w:szCs w:val="22"/>
          <w:lang w:val="ru-RU"/>
        </w:rPr>
        <w:t xml:space="preserve"> </w:t>
      </w:r>
      <w:r w:rsidR="007D23DA">
        <w:rPr>
          <w:rFonts w:cs="Arial"/>
          <w:iCs/>
          <w:sz w:val="24"/>
          <w:szCs w:val="22"/>
          <w:lang w:val="ru-RU"/>
        </w:rPr>
        <w:t>роки</w:t>
      </w:r>
      <w:r w:rsidR="00AB62AA">
        <w:rPr>
          <w:rFonts w:cs="Arial"/>
          <w:iCs/>
          <w:sz w:val="24"/>
          <w:szCs w:val="22"/>
          <w:lang w:val="ru-RU"/>
        </w:rPr>
        <w:t>,</w:t>
      </w:r>
      <w:r w:rsidR="007D23DA">
        <w:rPr>
          <w:rFonts w:cs="Arial"/>
          <w:iCs/>
          <w:sz w:val="24"/>
          <w:szCs w:val="22"/>
          <w:lang w:val="ru-RU"/>
        </w:rPr>
        <w:t xml:space="preserve"> </w:t>
      </w:r>
      <w:r w:rsidR="00AB62AA">
        <w:rPr>
          <w:rFonts w:cs="Arial"/>
          <w:iCs/>
          <w:sz w:val="24"/>
          <w:szCs w:val="22"/>
          <w:lang w:val="ru-RU"/>
        </w:rPr>
        <w:t>для</w:t>
      </w:r>
      <w:r w:rsidR="00352881">
        <w:rPr>
          <w:rFonts w:cs="Arial"/>
          <w:iCs/>
          <w:sz w:val="24"/>
          <w:szCs w:val="22"/>
          <w:lang w:val="ru-RU"/>
        </w:rPr>
        <w:t xml:space="preserve"> компанії ПЬОТІНГЕР дається</w:t>
      </w:r>
      <w:r w:rsidR="00AB62AA">
        <w:rPr>
          <w:rFonts w:cs="Arial"/>
          <w:iCs/>
          <w:sz w:val="24"/>
          <w:szCs w:val="22"/>
          <w:lang w:val="ru-RU"/>
        </w:rPr>
        <w:t xml:space="preserve"> шанс підготуватися до наступних кроків розвитку</w:t>
      </w:r>
      <w:r w:rsidR="006003A7" w:rsidRPr="007D23DA">
        <w:rPr>
          <w:rFonts w:cs="Arial"/>
          <w:iCs/>
          <w:sz w:val="24"/>
          <w:szCs w:val="22"/>
          <w:lang w:val="ru-RU"/>
        </w:rPr>
        <w:t xml:space="preserve"> </w:t>
      </w:r>
      <w:r w:rsidR="00AB62AA">
        <w:rPr>
          <w:rFonts w:cs="Arial"/>
          <w:iCs/>
          <w:sz w:val="24"/>
          <w:szCs w:val="22"/>
          <w:lang w:val="ru-RU"/>
        </w:rPr>
        <w:t>та прискорити подальшу інтернаціоналізацію</w:t>
      </w:r>
      <w:r w:rsidR="00B53BC0" w:rsidRPr="004D4042">
        <w:rPr>
          <w:rFonts w:cs="Arial"/>
          <w:iCs/>
          <w:sz w:val="24"/>
          <w:szCs w:val="22"/>
          <w:lang w:val="ru-RU"/>
        </w:rPr>
        <w:t xml:space="preserve">. </w:t>
      </w:r>
      <w:r w:rsidR="00B53BC0">
        <w:rPr>
          <w:rFonts w:cs="Arial"/>
          <w:iCs/>
          <w:sz w:val="24"/>
          <w:szCs w:val="22"/>
          <w:lang w:val="ru-RU"/>
        </w:rPr>
        <w:t xml:space="preserve"> </w:t>
      </w:r>
      <w:r w:rsidR="00AB62AA">
        <w:rPr>
          <w:rFonts w:cs="Arial"/>
          <w:iCs/>
          <w:sz w:val="24"/>
          <w:szCs w:val="22"/>
          <w:lang w:val="uk-UA"/>
        </w:rPr>
        <w:t xml:space="preserve">Підставою для цього залишаються інновації, що </w:t>
      </w:r>
      <w:r w:rsidR="00F808AC">
        <w:rPr>
          <w:rFonts w:cs="Arial"/>
          <w:iCs/>
          <w:sz w:val="24"/>
          <w:szCs w:val="22"/>
          <w:lang w:val="uk-UA"/>
        </w:rPr>
        <w:t xml:space="preserve">передусім </w:t>
      </w:r>
      <w:r w:rsidR="00AB62AA">
        <w:rPr>
          <w:rFonts w:cs="Arial"/>
          <w:iCs/>
          <w:sz w:val="24"/>
          <w:szCs w:val="22"/>
          <w:lang w:val="uk-UA"/>
        </w:rPr>
        <w:t>зорієнтовані на клієнта та спільн</w:t>
      </w:r>
      <w:r w:rsidR="00F808AC">
        <w:rPr>
          <w:rFonts w:cs="Arial"/>
          <w:iCs/>
          <w:sz w:val="24"/>
          <w:szCs w:val="22"/>
          <w:lang w:val="uk-UA"/>
        </w:rPr>
        <w:t>у</w:t>
      </w:r>
      <w:r w:rsidR="00AB62AA">
        <w:rPr>
          <w:rFonts w:cs="Arial"/>
          <w:iCs/>
          <w:sz w:val="24"/>
          <w:szCs w:val="22"/>
          <w:lang w:val="uk-UA"/>
        </w:rPr>
        <w:t xml:space="preserve"> робот</w:t>
      </w:r>
      <w:r w:rsidR="00751EB8">
        <w:rPr>
          <w:rFonts w:cs="Arial"/>
          <w:iCs/>
          <w:sz w:val="24"/>
          <w:szCs w:val="22"/>
          <w:lang w:val="uk-UA"/>
        </w:rPr>
        <w:t>у</w:t>
      </w:r>
      <w:r w:rsidR="00AB62AA">
        <w:rPr>
          <w:rFonts w:cs="Arial"/>
          <w:iCs/>
          <w:sz w:val="24"/>
          <w:szCs w:val="22"/>
          <w:lang w:val="uk-UA"/>
        </w:rPr>
        <w:t xml:space="preserve"> з клієнтами та партнерами по збуту.</w:t>
      </w:r>
    </w:p>
    <w:p w:rsidR="004D4042" w:rsidRPr="004D4042" w:rsidRDefault="004D4042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8D1B94" w:rsidRPr="00756203" w:rsidRDefault="00B53BC0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ru-RU"/>
        </w:rPr>
      </w:pPr>
      <w:r>
        <w:rPr>
          <w:rFonts w:cs="Arial"/>
          <w:b/>
          <w:iCs/>
          <w:sz w:val="24"/>
          <w:szCs w:val="22"/>
          <w:lang w:val="uk-UA"/>
        </w:rPr>
        <w:lastRenderedPageBreak/>
        <w:t>Інвестиції у майбутній успіх</w:t>
      </w:r>
    </w:p>
    <w:p w:rsidR="00EA296B" w:rsidRPr="00265CD7" w:rsidRDefault="006A2FDA" w:rsidP="00CA2767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r>
        <w:rPr>
          <w:rFonts w:cs="Arial"/>
          <w:iCs/>
          <w:sz w:val="24"/>
          <w:szCs w:val="22"/>
          <w:lang w:val="uk-UA"/>
        </w:rPr>
        <w:t>Для майбутніх господарств</w:t>
      </w:r>
      <w:r w:rsidR="00B53BC0" w:rsidRPr="00756203">
        <w:rPr>
          <w:rFonts w:cs="Arial"/>
          <w:iCs/>
          <w:sz w:val="24"/>
          <w:szCs w:val="22"/>
          <w:lang w:val="ru-RU"/>
        </w:rPr>
        <w:t xml:space="preserve"> </w:t>
      </w:r>
      <w:r w:rsidR="00740822">
        <w:rPr>
          <w:rFonts w:cs="Arial"/>
          <w:iCs/>
          <w:sz w:val="24"/>
          <w:szCs w:val="22"/>
          <w:lang w:val="uk-UA"/>
        </w:rPr>
        <w:t>компанія Пьотінгер пропонує</w:t>
      </w:r>
      <w:r w:rsidR="008D1B94" w:rsidRPr="00756203">
        <w:rPr>
          <w:rFonts w:cs="Arial"/>
          <w:iCs/>
          <w:sz w:val="24"/>
          <w:szCs w:val="22"/>
          <w:lang w:val="ru-RU"/>
        </w:rPr>
        <w:t xml:space="preserve"> </w:t>
      </w:r>
      <w:r w:rsidR="007F0776">
        <w:rPr>
          <w:rFonts w:cs="Arial"/>
          <w:iCs/>
          <w:sz w:val="24"/>
          <w:szCs w:val="22"/>
          <w:lang w:val="uk-UA"/>
        </w:rPr>
        <w:t xml:space="preserve">унікальний шанс для інвестування зі </w:t>
      </w:r>
      <w:r w:rsidR="00740822">
        <w:rPr>
          <w:rFonts w:cs="Arial"/>
          <w:iCs/>
          <w:sz w:val="24"/>
          <w:szCs w:val="22"/>
          <w:lang w:val="uk-UA"/>
        </w:rPr>
        <w:t>сприятлив</w:t>
      </w:r>
      <w:r w:rsidR="007F0776">
        <w:rPr>
          <w:rFonts w:cs="Arial"/>
          <w:iCs/>
          <w:sz w:val="24"/>
          <w:szCs w:val="22"/>
          <w:lang w:val="uk-UA"/>
        </w:rPr>
        <w:t>ою</w:t>
      </w:r>
      <w:r w:rsidR="00740822">
        <w:rPr>
          <w:rFonts w:cs="Arial"/>
          <w:iCs/>
          <w:sz w:val="24"/>
          <w:szCs w:val="22"/>
          <w:lang w:val="uk-UA"/>
        </w:rPr>
        <w:t xml:space="preserve"> фаз</w:t>
      </w:r>
      <w:r w:rsidR="007F0776">
        <w:rPr>
          <w:rFonts w:cs="Arial"/>
          <w:iCs/>
          <w:sz w:val="24"/>
          <w:szCs w:val="22"/>
          <w:lang w:val="uk-UA"/>
        </w:rPr>
        <w:t>ою</w:t>
      </w:r>
      <w:r w:rsidR="007F0776" w:rsidRPr="007F0776">
        <w:rPr>
          <w:rFonts w:cs="Arial"/>
          <w:iCs/>
          <w:sz w:val="24"/>
          <w:szCs w:val="22"/>
          <w:lang w:val="ru-RU"/>
        </w:rPr>
        <w:t xml:space="preserve"> </w:t>
      </w:r>
      <w:r w:rsidR="007F0776">
        <w:rPr>
          <w:rFonts w:cs="Arial"/>
          <w:iCs/>
          <w:sz w:val="24"/>
          <w:szCs w:val="22"/>
          <w:lang w:val="uk-UA"/>
        </w:rPr>
        <w:t>відсоткової ставки</w:t>
      </w:r>
      <w:r w:rsidR="008D1B94" w:rsidRPr="00756203">
        <w:rPr>
          <w:rFonts w:cs="Arial"/>
          <w:iCs/>
          <w:sz w:val="24"/>
          <w:szCs w:val="22"/>
          <w:lang w:val="ru-RU"/>
        </w:rPr>
        <w:t xml:space="preserve">. </w:t>
      </w:r>
      <w:r w:rsidR="003742ED">
        <w:rPr>
          <w:rFonts w:cs="Arial"/>
          <w:sz w:val="24"/>
          <w:szCs w:val="22"/>
          <w:lang w:val="uk-UA"/>
        </w:rPr>
        <w:t>Таким чином</w:t>
      </w:r>
      <w:r w:rsidR="001429AD">
        <w:rPr>
          <w:rFonts w:cs="Arial"/>
          <w:sz w:val="24"/>
          <w:szCs w:val="22"/>
          <w:lang w:val="uk-UA"/>
        </w:rPr>
        <w:t>,</w:t>
      </w:r>
      <w:r w:rsidR="003D29AD">
        <w:rPr>
          <w:rFonts w:cs="Arial"/>
          <w:sz w:val="24"/>
          <w:szCs w:val="22"/>
          <w:lang w:val="uk-UA"/>
        </w:rPr>
        <w:t xml:space="preserve"> в центрі уваги австрійської сімейної компанії </w:t>
      </w:r>
      <w:r w:rsidR="001429AD">
        <w:rPr>
          <w:rFonts w:cs="Arial"/>
          <w:sz w:val="24"/>
          <w:szCs w:val="22"/>
          <w:lang w:val="uk-UA"/>
        </w:rPr>
        <w:t xml:space="preserve">в останні роки </w:t>
      </w:r>
      <w:r w:rsidR="003D29AD">
        <w:rPr>
          <w:rFonts w:cs="Arial"/>
          <w:sz w:val="24"/>
          <w:szCs w:val="22"/>
          <w:lang w:val="uk-UA"/>
        </w:rPr>
        <w:t xml:space="preserve">було чітко </w:t>
      </w:r>
      <w:r w:rsidR="003742ED">
        <w:rPr>
          <w:rFonts w:cs="Arial"/>
          <w:sz w:val="24"/>
          <w:szCs w:val="22"/>
          <w:lang w:val="uk-UA"/>
        </w:rPr>
        <w:t xml:space="preserve">зазначено </w:t>
      </w:r>
      <w:r w:rsidR="003742ED">
        <w:rPr>
          <w:rFonts w:cs="Arial"/>
          <w:iCs/>
          <w:sz w:val="24"/>
          <w:szCs w:val="22"/>
          <w:lang w:val="uk-UA"/>
        </w:rPr>
        <w:t>про</w:t>
      </w:r>
      <w:r w:rsidR="003D29AD">
        <w:rPr>
          <w:rFonts w:cs="Arial"/>
          <w:iCs/>
          <w:sz w:val="24"/>
          <w:szCs w:val="22"/>
          <w:lang w:val="uk-UA"/>
        </w:rPr>
        <w:t xml:space="preserve"> подальше розширення для розвитку та успіху на майбутнє</w:t>
      </w:r>
      <w:r w:rsidR="00861F8B" w:rsidRPr="003742ED">
        <w:rPr>
          <w:rFonts w:cs="Arial"/>
          <w:iCs/>
          <w:sz w:val="24"/>
          <w:szCs w:val="22"/>
          <w:lang w:val="ru-RU"/>
        </w:rPr>
        <w:t>.</w:t>
      </w:r>
      <w:r w:rsidR="00175415">
        <w:rPr>
          <w:rFonts w:cs="Arial"/>
          <w:iCs/>
          <w:sz w:val="24"/>
          <w:szCs w:val="22"/>
          <w:lang w:val="uk-UA"/>
        </w:rPr>
        <w:t xml:space="preserve"> </w:t>
      </w:r>
      <w:r w:rsidR="00B27DF9" w:rsidRPr="00B27DF9">
        <w:rPr>
          <w:rFonts w:cs="Arial"/>
          <w:sz w:val="24"/>
          <w:szCs w:val="22"/>
          <w:lang w:val="uk-UA"/>
        </w:rPr>
        <w:t>Серія нових етапів будівництва</w:t>
      </w:r>
      <w:r w:rsidR="003742ED">
        <w:rPr>
          <w:rFonts w:cs="Arial"/>
          <w:iCs/>
          <w:sz w:val="24"/>
          <w:szCs w:val="22"/>
          <w:lang w:val="uk-UA"/>
        </w:rPr>
        <w:t xml:space="preserve"> у</w:t>
      </w:r>
      <w:r w:rsidR="003A7E0B">
        <w:rPr>
          <w:rFonts w:cs="Arial"/>
          <w:iCs/>
          <w:sz w:val="24"/>
          <w:szCs w:val="22"/>
          <w:lang w:val="uk-UA"/>
        </w:rPr>
        <w:t xml:space="preserve"> </w:t>
      </w:r>
      <w:r w:rsidR="001429AD">
        <w:rPr>
          <w:rFonts w:cs="Arial"/>
          <w:iCs/>
          <w:sz w:val="24"/>
          <w:szCs w:val="22"/>
          <w:lang w:val="uk-UA"/>
        </w:rPr>
        <w:t>«</w:t>
      </w:r>
      <w:r w:rsidR="003A7E0B">
        <w:rPr>
          <w:rFonts w:cs="Arial"/>
          <w:b/>
          <w:iCs/>
          <w:sz w:val="24"/>
          <w:szCs w:val="22"/>
          <w:lang w:val="uk-UA"/>
        </w:rPr>
        <w:t>Світі виробничих п</w:t>
      </w:r>
      <w:r w:rsidR="003A7E0B" w:rsidRPr="003A7E0B">
        <w:rPr>
          <w:rFonts w:cs="Arial"/>
          <w:b/>
          <w:iCs/>
          <w:sz w:val="24"/>
          <w:szCs w:val="22"/>
          <w:lang w:val="uk-UA"/>
        </w:rPr>
        <w:t>отужностей</w:t>
      </w:r>
      <w:r w:rsidR="001429AD">
        <w:rPr>
          <w:rFonts w:cs="Arial"/>
          <w:b/>
          <w:iCs/>
          <w:sz w:val="24"/>
          <w:szCs w:val="22"/>
          <w:lang w:val="uk-UA"/>
        </w:rPr>
        <w:t>»</w:t>
      </w:r>
      <w:r w:rsidR="003A7E0B" w:rsidRPr="003A7E0B">
        <w:rPr>
          <w:rFonts w:cs="Arial"/>
          <w:b/>
          <w:iCs/>
          <w:sz w:val="24"/>
          <w:szCs w:val="22"/>
          <w:lang w:val="uk-UA"/>
        </w:rPr>
        <w:t xml:space="preserve"> компанії Пьотінгер</w:t>
      </w:r>
      <w:r w:rsidR="003742ED">
        <w:rPr>
          <w:rFonts w:cs="Arial"/>
          <w:iCs/>
          <w:sz w:val="24"/>
          <w:szCs w:val="22"/>
          <w:lang w:val="uk-UA"/>
        </w:rPr>
        <w:t xml:space="preserve"> </w:t>
      </w:r>
      <w:r w:rsidR="003A7E0B">
        <w:rPr>
          <w:rFonts w:cs="Arial"/>
          <w:iCs/>
          <w:sz w:val="24"/>
          <w:szCs w:val="22"/>
          <w:lang w:val="uk-UA"/>
        </w:rPr>
        <w:t>(</w:t>
      </w:r>
      <w:r w:rsidR="00867CDC" w:rsidRPr="00034084">
        <w:rPr>
          <w:rFonts w:cs="Arial"/>
          <w:b/>
          <w:iCs/>
          <w:sz w:val="24"/>
          <w:szCs w:val="22"/>
          <w:lang w:val="de-DE"/>
        </w:rPr>
        <w:t>WerkeWELT</w:t>
      </w:r>
      <w:r w:rsidR="003A7E0B">
        <w:rPr>
          <w:rFonts w:cs="Arial"/>
          <w:b/>
          <w:iCs/>
          <w:sz w:val="24"/>
          <w:szCs w:val="22"/>
          <w:lang w:val="uk-UA"/>
        </w:rPr>
        <w:t xml:space="preserve">) </w:t>
      </w:r>
      <w:r w:rsidR="003A7E0B" w:rsidRPr="003A7E0B">
        <w:rPr>
          <w:rFonts w:cs="Arial"/>
          <w:iCs/>
          <w:sz w:val="24"/>
          <w:szCs w:val="22"/>
          <w:lang w:val="uk-UA"/>
        </w:rPr>
        <w:t>включає</w:t>
      </w:r>
      <w:r w:rsidR="003A7E0B">
        <w:rPr>
          <w:rFonts w:cs="Arial"/>
          <w:iCs/>
          <w:sz w:val="24"/>
          <w:szCs w:val="22"/>
          <w:lang w:val="uk-UA"/>
        </w:rPr>
        <w:t xml:space="preserve"> </w:t>
      </w:r>
      <w:r w:rsidR="00751EB8" w:rsidRPr="00751EB8">
        <w:rPr>
          <w:rFonts w:cs="Arial"/>
          <w:b/>
          <w:iCs/>
          <w:sz w:val="24"/>
          <w:szCs w:val="22"/>
          <w:lang w:val="uk-UA"/>
        </w:rPr>
        <w:t>«</w:t>
      </w:r>
      <w:r w:rsidR="003742ED" w:rsidRPr="00751EB8">
        <w:rPr>
          <w:rFonts w:cs="Arial"/>
          <w:b/>
          <w:iCs/>
          <w:sz w:val="24"/>
          <w:szCs w:val="22"/>
          <w:lang w:val="uk-UA"/>
        </w:rPr>
        <w:t>Виробничий</w:t>
      </w:r>
      <w:r w:rsidR="003742ED" w:rsidRPr="003742ED">
        <w:rPr>
          <w:rFonts w:cs="Arial"/>
          <w:b/>
          <w:iCs/>
          <w:sz w:val="24"/>
          <w:szCs w:val="22"/>
          <w:lang w:val="uk-UA"/>
        </w:rPr>
        <w:t xml:space="preserve"> Світ</w:t>
      </w:r>
      <w:r w:rsidR="00751EB8">
        <w:rPr>
          <w:rFonts w:cs="Arial"/>
          <w:b/>
          <w:iCs/>
          <w:sz w:val="24"/>
          <w:szCs w:val="22"/>
          <w:lang w:val="uk-UA"/>
        </w:rPr>
        <w:t>»</w:t>
      </w:r>
      <w:r w:rsidR="000C4C59">
        <w:rPr>
          <w:rFonts w:cs="Arial"/>
          <w:b/>
          <w:iCs/>
          <w:sz w:val="24"/>
          <w:szCs w:val="22"/>
          <w:lang w:val="uk-UA"/>
        </w:rPr>
        <w:t xml:space="preserve"> </w:t>
      </w:r>
      <w:r w:rsidR="000C4C59" w:rsidRPr="000C4C59">
        <w:rPr>
          <w:rFonts w:cs="Arial"/>
          <w:b/>
          <w:iCs/>
          <w:sz w:val="24"/>
          <w:szCs w:val="22"/>
          <w:lang w:val="uk-UA"/>
        </w:rPr>
        <w:t>(</w:t>
      </w:r>
      <w:r w:rsidR="000C4C59" w:rsidRPr="000C4C59">
        <w:rPr>
          <w:rFonts w:cs="Arial"/>
          <w:b/>
          <w:iCs/>
          <w:sz w:val="24"/>
          <w:szCs w:val="22"/>
          <w:lang w:val="de-DE"/>
        </w:rPr>
        <w:t>ProduktionsWELT</w:t>
      </w:r>
      <w:r w:rsidR="000C4C59" w:rsidRPr="000C4C59">
        <w:rPr>
          <w:rFonts w:cs="Arial"/>
          <w:b/>
          <w:iCs/>
          <w:sz w:val="24"/>
          <w:szCs w:val="22"/>
          <w:lang w:val="uk-UA"/>
        </w:rPr>
        <w:t>)</w:t>
      </w:r>
      <w:r w:rsidR="002F3551" w:rsidRPr="00B27DF9">
        <w:rPr>
          <w:rFonts w:cs="Arial"/>
          <w:iCs/>
          <w:sz w:val="24"/>
          <w:szCs w:val="22"/>
          <w:lang w:val="uk-UA"/>
        </w:rPr>
        <w:t xml:space="preserve"> </w:t>
      </w:r>
      <w:r w:rsidR="000C4C59">
        <w:rPr>
          <w:rFonts w:cs="Arial"/>
          <w:iCs/>
          <w:sz w:val="24"/>
          <w:szCs w:val="22"/>
          <w:lang w:val="uk-UA"/>
        </w:rPr>
        <w:t xml:space="preserve">з загальним обсягом інвестицій </w:t>
      </w:r>
      <w:r w:rsidR="00A036F1" w:rsidRPr="00B27DF9">
        <w:rPr>
          <w:rFonts w:cs="Arial"/>
          <w:iCs/>
          <w:sz w:val="24"/>
          <w:szCs w:val="22"/>
          <w:lang w:val="uk-UA"/>
        </w:rPr>
        <w:t xml:space="preserve">25 </w:t>
      </w:r>
      <w:r w:rsidR="000C4C59">
        <w:rPr>
          <w:rFonts w:cs="Arial"/>
          <w:iCs/>
          <w:sz w:val="24"/>
          <w:szCs w:val="22"/>
          <w:lang w:val="uk-UA"/>
        </w:rPr>
        <w:t xml:space="preserve">Млн. євро та </w:t>
      </w:r>
      <w:r w:rsidR="00751EB8">
        <w:rPr>
          <w:rFonts w:cs="Arial"/>
          <w:b/>
          <w:iCs/>
          <w:sz w:val="24"/>
          <w:szCs w:val="22"/>
          <w:lang w:val="uk-UA"/>
        </w:rPr>
        <w:t>«</w:t>
      </w:r>
      <w:r w:rsidR="003742ED" w:rsidRPr="003742ED">
        <w:rPr>
          <w:rFonts w:cs="Arial"/>
          <w:b/>
          <w:iCs/>
          <w:sz w:val="24"/>
          <w:szCs w:val="22"/>
          <w:lang w:val="uk-UA"/>
        </w:rPr>
        <w:t>Світ Запасних Частин</w:t>
      </w:r>
      <w:r w:rsidR="00751EB8">
        <w:rPr>
          <w:rFonts w:cs="Arial"/>
          <w:b/>
          <w:iCs/>
          <w:sz w:val="24"/>
          <w:szCs w:val="22"/>
          <w:lang w:val="uk-UA"/>
        </w:rPr>
        <w:t>»</w:t>
      </w:r>
      <w:r w:rsidR="000C4C59">
        <w:rPr>
          <w:rFonts w:cs="Arial"/>
          <w:b/>
          <w:iCs/>
          <w:sz w:val="24"/>
          <w:szCs w:val="22"/>
          <w:lang w:val="uk-UA"/>
        </w:rPr>
        <w:t xml:space="preserve"> (</w:t>
      </w:r>
      <w:r w:rsidR="000C4C59" w:rsidRPr="000C4C59">
        <w:rPr>
          <w:rFonts w:cs="Arial"/>
          <w:b/>
          <w:iCs/>
          <w:sz w:val="24"/>
          <w:szCs w:val="22"/>
          <w:lang w:val="de-DE"/>
        </w:rPr>
        <w:t>ErsatzteilWELT</w:t>
      </w:r>
      <w:r w:rsidR="000C4C59" w:rsidRPr="000C4C59">
        <w:rPr>
          <w:rFonts w:cs="Arial"/>
          <w:b/>
          <w:iCs/>
          <w:sz w:val="24"/>
          <w:szCs w:val="22"/>
          <w:lang w:val="uk-UA"/>
        </w:rPr>
        <w:t>)</w:t>
      </w:r>
      <w:r w:rsidR="00175415" w:rsidRPr="008F342C">
        <w:rPr>
          <w:rFonts w:cs="Arial"/>
          <w:sz w:val="24"/>
          <w:szCs w:val="22"/>
          <w:lang w:val="uk-UA"/>
        </w:rPr>
        <w:t>.</w:t>
      </w:r>
      <w:r w:rsidR="008F342C">
        <w:rPr>
          <w:rFonts w:cs="Arial"/>
          <w:sz w:val="24"/>
          <w:szCs w:val="22"/>
          <w:lang w:val="uk-UA"/>
        </w:rPr>
        <w:t xml:space="preserve"> Окрім того, за цей час закінчено розширення заводу в м. Бернбург (Німеччина) та Водняни (Чехія)</w:t>
      </w:r>
      <w:r w:rsidR="00751EB8">
        <w:rPr>
          <w:rFonts w:cs="Arial"/>
          <w:sz w:val="24"/>
          <w:szCs w:val="22"/>
          <w:lang w:val="uk-UA"/>
        </w:rPr>
        <w:t xml:space="preserve">. Також, </w:t>
      </w:r>
      <w:r w:rsidR="00E305B1">
        <w:rPr>
          <w:rFonts w:cs="Arial"/>
          <w:sz w:val="24"/>
          <w:szCs w:val="22"/>
          <w:lang w:val="uk-UA"/>
        </w:rPr>
        <w:t xml:space="preserve">до середини </w:t>
      </w:r>
      <w:r w:rsidR="00217704" w:rsidRPr="008F342C">
        <w:rPr>
          <w:rFonts w:cs="Arial"/>
          <w:sz w:val="24"/>
          <w:szCs w:val="22"/>
          <w:lang w:val="uk-UA"/>
        </w:rPr>
        <w:t>2017</w:t>
      </w:r>
      <w:r w:rsidR="00E305B1">
        <w:rPr>
          <w:rFonts w:cs="Arial"/>
          <w:sz w:val="24"/>
          <w:szCs w:val="22"/>
          <w:lang w:val="uk-UA"/>
        </w:rPr>
        <w:t xml:space="preserve"> року</w:t>
      </w:r>
      <w:r w:rsidR="00751EB8">
        <w:rPr>
          <w:rFonts w:cs="Arial"/>
          <w:sz w:val="24"/>
          <w:szCs w:val="22"/>
          <w:lang w:val="uk-UA"/>
        </w:rPr>
        <w:t>,</w:t>
      </w:r>
      <w:r w:rsidR="001429AD">
        <w:rPr>
          <w:rFonts w:cs="Arial"/>
          <w:sz w:val="24"/>
          <w:szCs w:val="22"/>
          <w:lang w:val="uk-UA"/>
        </w:rPr>
        <w:t xml:space="preserve"> </w:t>
      </w:r>
      <w:r w:rsidR="00751EB8">
        <w:rPr>
          <w:rFonts w:cs="Arial"/>
          <w:sz w:val="24"/>
          <w:szCs w:val="22"/>
          <w:lang w:val="uk-UA"/>
        </w:rPr>
        <w:t xml:space="preserve">на головному заводі </w:t>
      </w:r>
      <w:r w:rsidR="001429AD">
        <w:rPr>
          <w:rFonts w:cs="Arial"/>
          <w:sz w:val="24"/>
          <w:szCs w:val="22"/>
          <w:lang w:val="uk-UA"/>
        </w:rPr>
        <w:t xml:space="preserve">буде обладнано </w:t>
      </w:r>
      <w:r w:rsidR="00217704" w:rsidRPr="008F342C">
        <w:rPr>
          <w:rFonts w:cs="Arial"/>
          <w:sz w:val="24"/>
          <w:szCs w:val="22"/>
          <w:lang w:val="uk-UA"/>
        </w:rPr>
        <w:t xml:space="preserve">12.000 </w:t>
      </w:r>
      <w:r w:rsidR="00E305B1" w:rsidRPr="00E305B1">
        <w:rPr>
          <w:rFonts w:cs="Arial"/>
          <w:sz w:val="24"/>
          <w:szCs w:val="22"/>
          <w:lang w:val="uk-UA"/>
        </w:rPr>
        <w:t>м</w:t>
      </w:r>
      <w:r w:rsidR="00217704" w:rsidRPr="008F342C">
        <w:rPr>
          <w:rFonts w:cs="Arial"/>
          <w:sz w:val="24"/>
          <w:szCs w:val="22"/>
          <w:lang w:val="uk-UA"/>
        </w:rPr>
        <w:t xml:space="preserve">² </w:t>
      </w:r>
      <w:r w:rsidR="00E305B1">
        <w:rPr>
          <w:rFonts w:cs="Arial"/>
          <w:sz w:val="24"/>
          <w:szCs w:val="22"/>
          <w:lang w:val="uk-UA"/>
        </w:rPr>
        <w:t>додаткової виробничої площі</w:t>
      </w:r>
      <w:r w:rsidR="00217704" w:rsidRPr="008F342C">
        <w:rPr>
          <w:rFonts w:cs="Arial"/>
          <w:sz w:val="24"/>
          <w:szCs w:val="22"/>
          <w:lang w:val="uk-UA"/>
        </w:rPr>
        <w:t xml:space="preserve"> </w:t>
      </w:r>
      <w:r w:rsidR="00E305B1">
        <w:rPr>
          <w:rFonts w:cs="Arial"/>
          <w:sz w:val="24"/>
          <w:szCs w:val="22"/>
          <w:lang w:val="uk-UA"/>
        </w:rPr>
        <w:t xml:space="preserve">та </w:t>
      </w:r>
      <w:r w:rsidR="001429AD">
        <w:rPr>
          <w:rFonts w:cs="Arial"/>
          <w:sz w:val="24"/>
          <w:szCs w:val="22"/>
          <w:lang w:val="uk-UA"/>
        </w:rPr>
        <w:t>наново організують</w:t>
      </w:r>
      <w:r w:rsidR="00217704" w:rsidRPr="008F342C">
        <w:rPr>
          <w:rFonts w:cs="Arial"/>
          <w:sz w:val="24"/>
          <w:szCs w:val="22"/>
          <w:lang w:val="uk-UA"/>
        </w:rPr>
        <w:t xml:space="preserve"> </w:t>
      </w:r>
      <w:r w:rsidR="00E305B1">
        <w:rPr>
          <w:rFonts w:cs="Arial"/>
          <w:sz w:val="24"/>
          <w:szCs w:val="22"/>
          <w:lang w:val="uk-UA"/>
        </w:rPr>
        <w:t>всі процеси</w:t>
      </w:r>
      <w:r w:rsidR="00217704" w:rsidRPr="008F342C">
        <w:rPr>
          <w:rFonts w:cs="Arial"/>
          <w:sz w:val="24"/>
          <w:szCs w:val="22"/>
          <w:lang w:val="uk-UA"/>
        </w:rPr>
        <w:t>.</w:t>
      </w:r>
      <w:r w:rsidR="00175415" w:rsidRPr="008F342C">
        <w:rPr>
          <w:rFonts w:cs="Arial"/>
          <w:sz w:val="24"/>
          <w:szCs w:val="22"/>
          <w:lang w:val="uk-UA"/>
        </w:rPr>
        <w:t xml:space="preserve"> </w:t>
      </w:r>
      <w:r w:rsidR="00E305B1">
        <w:rPr>
          <w:rFonts w:cs="Arial"/>
          <w:sz w:val="24"/>
          <w:szCs w:val="22"/>
          <w:lang w:val="uk-UA"/>
        </w:rPr>
        <w:t>На новостворені</w:t>
      </w:r>
      <w:r w:rsidR="00343C58">
        <w:rPr>
          <w:rFonts w:cs="Arial"/>
          <w:sz w:val="24"/>
          <w:szCs w:val="22"/>
          <w:lang w:val="uk-UA"/>
        </w:rPr>
        <w:t>й</w:t>
      </w:r>
      <w:r w:rsidR="00E305B1">
        <w:rPr>
          <w:rFonts w:cs="Arial"/>
          <w:sz w:val="24"/>
          <w:szCs w:val="22"/>
          <w:lang w:val="uk-UA"/>
        </w:rPr>
        <w:t xml:space="preserve"> площі </w:t>
      </w:r>
      <w:r w:rsidR="00343C58">
        <w:rPr>
          <w:rFonts w:cs="Arial"/>
          <w:sz w:val="24"/>
          <w:szCs w:val="22"/>
          <w:lang w:val="uk-UA"/>
        </w:rPr>
        <w:t xml:space="preserve">технологічний процес </w:t>
      </w:r>
      <w:r w:rsidR="00E305B1">
        <w:rPr>
          <w:rFonts w:cs="Arial"/>
          <w:sz w:val="24"/>
          <w:szCs w:val="22"/>
          <w:lang w:val="uk-UA"/>
        </w:rPr>
        <w:t>всього виробництва кормозаготівельної техніки суттєво покращиться</w:t>
      </w:r>
      <w:r w:rsidR="00217704" w:rsidRPr="00E305B1">
        <w:rPr>
          <w:rFonts w:cs="Arial"/>
          <w:sz w:val="24"/>
          <w:szCs w:val="22"/>
          <w:lang w:val="uk-UA"/>
        </w:rPr>
        <w:t xml:space="preserve">, </w:t>
      </w:r>
      <w:r w:rsidR="00E305B1">
        <w:rPr>
          <w:rFonts w:cs="Arial"/>
          <w:sz w:val="24"/>
          <w:szCs w:val="22"/>
          <w:lang w:val="uk-UA"/>
        </w:rPr>
        <w:t>виникнуть ергономічні робочі місця</w:t>
      </w:r>
      <w:r w:rsidR="002347B9">
        <w:rPr>
          <w:rFonts w:cs="Arial"/>
          <w:sz w:val="24"/>
          <w:szCs w:val="22"/>
          <w:lang w:val="uk-UA"/>
        </w:rPr>
        <w:t>,</w:t>
      </w:r>
      <w:r w:rsidR="00E305B1">
        <w:rPr>
          <w:rFonts w:cs="Arial"/>
          <w:sz w:val="24"/>
          <w:szCs w:val="22"/>
          <w:lang w:val="uk-UA"/>
        </w:rPr>
        <w:t xml:space="preserve"> на яких співробітники будуть виробляти високопродуктивну сільськогосподарську техніку з найсучаснішим </w:t>
      </w:r>
      <w:r w:rsidR="00343C58">
        <w:rPr>
          <w:rFonts w:cs="Arial"/>
          <w:sz w:val="24"/>
          <w:szCs w:val="22"/>
          <w:lang w:val="uk-UA"/>
        </w:rPr>
        <w:t>обладнанням</w:t>
      </w:r>
      <w:r w:rsidR="00175415" w:rsidRPr="00265CD7">
        <w:rPr>
          <w:rFonts w:cs="Arial"/>
          <w:sz w:val="24"/>
          <w:szCs w:val="22"/>
          <w:lang w:val="uk-UA"/>
        </w:rPr>
        <w:t>.</w:t>
      </w:r>
      <w:r w:rsidR="00343C58">
        <w:rPr>
          <w:rFonts w:cs="Arial"/>
          <w:sz w:val="24"/>
          <w:szCs w:val="22"/>
          <w:lang w:val="uk-UA"/>
        </w:rPr>
        <w:t xml:space="preserve"> </w:t>
      </w:r>
    </w:p>
    <w:p w:rsidR="00175415" w:rsidRPr="00265CD7" w:rsidRDefault="00175415" w:rsidP="00CA2767">
      <w:pPr>
        <w:spacing w:line="360" w:lineRule="auto"/>
        <w:jc w:val="both"/>
        <w:rPr>
          <w:rFonts w:cs="Arial"/>
          <w:sz w:val="24"/>
          <w:szCs w:val="22"/>
          <w:lang w:val="uk-UA"/>
        </w:rPr>
      </w:pPr>
    </w:p>
    <w:p w:rsidR="00175415" w:rsidRPr="00237240" w:rsidRDefault="00E305B1" w:rsidP="00175415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r>
        <w:rPr>
          <w:rFonts w:cs="Arial"/>
          <w:sz w:val="24"/>
          <w:szCs w:val="22"/>
          <w:lang w:val="uk-UA"/>
        </w:rPr>
        <w:t>З проектом</w:t>
      </w:r>
      <w:r w:rsidR="00217704" w:rsidRPr="00237240">
        <w:rPr>
          <w:rFonts w:cs="Arial"/>
          <w:sz w:val="24"/>
          <w:szCs w:val="22"/>
          <w:lang w:val="uk-UA"/>
        </w:rPr>
        <w:t xml:space="preserve"> </w:t>
      </w:r>
      <w:r w:rsidR="00D040A1" w:rsidRPr="00751EB8">
        <w:rPr>
          <w:rFonts w:cs="Arial"/>
          <w:b/>
          <w:sz w:val="24"/>
          <w:szCs w:val="22"/>
          <w:lang w:val="uk-UA"/>
        </w:rPr>
        <w:t>«Діловий с</w:t>
      </w:r>
      <w:r w:rsidRPr="00751EB8">
        <w:rPr>
          <w:rFonts w:cs="Arial"/>
          <w:b/>
          <w:sz w:val="24"/>
          <w:szCs w:val="22"/>
          <w:lang w:val="uk-UA"/>
        </w:rPr>
        <w:t>віт</w:t>
      </w:r>
      <w:r w:rsidR="00D040A1" w:rsidRPr="00751EB8">
        <w:rPr>
          <w:rFonts w:cs="Arial"/>
          <w:b/>
          <w:sz w:val="24"/>
          <w:szCs w:val="22"/>
          <w:lang w:val="uk-UA"/>
        </w:rPr>
        <w:t>»</w:t>
      </w:r>
      <w:r w:rsidRPr="00751EB8">
        <w:rPr>
          <w:rFonts w:cs="Arial"/>
          <w:b/>
          <w:sz w:val="24"/>
          <w:szCs w:val="22"/>
          <w:lang w:val="uk-UA"/>
        </w:rPr>
        <w:t xml:space="preserve"> (</w:t>
      </w:r>
      <w:r w:rsidR="00217704" w:rsidRPr="00751EB8">
        <w:rPr>
          <w:rFonts w:cs="Arial"/>
          <w:b/>
          <w:sz w:val="24"/>
          <w:szCs w:val="22"/>
          <w:lang w:val="de-DE"/>
        </w:rPr>
        <w:t>ArbeitsWELT</w:t>
      </w:r>
      <w:r w:rsidRPr="00751EB8">
        <w:rPr>
          <w:rFonts w:cs="Arial"/>
          <w:b/>
          <w:sz w:val="24"/>
          <w:szCs w:val="22"/>
          <w:lang w:val="uk-UA"/>
        </w:rPr>
        <w:t>)</w:t>
      </w:r>
      <w:r w:rsidR="00217704" w:rsidRPr="00237240">
        <w:rPr>
          <w:rFonts w:cs="Arial"/>
          <w:sz w:val="24"/>
          <w:szCs w:val="22"/>
          <w:lang w:val="uk-UA"/>
        </w:rPr>
        <w:t xml:space="preserve"> </w:t>
      </w:r>
      <w:r w:rsidR="00237240">
        <w:rPr>
          <w:rFonts w:cs="Arial"/>
          <w:sz w:val="24"/>
          <w:szCs w:val="22"/>
          <w:lang w:val="uk-UA"/>
        </w:rPr>
        <w:t>бул</w:t>
      </w:r>
      <w:r w:rsidR="003D71BB" w:rsidRPr="003D71BB">
        <w:rPr>
          <w:rFonts w:cs="Arial"/>
          <w:sz w:val="24"/>
          <w:szCs w:val="22"/>
          <w:lang w:val="uk-UA"/>
        </w:rPr>
        <w:t>и побудовані</w:t>
      </w:r>
      <w:r w:rsidR="00956CD7">
        <w:rPr>
          <w:rFonts w:cs="Arial"/>
          <w:sz w:val="24"/>
          <w:szCs w:val="22"/>
          <w:lang w:val="uk-UA"/>
        </w:rPr>
        <w:t xml:space="preserve"> прогресивні офісні споруди</w:t>
      </w:r>
      <w:r w:rsidR="00095D0C">
        <w:rPr>
          <w:rFonts w:cs="Arial"/>
          <w:sz w:val="24"/>
          <w:szCs w:val="22"/>
          <w:lang w:val="uk-UA"/>
        </w:rPr>
        <w:t xml:space="preserve"> </w:t>
      </w:r>
      <w:r w:rsidR="003D71BB">
        <w:rPr>
          <w:rFonts w:cs="Arial"/>
          <w:sz w:val="24"/>
          <w:szCs w:val="22"/>
          <w:lang w:val="uk-UA"/>
        </w:rPr>
        <w:t xml:space="preserve">в адміністративній будівлі головного офісу компанії </w:t>
      </w:r>
      <w:r w:rsidR="00956CD7">
        <w:rPr>
          <w:rFonts w:cs="Arial"/>
          <w:sz w:val="24"/>
          <w:szCs w:val="22"/>
          <w:lang w:val="uk-UA"/>
        </w:rPr>
        <w:t>та таким чином встановили курс на майбутнє</w:t>
      </w:r>
      <w:r w:rsidR="00175415" w:rsidRPr="00237240">
        <w:rPr>
          <w:rFonts w:cs="Arial"/>
          <w:sz w:val="24"/>
          <w:szCs w:val="22"/>
          <w:lang w:val="uk-UA"/>
        </w:rPr>
        <w:t>.</w:t>
      </w:r>
    </w:p>
    <w:p w:rsidR="00175415" w:rsidRPr="00237240" w:rsidRDefault="00175415" w:rsidP="00CA2767">
      <w:pPr>
        <w:spacing w:line="360" w:lineRule="auto"/>
        <w:jc w:val="both"/>
        <w:rPr>
          <w:rFonts w:cs="Arial"/>
          <w:sz w:val="24"/>
          <w:szCs w:val="22"/>
          <w:lang w:val="uk-UA"/>
        </w:rPr>
      </w:pPr>
    </w:p>
    <w:p w:rsidR="00175415" w:rsidRPr="00175415" w:rsidRDefault="00265CD7" w:rsidP="00CA2767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956CD7">
        <w:rPr>
          <w:rFonts w:cs="Arial"/>
          <w:sz w:val="24"/>
          <w:szCs w:val="22"/>
          <w:lang w:val="uk-UA"/>
        </w:rPr>
        <w:t>В місті</w:t>
      </w:r>
      <w:r w:rsidR="00956CD7" w:rsidRPr="00956CD7">
        <w:rPr>
          <w:rFonts w:cs="Arial"/>
          <w:sz w:val="24"/>
          <w:szCs w:val="22"/>
          <w:lang w:val="uk-UA"/>
        </w:rPr>
        <w:t xml:space="preserve"> Тауфкірхен ан дер Траттнах</w:t>
      </w:r>
      <w:r w:rsidRPr="00956CD7">
        <w:rPr>
          <w:rFonts w:cs="Arial"/>
          <w:sz w:val="24"/>
          <w:szCs w:val="22"/>
          <w:lang w:val="uk-UA"/>
        </w:rPr>
        <w:t xml:space="preserve"> (що знаходиться в Федеральній Землі Верхньої Австрії)</w:t>
      </w:r>
      <w:r w:rsidR="0073745E" w:rsidRPr="00956CD7">
        <w:rPr>
          <w:rFonts w:cs="Arial"/>
          <w:sz w:val="24"/>
          <w:szCs w:val="22"/>
          <w:lang w:val="uk-UA"/>
        </w:rPr>
        <w:t xml:space="preserve">, </w:t>
      </w:r>
      <w:r w:rsidR="00956CD7">
        <w:rPr>
          <w:rFonts w:cs="Arial"/>
          <w:sz w:val="24"/>
          <w:szCs w:val="22"/>
          <w:lang w:val="uk-UA"/>
        </w:rPr>
        <w:t xml:space="preserve">безпосередньо поряд </w:t>
      </w:r>
      <w:r w:rsidR="00751EB8">
        <w:rPr>
          <w:rFonts w:cs="Arial"/>
          <w:sz w:val="24"/>
          <w:szCs w:val="22"/>
          <w:lang w:val="uk-UA"/>
        </w:rPr>
        <w:t>з г</w:t>
      </w:r>
      <w:r w:rsidR="0029201E">
        <w:rPr>
          <w:rFonts w:cs="Arial"/>
          <w:sz w:val="24"/>
          <w:szCs w:val="22"/>
          <w:lang w:val="uk-UA"/>
        </w:rPr>
        <w:t>оловним заводом</w:t>
      </w:r>
      <w:r w:rsidR="0073745E" w:rsidRPr="00956CD7">
        <w:rPr>
          <w:rFonts w:cs="Arial"/>
          <w:sz w:val="24"/>
          <w:szCs w:val="22"/>
          <w:lang w:val="uk-UA"/>
        </w:rPr>
        <w:t xml:space="preserve">, </w:t>
      </w:r>
      <w:r w:rsidR="00D040A1">
        <w:rPr>
          <w:rFonts w:cs="Arial"/>
          <w:sz w:val="24"/>
          <w:szCs w:val="22"/>
          <w:lang w:val="uk-UA"/>
        </w:rPr>
        <w:t xml:space="preserve">буде створено </w:t>
      </w:r>
      <w:r w:rsidR="00751EB8">
        <w:rPr>
          <w:rFonts w:cs="Arial"/>
          <w:sz w:val="24"/>
          <w:szCs w:val="22"/>
          <w:lang w:val="uk-UA"/>
        </w:rPr>
        <w:t>«</w:t>
      </w:r>
      <w:r w:rsidR="00D040A1" w:rsidRPr="00D040A1">
        <w:rPr>
          <w:rFonts w:cs="Arial"/>
          <w:b/>
          <w:sz w:val="24"/>
          <w:szCs w:val="22"/>
          <w:lang w:val="uk-UA"/>
        </w:rPr>
        <w:t>Світ запасних частин</w:t>
      </w:r>
      <w:r w:rsidR="00751EB8">
        <w:rPr>
          <w:rFonts w:cs="Arial"/>
          <w:b/>
          <w:sz w:val="24"/>
          <w:szCs w:val="22"/>
          <w:lang w:val="uk-UA"/>
        </w:rPr>
        <w:t>»</w:t>
      </w:r>
      <w:r w:rsidR="00F33183" w:rsidRPr="00956CD7">
        <w:rPr>
          <w:rFonts w:cs="Arial"/>
          <w:sz w:val="24"/>
          <w:szCs w:val="22"/>
          <w:lang w:val="uk-UA"/>
        </w:rPr>
        <w:t xml:space="preserve"> </w:t>
      </w:r>
      <w:r w:rsidR="00D040A1">
        <w:rPr>
          <w:rFonts w:cs="Arial"/>
          <w:sz w:val="24"/>
          <w:szCs w:val="22"/>
          <w:lang w:val="uk-UA"/>
        </w:rPr>
        <w:t>(</w:t>
      </w:r>
      <w:r w:rsidR="00D040A1">
        <w:rPr>
          <w:rFonts w:cs="Arial"/>
          <w:sz w:val="24"/>
          <w:szCs w:val="22"/>
          <w:lang w:val="de-DE"/>
        </w:rPr>
        <w:t>ErsatzteilWELT</w:t>
      </w:r>
      <w:r w:rsidR="00D040A1">
        <w:rPr>
          <w:rFonts w:cs="Arial"/>
          <w:sz w:val="24"/>
          <w:szCs w:val="22"/>
          <w:lang w:val="uk-UA"/>
        </w:rPr>
        <w:t>) ПЬОТІНГЕР</w:t>
      </w:r>
      <w:r w:rsidR="00F33183" w:rsidRPr="00956CD7">
        <w:rPr>
          <w:rFonts w:cs="Arial"/>
          <w:sz w:val="24"/>
          <w:szCs w:val="22"/>
          <w:lang w:val="uk-UA"/>
        </w:rPr>
        <w:t xml:space="preserve">. </w:t>
      </w:r>
      <w:r w:rsidR="00D040A1" w:rsidRPr="00D040A1">
        <w:rPr>
          <w:rFonts w:cs="Arial"/>
          <w:sz w:val="24"/>
          <w:szCs w:val="22"/>
          <w:lang w:val="uk-UA"/>
        </w:rPr>
        <w:t>С</w:t>
      </w:r>
      <w:r w:rsidR="00D040A1">
        <w:rPr>
          <w:rFonts w:cs="Arial"/>
          <w:sz w:val="24"/>
          <w:szCs w:val="22"/>
          <w:lang w:val="uk-UA"/>
        </w:rPr>
        <w:t>учасний логістичний центр</w:t>
      </w:r>
      <w:r w:rsidR="00217704" w:rsidRPr="00D040A1">
        <w:rPr>
          <w:rFonts w:cs="Arial"/>
          <w:sz w:val="24"/>
          <w:szCs w:val="22"/>
          <w:lang w:val="uk-UA"/>
        </w:rPr>
        <w:t xml:space="preserve"> </w:t>
      </w:r>
      <w:r w:rsidR="00D040A1">
        <w:rPr>
          <w:rFonts w:cs="Arial"/>
          <w:sz w:val="24"/>
          <w:szCs w:val="22"/>
          <w:lang w:val="uk-UA"/>
        </w:rPr>
        <w:t xml:space="preserve">на близько </w:t>
      </w:r>
      <w:r w:rsidR="00D040A1" w:rsidRPr="00D040A1">
        <w:rPr>
          <w:rFonts w:cs="Arial"/>
          <w:sz w:val="24"/>
          <w:szCs w:val="22"/>
          <w:lang w:val="uk-UA"/>
        </w:rPr>
        <w:t>7.000 м</w:t>
      </w:r>
      <w:r w:rsidR="00217704" w:rsidRPr="00D040A1">
        <w:rPr>
          <w:rFonts w:cs="Arial"/>
          <w:sz w:val="24"/>
          <w:szCs w:val="22"/>
          <w:lang w:val="uk-UA"/>
        </w:rPr>
        <w:t>²</w:t>
      </w:r>
      <w:r w:rsidR="00D040A1">
        <w:rPr>
          <w:rFonts w:cs="Arial"/>
          <w:sz w:val="24"/>
          <w:szCs w:val="22"/>
          <w:lang w:val="uk-UA"/>
        </w:rPr>
        <w:t xml:space="preserve"> площі</w:t>
      </w:r>
      <w:r w:rsidR="00F33183" w:rsidRPr="00D040A1">
        <w:rPr>
          <w:rFonts w:cs="Arial"/>
          <w:sz w:val="24"/>
          <w:szCs w:val="22"/>
          <w:lang w:val="uk-UA"/>
        </w:rPr>
        <w:t xml:space="preserve"> </w:t>
      </w:r>
      <w:r w:rsidR="00D040A1">
        <w:rPr>
          <w:rFonts w:cs="Arial"/>
          <w:sz w:val="24"/>
          <w:szCs w:val="22"/>
          <w:lang w:val="uk-UA"/>
        </w:rPr>
        <w:t xml:space="preserve">гарантує в майбутньому кращу доступність близько </w:t>
      </w:r>
      <w:r w:rsidR="00217704" w:rsidRPr="00D040A1">
        <w:rPr>
          <w:rFonts w:cs="Arial"/>
          <w:sz w:val="24"/>
          <w:szCs w:val="22"/>
          <w:lang w:val="uk-UA"/>
        </w:rPr>
        <w:t xml:space="preserve">50.000 </w:t>
      </w:r>
      <w:r w:rsidR="00D040A1">
        <w:rPr>
          <w:rFonts w:cs="Arial"/>
          <w:sz w:val="24"/>
          <w:szCs w:val="22"/>
          <w:lang w:val="uk-UA"/>
        </w:rPr>
        <w:t xml:space="preserve">різних </w:t>
      </w:r>
      <w:r w:rsidR="002347B9">
        <w:rPr>
          <w:rFonts w:cs="Arial"/>
          <w:sz w:val="24"/>
          <w:szCs w:val="22"/>
          <w:lang w:val="uk-UA"/>
        </w:rPr>
        <w:t>з</w:t>
      </w:r>
      <w:r w:rsidR="00D040A1">
        <w:rPr>
          <w:rFonts w:cs="Arial"/>
          <w:sz w:val="24"/>
          <w:szCs w:val="22"/>
          <w:lang w:val="uk-UA"/>
        </w:rPr>
        <w:t>апасних та швидкозношуваних частин</w:t>
      </w:r>
      <w:r w:rsidR="00217704" w:rsidRPr="00D040A1">
        <w:rPr>
          <w:rFonts w:cs="Arial"/>
          <w:sz w:val="24"/>
          <w:szCs w:val="22"/>
          <w:lang w:val="uk-UA"/>
        </w:rPr>
        <w:t>.</w:t>
      </w:r>
      <w:r>
        <w:rPr>
          <w:rFonts w:cs="Arial"/>
          <w:sz w:val="24"/>
          <w:szCs w:val="22"/>
          <w:lang w:val="uk-UA"/>
        </w:rPr>
        <w:t xml:space="preserve"> </w:t>
      </w:r>
    </w:p>
    <w:p w:rsidR="00175415" w:rsidRPr="00175415" w:rsidRDefault="00175415" w:rsidP="00A9209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310761" w:rsidRDefault="00C61AFA" w:rsidP="00A92099">
      <w:pPr>
        <w:spacing w:line="360" w:lineRule="auto"/>
        <w:jc w:val="both"/>
        <w:rPr>
          <w:rFonts w:cs="Arial"/>
          <w:b/>
          <w:iCs/>
          <w:sz w:val="24"/>
          <w:szCs w:val="22"/>
          <w:lang w:val="uk-UA"/>
        </w:rPr>
      </w:pPr>
      <w:r>
        <w:rPr>
          <w:rFonts w:cs="Arial"/>
          <w:b/>
          <w:iCs/>
          <w:sz w:val="24"/>
          <w:szCs w:val="22"/>
          <w:lang w:val="uk-UA"/>
        </w:rPr>
        <w:t>Жити сільськогосподарською технікою</w:t>
      </w:r>
    </w:p>
    <w:p w:rsidR="007B2DC2" w:rsidRDefault="007B2DC2" w:rsidP="00475E9D">
      <w:pPr>
        <w:spacing w:line="360" w:lineRule="auto"/>
        <w:jc w:val="both"/>
        <w:rPr>
          <w:rFonts w:cs="Arial"/>
          <w:iCs/>
          <w:sz w:val="24"/>
          <w:szCs w:val="22"/>
          <w:lang w:val="uk-UA"/>
        </w:rPr>
      </w:pPr>
      <w:r w:rsidRPr="007B2DC2">
        <w:rPr>
          <w:rFonts w:cs="Arial"/>
          <w:iCs/>
          <w:sz w:val="24"/>
          <w:szCs w:val="22"/>
          <w:lang w:val="uk-UA"/>
        </w:rPr>
        <w:t>Пьотінгер – це сімейна австрійська компанія, що сприяє подальшому підвищенню ефективності, результативності та якості у сільськогосподарському виробництві та оцінюється його клієнтами як партнер, на якого м</w:t>
      </w:r>
      <w:r>
        <w:rPr>
          <w:rFonts w:cs="Arial"/>
          <w:iCs/>
          <w:sz w:val="24"/>
          <w:szCs w:val="22"/>
          <w:lang w:val="uk-UA"/>
        </w:rPr>
        <w:t>ожна покластися. Розробка надійної техніки</w:t>
      </w:r>
      <w:r w:rsidRPr="007B2DC2">
        <w:rPr>
          <w:rFonts w:cs="Arial"/>
          <w:iCs/>
          <w:sz w:val="24"/>
          <w:szCs w:val="22"/>
          <w:lang w:val="uk-UA"/>
        </w:rPr>
        <w:t>,</w:t>
      </w:r>
      <w:r>
        <w:rPr>
          <w:rFonts w:cs="Arial"/>
          <w:iCs/>
          <w:sz w:val="24"/>
          <w:szCs w:val="22"/>
          <w:lang w:val="uk-UA"/>
        </w:rPr>
        <w:t xml:space="preserve"> </w:t>
      </w:r>
      <w:r w:rsidRPr="007B2DC2">
        <w:rPr>
          <w:rFonts w:cs="Arial"/>
          <w:iCs/>
          <w:sz w:val="24"/>
          <w:szCs w:val="22"/>
          <w:lang w:val="uk-UA"/>
        </w:rPr>
        <w:t>що</w:t>
      </w:r>
      <w:r>
        <w:rPr>
          <w:rFonts w:cs="Arial"/>
          <w:iCs/>
          <w:sz w:val="24"/>
          <w:szCs w:val="22"/>
          <w:lang w:val="uk-UA"/>
        </w:rPr>
        <w:t xml:space="preserve"> оптимально задовольняють потреби клієнтів – це за</w:t>
      </w:r>
      <w:r>
        <w:rPr>
          <w:rFonts w:cs="Arial"/>
          <w:iCs/>
          <w:sz w:val="24"/>
          <w:szCs w:val="22"/>
          <w:lang w:val="uk-UA"/>
        </w:rPr>
        <w:lastRenderedPageBreak/>
        <w:t xml:space="preserve">явлена мета компанії ПЬОТІНГЕР. </w:t>
      </w:r>
      <w:r w:rsidR="00475E9D">
        <w:rPr>
          <w:rFonts w:cs="Arial"/>
          <w:iCs/>
          <w:sz w:val="24"/>
          <w:szCs w:val="22"/>
          <w:lang w:val="uk-UA"/>
        </w:rPr>
        <w:t>Велика інноваційна сила сімейного бізнесу в основному обумовлена багаторічним досвідом</w:t>
      </w:r>
      <w:r w:rsidRPr="007B2DC2">
        <w:rPr>
          <w:rFonts w:cs="Arial"/>
          <w:iCs/>
          <w:sz w:val="24"/>
          <w:szCs w:val="22"/>
          <w:lang w:val="uk-UA"/>
        </w:rPr>
        <w:t xml:space="preserve">: </w:t>
      </w:r>
      <w:r w:rsidR="00475E9D">
        <w:rPr>
          <w:rFonts w:cs="Arial"/>
          <w:iCs/>
          <w:sz w:val="24"/>
          <w:szCs w:val="22"/>
          <w:lang w:val="uk-UA"/>
        </w:rPr>
        <w:t xml:space="preserve">Багато наших співробітників ті ж самі фермери, знаються на вимогах з особистого досвіду та живуть сільськогосподарською технікою кожного дня. Відповідно </w:t>
      </w:r>
      <w:r w:rsidR="00373BD9">
        <w:rPr>
          <w:rFonts w:cs="Arial"/>
          <w:iCs/>
          <w:sz w:val="24"/>
          <w:szCs w:val="22"/>
          <w:lang w:val="uk-UA"/>
        </w:rPr>
        <w:t>до актуальності та різноманіття практиків і створюється</w:t>
      </w:r>
      <w:r w:rsidR="00475E9D">
        <w:rPr>
          <w:rFonts w:cs="Arial"/>
          <w:iCs/>
          <w:sz w:val="24"/>
          <w:szCs w:val="22"/>
          <w:lang w:val="uk-UA"/>
        </w:rPr>
        <w:t xml:space="preserve"> асортимент продукції</w:t>
      </w:r>
      <w:r w:rsidR="00373BD9">
        <w:rPr>
          <w:rFonts w:cs="Arial"/>
          <w:iCs/>
          <w:sz w:val="24"/>
          <w:szCs w:val="22"/>
          <w:lang w:val="uk-UA"/>
        </w:rPr>
        <w:t xml:space="preserve"> компанії ПЬОТІНГЕР.</w:t>
      </w:r>
    </w:p>
    <w:p w:rsidR="007B2DC2" w:rsidRPr="007B2DC2" w:rsidRDefault="007B2DC2" w:rsidP="007B2DC2">
      <w:pPr>
        <w:spacing w:line="360" w:lineRule="auto"/>
        <w:jc w:val="both"/>
        <w:rPr>
          <w:rFonts w:cs="Arial"/>
          <w:iCs/>
          <w:sz w:val="24"/>
          <w:szCs w:val="22"/>
          <w:lang w:val="uk-UA"/>
        </w:rPr>
      </w:pPr>
    </w:p>
    <w:p w:rsidR="000511C3" w:rsidRPr="00AB62AA" w:rsidRDefault="00373BD9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uk-UA"/>
        </w:rPr>
      </w:pPr>
      <w:r>
        <w:rPr>
          <w:rFonts w:cs="Arial"/>
          <w:b/>
          <w:iCs/>
          <w:sz w:val="24"/>
          <w:szCs w:val="22"/>
          <w:lang w:val="uk-UA"/>
        </w:rPr>
        <w:t>Стрімкий розвиток ґрунтообробної та посівної техніки</w:t>
      </w:r>
    </w:p>
    <w:p w:rsidR="00CA2767" w:rsidRDefault="00E91756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t>Досягнут</w:t>
      </w:r>
      <w:r w:rsidR="00FF0784">
        <w:rPr>
          <w:rFonts w:cs="Arial"/>
          <w:iCs/>
          <w:sz w:val="24"/>
          <w:szCs w:val="22"/>
          <w:lang w:val="ru-RU"/>
        </w:rPr>
        <w:t>ий</w:t>
      </w:r>
      <w:r>
        <w:rPr>
          <w:rFonts w:cs="Arial"/>
          <w:iCs/>
          <w:sz w:val="24"/>
          <w:szCs w:val="22"/>
          <w:lang w:val="ru-RU"/>
        </w:rPr>
        <w:t xml:space="preserve"> величезн</w:t>
      </w:r>
      <w:r w:rsidR="00FF0784">
        <w:rPr>
          <w:rFonts w:cs="Arial"/>
          <w:iCs/>
          <w:sz w:val="24"/>
          <w:szCs w:val="22"/>
          <w:lang w:val="ru-RU"/>
        </w:rPr>
        <w:t>ий</w:t>
      </w:r>
      <w:r>
        <w:rPr>
          <w:rFonts w:cs="Arial"/>
          <w:iCs/>
          <w:sz w:val="24"/>
          <w:szCs w:val="22"/>
          <w:lang w:val="ru-RU"/>
        </w:rPr>
        <w:t xml:space="preserve"> розвит</w:t>
      </w:r>
      <w:r w:rsidR="00FF0784">
        <w:rPr>
          <w:rFonts w:cs="Arial"/>
          <w:iCs/>
          <w:sz w:val="24"/>
          <w:szCs w:val="22"/>
          <w:lang w:val="ru-RU"/>
        </w:rPr>
        <w:t>ок</w:t>
      </w:r>
      <w:r w:rsidR="002347B9">
        <w:rPr>
          <w:rFonts w:cs="Arial"/>
          <w:iCs/>
          <w:sz w:val="24"/>
          <w:szCs w:val="22"/>
          <w:lang w:val="ru-RU"/>
        </w:rPr>
        <w:t xml:space="preserve"> в області ґ</w:t>
      </w:r>
      <w:r>
        <w:rPr>
          <w:rFonts w:cs="Arial"/>
          <w:iCs/>
          <w:sz w:val="24"/>
          <w:szCs w:val="22"/>
          <w:lang w:val="ru-RU"/>
        </w:rPr>
        <w:t>рунтообробної техніки, передпосівного обробітку та посівної техніки</w:t>
      </w:r>
      <w:r w:rsidR="00D75C62" w:rsidRPr="00E91756">
        <w:rPr>
          <w:rFonts w:cs="Arial"/>
          <w:iCs/>
          <w:sz w:val="24"/>
          <w:szCs w:val="22"/>
          <w:lang w:val="ru-RU"/>
        </w:rPr>
        <w:t xml:space="preserve">. </w:t>
      </w:r>
      <w:r w:rsidR="0095307D">
        <w:rPr>
          <w:rFonts w:cs="Arial"/>
          <w:iCs/>
          <w:sz w:val="24"/>
          <w:szCs w:val="22"/>
          <w:lang w:val="uk-UA"/>
        </w:rPr>
        <w:t xml:space="preserve">Компанії Пьотінгер вдалося досягти в цій області збільшення продажу. </w:t>
      </w:r>
    </w:p>
    <w:p w:rsidR="00E91756" w:rsidRPr="00AB62AA" w:rsidRDefault="00E91756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45564F" w:rsidRPr="004D4042" w:rsidRDefault="0045564F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b/>
          <w:iCs/>
          <w:sz w:val="24"/>
          <w:szCs w:val="22"/>
          <w:lang w:val="uk-UA"/>
        </w:rPr>
        <w:t>Кормозаготівля</w:t>
      </w:r>
      <w:r w:rsidRPr="004D4042">
        <w:rPr>
          <w:rFonts w:cs="Arial"/>
          <w:iCs/>
          <w:sz w:val="24"/>
          <w:szCs w:val="22"/>
          <w:lang w:val="ru-RU"/>
        </w:rPr>
        <w:t xml:space="preserve"> складає </w:t>
      </w:r>
      <w:r w:rsidR="00564959" w:rsidRPr="004D4042">
        <w:rPr>
          <w:rFonts w:cs="Arial"/>
          <w:iCs/>
          <w:sz w:val="24"/>
          <w:szCs w:val="22"/>
          <w:lang w:val="ru-RU"/>
        </w:rPr>
        <w:t>5</w:t>
      </w:r>
      <w:r w:rsidR="007245A4" w:rsidRPr="004D4042">
        <w:rPr>
          <w:rFonts w:cs="Arial"/>
          <w:iCs/>
          <w:sz w:val="24"/>
          <w:szCs w:val="22"/>
          <w:lang w:val="ru-RU"/>
        </w:rPr>
        <w:t>7</w:t>
      </w:r>
      <w:r w:rsidR="00CA2767" w:rsidRPr="004D4042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uk-UA"/>
        </w:rPr>
        <w:t xml:space="preserve">відсотків </w:t>
      </w:r>
      <w:r w:rsidR="004D4042">
        <w:rPr>
          <w:rFonts w:cs="Arial"/>
          <w:iCs/>
          <w:sz w:val="24"/>
          <w:szCs w:val="22"/>
          <w:lang w:val="uk-UA"/>
        </w:rPr>
        <w:t>основного джерела обороту</w:t>
      </w:r>
      <w:r w:rsidR="00CA2767" w:rsidRPr="004D4042">
        <w:rPr>
          <w:rFonts w:cs="Arial"/>
          <w:iCs/>
          <w:sz w:val="24"/>
          <w:szCs w:val="22"/>
          <w:lang w:val="ru-RU"/>
        </w:rPr>
        <w:t xml:space="preserve">, </w:t>
      </w:r>
      <w:r w:rsidR="004D4042">
        <w:rPr>
          <w:rFonts w:cs="Arial"/>
          <w:iCs/>
          <w:sz w:val="24"/>
          <w:szCs w:val="22"/>
          <w:lang w:val="uk-UA"/>
        </w:rPr>
        <w:t xml:space="preserve">а потім </w:t>
      </w:r>
      <w:r w:rsidR="004D4042">
        <w:rPr>
          <w:rFonts w:cs="Arial"/>
          <w:b/>
          <w:iCs/>
          <w:sz w:val="24"/>
          <w:szCs w:val="22"/>
          <w:lang w:val="uk-UA"/>
        </w:rPr>
        <w:t>ґрунтообробна та посівна техніка</w:t>
      </w:r>
      <w:r w:rsidR="004D4042">
        <w:rPr>
          <w:rFonts w:cs="Arial"/>
          <w:iCs/>
          <w:sz w:val="24"/>
          <w:szCs w:val="22"/>
          <w:lang w:val="uk-UA"/>
        </w:rPr>
        <w:t xml:space="preserve">, що нараховує </w:t>
      </w:r>
      <w:r w:rsidR="00564959" w:rsidRPr="004D4042">
        <w:rPr>
          <w:rFonts w:cs="Arial"/>
          <w:iCs/>
          <w:sz w:val="24"/>
          <w:szCs w:val="22"/>
          <w:lang w:val="ru-RU"/>
        </w:rPr>
        <w:t>28</w:t>
      </w:r>
      <w:r w:rsidR="007245A4" w:rsidRPr="004D4042">
        <w:rPr>
          <w:rFonts w:cs="Arial"/>
          <w:iCs/>
          <w:sz w:val="24"/>
          <w:szCs w:val="22"/>
          <w:lang w:val="ru-RU"/>
        </w:rPr>
        <w:t xml:space="preserve"> </w:t>
      </w:r>
      <w:r w:rsidR="004D4042">
        <w:rPr>
          <w:rFonts w:cs="Arial"/>
          <w:iCs/>
          <w:sz w:val="24"/>
          <w:szCs w:val="22"/>
          <w:lang w:val="ru-RU"/>
        </w:rPr>
        <w:t>%</w:t>
      </w:r>
      <w:r w:rsidR="00CA2767" w:rsidRPr="004D4042">
        <w:rPr>
          <w:rFonts w:cs="Arial"/>
          <w:iCs/>
          <w:sz w:val="24"/>
          <w:szCs w:val="22"/>
          <w:lang w:val="ru-RU"/>
        </w:rPr>
        <w:t xml:space="preserve">. </w:t>
      </w:r>
      <w:r w:rsidR="004D4042">
        <w:rPr>
          <w:rFonts w:cs="Arial"/>
          <w:iCs/>
          <w:sz w:val="24"/>
          <w:szCs w:val="22"/>
          <w:lang w:val="ru-RU"/>
        </w:rPr>
        <w:t>В</w:t>
      </w:r>
      <w:r w:rsidR="004D4042" w:rsidRPr="00D13315">
        <w:rPr>
          <w:rFonts w:cs="Arial"/>
          <w:iCs/>
          <w:sz w:val="24"/>
          <w:szCs w:val="22"/>
          <w:lang w:val="ru-RU"/>
        </w:rPr>
        <w:t xml:space="preserve"> </w:t>
      </w:r>
      <w:r w:rsidR="004D4042">
        <w:rPr>
          <w:rFonts w:cs="Arial"/>
          <w:iCs/>
          <w:sz w:val="24"/>
          <w:szCs w:val="22"/>
          <w:lang w:val="ru-RU"/>
        </w:rPr>
        <w:t>порівнянні</w:t>
      </w:r>
      <w:r w:rsidR="004D4042" w:rsidRPr="00D13315">
        <w:rPr>
          <w:rFonts w:cs="Arial"/>
          <w:iCs/>
          <w:sz w:val="24"/>
          <w:szCs w:val="22"/>
          <w:lang w:val="ru-RU"/>
        </w:rPr>
        <w:t xml:space="preserve"> </w:t>
      </w:r>
      <w:r w:rsidR="004D4042">
        <w:rPr>
          <w:rFonts w:cs="Arial"/>
          <w:iCs/>
          <w:sz w:val="24"/>
          <w:szCs w:val="22"/>
          <w:lang w:val="ru-RU"/>
        </w:rPr>
        <w:t>до</w:t>
      </w:r>
      <w:r w:rsidR="004D4042" w:rsidRPr="00D13315">
        <w:rPr>
          <w:rFonts w:cs="Arial"/>
          <w:iCs/>
          <w:sz w:val="24"/>
          <w:szCs w:val="22"/>
          <w:lang w:val="ru-RU"/>
        </w:rPr>
        <w:t xml:space="preserve"> </w:t>
      </w:r>
      <w:r w:rsidR="004D4042">
        <w:rPr>
          <w:rFonts w:cs="Arial"/>
          <w:iCs/>
          <w:sz w:val="24"/>
          <w:szCs w:val="22"/>
          <w:lang w:val="ru-RU"/>
        </w:rPr>
        <w:t>минулого</w:t>
      </w:r>
      <w:r w:rsidR="004D4042" w:rsidRPr="00D13315">
        <w:rPr>
          <w:rFonts w:cs="Arial"/>
          <w:iCs/>
          <w:sz w:val="24"/>
          <w:szCs w:val="22"/>
          <w:lang w:val="ru-RU"/>
        </w:rPr>
        <w:t xml:space="preserve"> </w:t>
      </w:r>
      <w:r w:rsidR="004D4042">
        <w:rPr>
          <w:rFonts w:cs="Arial"/>
          <w:iCs/>
          <w:sz w:val="24"/>
          <w:szCs w:val="22"/>
          <w:lang w:val="ru-RU"/>
        </w:rPr>
        <w:t>року</w:t>
      </w:r>
      <w:r w:rsidR="00751EB8">
        <w:rPr>
          <w:rFonts w:cs="Arial"/>
          <w:iCs/>
          <w:sz w:val="24"/>
          <w:szCs w:val="22"/>
          <w:lang w:val="ru-RU"/>
        </w:rPr>
        <w:t>,</w:t>
      </w:r>
      <w:r w:rsidR="004D4042" w:rsidRPr="00D13315">
        <w:rPr>
          <w:rFonts w:cs="Arial"/>
          <w:iCs/>
          <w:sz w:val="24"/>
          <w:szCs w:val="22"/>
          <w:lang w:val="ru-RU"/>
        </w:rPr>
        <w:t xml:space="preserve"> </w:t>
      </w:r>
      <w:r w:rsidR="004D4042">
        <w:rPr>
          <w:rFonts w:cs="Arial"/>
          <w:iCs/>
          <w:sz w:val="24"/>
          <w:szCs w:val="22"/>
          <w:lang w:val="uk-UA"/>
        </w:rPr>
        <w:t>в області кормозаготівельної техніки відбулося падіння на 12 %. А от п</w:t>
      </w:r>
      <w:r w:rsidR="004D4042" w:rsidRPr="00D13315">
        <w:rPr>
          <w:rFonts w:cs="Arial"/>
          <w:iCs/>
          <w:sz w:val="24"/>
          <w:szCs w:val="22"/>
          <w:lang w:val="uk-UA"/>
        </w:rPr>
        <w:t xml:space="preserve">осівна техніка в порівнянні з оборотом минулого року </w:t>
      </w:r>
      <w:r w:rsidR="004D4042">
        <w:rPr>
          <w:rFonts w:cs="Arial"/>
          <w:iCs/>
          <w:sz w:val="24"/>
          <w:szCs w:val="22"/>
          <w:lang w:val="uk-UA"/>
        </w:rPr>
        <w:t>досягла збільшення на 20 %</w:t>
      </w:r>
      <w:r w:rsidR="004D4042" w:rsidRPr="00D13315">
        <w:rPr>
          <w:rFonts w:cs="Arial"/>
          <w:iCs/>
          <w:sz w:val="24"/>
          <w:szCs w:val="22"/>
          <w:lang w:val="uk-UA"/>
        </w:rPr>
        <w:t>.</w:t>
      </w:r>
      <w:r w:rsidR="00CA2767" w:rsidRPr="004D4042">
        <w:rPr>
          <w:rFonts w:cs="Arial"/>
          <w:iCs/>
          <w:sz w:val="24"/>
          <w:szCs w:val="22"/>
          <w:lang w:val="ru-RU"/>
        </w:rPr>
        <w:t xml:space="preserve"> </w:t>
      </w:r>
      <w:r w:rsidR="004D4042" w:rsidRPr="004D4042">
        <w:rPr>
          <w:rFonts w:cs="Arial"/>
          <w:b/>
          <w:iCs/>
          <w:sz w:val="24"/>
          <w:szCs w:val="22"/>
          <w:lang w:val="uk-UA"/>
        </w:rPr>
        <w:t>Продаж оригінальних запасних частин</w:t>
      </w:r>
      <w:r w:rsidR="004D4042">
        <w:rPr>
          <w:rFonts w:cs="Arial"/>
          <w:iCs/>
          <w:sz w:val="24"/>
          <w:szCs w:val="22"/>
          <w:lang w:val="uk-UA"/>
        </w:rPr>
        <w:t xml:space="preserve"> в порівнянні з минулорічним оборотом має такі ж самі показники</w:t>
      </w:r>
      <w:r w:rsidR="004D4042" w:rsidRPr="00F57FAD">
        <w:rPr>
          <w:rFonts w:cs="Arial"/>
          <w:iCs/>
          <w:sz w:val="24"/>
          <w:szCs w:val="22"/>
          <w:lang w:val="ru-RU"/>
        </w:rPr>
        <w:t xml:space="preserve">. </w:t>
      </w:r>
      <w:r w:rsidR="004D4042">
        <w:rPr>
          <w:rFonts w:cs="Arial"/>
          <w:iCs/>
          <w:sz w:val="24"/>
          <w:szCs w:val="22"/>
          <w:lang w:val="ru-RU"/>
        </w:rPr>
        <w:t>В</w:t>
      </w:r>
      <w:r w:rsidR="004D4042" w:rsidRPr="004D4042">
        <w:rPr>
          <w:rFonts w:cs="Arial"/>
          <w:iCs/>
          <w:sz w:val="24"/>
          <w:szCs w:val="22"/>
          <w:lang w:val="ru-RU"/>
        </w:rPr>
        <w:t xml:space="preserve"> </w:t>
      </w:r>
      <w:r w:rsidR="004D4042">
        <w:rPr>
          <w:rFonts w:cs="Arial"/>
          <w:iCs/>
          <w:sz w:val="24"/>
          <w:szCs w:val="22"/>
          <w:lang w:val="ru-RU"/>
        </w:rPr>
        <w:t>основному</w:t>
      </w:r>
      <w:r w:rsidR="004D4042" w:rsidRPr="004D4042">
        <w:rPr>
          <w:rFonts w:cs="Arial"/>
          <w:iCs/>
          <w:sz w:val="24"/>
          <w:szCs w:val="22"/>
          <w:lang w:val="ru-RU"/>
        </w:rPr>
        <w:t xml:space="preserve"> </w:t>
      </w:r>
      <w:r w:rsidR="004D4042">
        <w:rPr>
          <w:rFonts w:cs="Arial"/>
          <w:iCs/>
          <w:sz w:val="24"/>
          <w:szCs w:val="22"/>
          <w:lang w:val="ru-RU"/>
        </w:rPr>
        <w:t>це</w:t>
      </w:r>
      <w:r w:rsidR="004D4042" w:rsidRPr="004D4042">
        <w:rPr>
          <w:rFonts w:cs="Arial"/>
          <w:iCs/>
          <w:sz w:val="24"/>
          <w:szCs w:val="22"/>
          <w:lang w:val="ru-RU"/>
        </w:rPr>
        <w:t xml:space="preserve"> </w:t>
      </w:r>
      <w:r w:rsidR="004D4042">
        <w:rPr>
          <w:rFonts w:cs="Arial"/>
          <w:iCs/>
          <w:sz w:val="24"/>
          <w:szCs w:val="22"/>
          <w:lang w:val="ru-RU"/>
        </w:rPr>
        <w:t>було</w:t>
      </w:r>
      <w:r w:rsidR="004D4042" w:rsidRPr="004D4042">
        <w:rPr>
          <w:rFonts w:cs="Arial"/>
          <w:iCs/>
          <w:sz w:val="24"/>
          <w:szCs w:val="22"/>
          <w:lang w:val="ru-RU"/>
        </w:rPr>
        <w:t xml:space="preserve"> </w:t>
      </w:r>
      <w:r w:rsidR="004D4042">
        <w:rPr>
          <w:rFonts w:cs="Arial"/>
          <w:iCs/>
          <w:sz w:val="24"/>
          <w:szCs w:val="22"/>
          <w:lang w:val="ru-RU"/>
        </w:rPr>
        <w:t>пов</w:t>
      </w:r>
      <w:r w:rsidR="004D4042" w:rsidRPr="004D4042">
        <w:rPr>
          <w:rFonts w:cs="Arial"/>
          <w:iCs/>
          <w:sz w:val="24"/>
          <w:szCs w:val="22"/>
          <w:lang w:val="ru-RU"/>
        </w:rPr>
        <w:t>´</w:t>
      </w:r>
      <w:r w:rsidR="004D4042">
        <w:rPr>
          <w:rFonts w:cs="Arial"/>
          <w:iCs/>
          <w:sz w:val="24"/>
          <w:szCs w:val="22"/>
          <w:lang w:val="uk-UA"/>
        </w:rPr>
        <w:t>язано з довгостроковою доступністю запасних частин, а також успішним створенням на ринку надзвичайно стійких запасних частин</w:t>
      </w:r>
      <w:r w:rsidR="000511C3" w:rsidRPr="004D4042">
        <w:rPr>
          <w:rFonts w:cs="Arial"/>
          <w:iCs/>
          <w:sz w:val="24"/>
          <w:szCs w:val="22"/>
          <w:lang w:val="ru-RU"/>
        </w:rPr>
        <w:t xml:space="preserve"> </w:t>
      </w:r>
      <w:r w:rsidR="000511C3">
        <w:rPr>
          <w:rFonts w:cs="Arial"/>
          <w:iCs/>
          <w:sz w:val="24"/>
          <w:szCs w:val="22"/>
          <w:lang w:val="de-DE"/>
        </w:rPr>
        <w:t>DURASTAR</w:t>
      </w:r>
      <w:r w:rsidR="00CA2767" w:rsidRPr="004D4042">
        <w:rPr>
          <w:rFonts w:cs="Arial"/>
          <w:iCs/>
          <w:sz w:val="24"/>
          <w:szCs w:val="22"/>
          <w:lang w:val="ru-RU"/>
        </w:rPr>
        <w:t>.</w:t>
      </w:r>
    </w:p>
    <w:p w:rsidR="00CA2767" w:rsidRPr="00E91756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CA2767" w:rsidRPr="00E91756" w:rsidRDefault="00E91756" w:rsidP="00CA2767">
      <w:pPr>
        <w:spacing w:line="360" w:lineRule="auto"/>
        <w:jc w:val="both"/>
        <w:rPr>
          <w:rFonts w:cs="Arial"/>
          <w:iCs/>
          <w:sz w:val="24"/>
          <w:szCs w:val="22"/>
          <w:lang w:val="uk-UA"/>
        </w:rPr>
      </w:pPr>
      <w:r>
        <w:rPr>
          <w:rFonts w:cs="Arial"/>
          <w:iCs/>
          <w:sz w:val="24"/>
          <w:szCs w:val="22"/>
          <w:lang w:val="uk-UA"/>
        </w:rPr>
        <w:t xml:space="preserve">Багато ринків по всьому світу </w:t>
      </w:r>
      <w:r w:rsidR="00501A6C">
        <w:rPr>
          <w:rFonts w:cs="Arial"/>
          <w:iCs/>
          <w:sz w:val="24"/>
          <w:szCs w:val="22"/>
          <w:lang w:val="uk-UA"/>
        </w:rPr>
        <w:t>характеризуються</w:t>
      </w:r>
      <w:r>
        <w:rPr>
          <w:rFonts w:cs="Arial"/>
          <w:iCs/>
          <w:sz w:val="24"/>
          <w:szCs w:val="22"/>
          <w:lang w:val="uk-UA"/>
        </w:rPr>
        <w:t xml:space="preserve"> важкими ринковими умовами</w:t>
      </w:r>
      <w:r w:rsidRPr="00E91756">
        <w:rPr>
          <w:rFonts w:cs="Arial"/>
          <w:iCs/>
          <w:sz w:val="24"/>
          <w:szCs w:val="22"/>
          <w:lang w:val="uk-UA"/>
        </w:rPr>
        <w:t xml:space="preserve">. </w:t>
      </w:r>
      <w:r>
        <w:rPr>
          <w:rFonts w:cs="Arial"/>
          <w:iCs/>
          <w:sz w:val="24"/>
          <w:szCs w:val="22"/>
          <w:lang w:val="uk-UA"/>
        </w:rPr>
        <w:t>Але не дивлячись на це</w:t>
      </w:r>
      <w:r w:rsidR="00751EB8">
        <w:rPr>
          <w:rFonts w:cs="Arial"/>
          <w:iCs/>
          <w:sz w:val="24"/>
          <w:szCs w:val="22"/>
          <w:lang w:val="uk-UA"/>
        </w:rPr>
        <w:t>,</w:t>
      </w:r>
      <w:r>
        <w:rPr>
          <w:rFonts w:cs="Arial"/>
          <w:iCs/>
          <w:sz w:val="24"/>
          <w:szCs w:val="22"/>
          <w:lang w:val="uk-UA"/>
        </w:rPr>
        <w:t xml:space="preserve"> ми маємо позитивні винятки</w:t>
      </w:r>
      <w:r w:rsidRPr="00E91756">
        <w:rPr>
          <w:rFonts w:cs="Arial"/>
          <w:iCs/>
          <w:sz w:val="24"/>
          <w:szCs w:val="22"/>
          <w:lang w:val="uk-UA"/>
        </w:rPr>
        <w:t xml:space="preserve">: </w:t>
      </w:r>
      <w:r w:rsidR="005E211A">
        <w:rPr>
          <w:rFonts w:cs="Arial"/>
          <w:iCs/>
          <w:sz w:val="24"/>
          <w:szCs w:val="22"/>
          <w:lang w:val="uk-UA"/>
        </w:rPr>
        <w:t>в</w:t>
      </w:r>
      <w:r>
        <w:rPr>
          <w:rFonts w:cs="Arial"/>
          <w:iCs/>
          <w:sz w:val="24"/>
          <w:szCs w:val="22"/>
          <w:lang w:val="uk-UA"/>
        </w:rPr>
        <w:t>ище, ніж в середньому,</w:t>
      </w:r>
      <w:r w:rsidRPr="00364854">
        <w:rPr>
          <w:rFonts w:cs="Arial"/>
          <w:iCs/>
          <w:sz w:val="24"/>
          <w:szCs w:val="22"/>
          <w:lang w:val="uk-UA"/>
        </w:rPr>
        <w:t xml:space="preserve"> </w:t>
      </w:r>
      <w:r>
        <w:rPr>
          <w:rFonts w:cs="Arial"/>
          <w:iCs/>
          <w:sz w:val="24"/>
          <w:szCs w:val="22"/>
          <w:lang w:val="uk-UA"/>
        </w:rPr>
        <w:t xml:space="preserve">відповідно до зростання обороту у відсотках, зросли </w:t>
      </w:r>
      <w:r w:rsidRPr="00E91756">
        <w:rPr>
          <w:rFonts w:cs="Arial"/>
          <w:iCs/>
          <w:sz w:val="24"/>
          <w:szCs w:val="22"/>
          <w:lang w:val="uk-UA"/>
        </w:rPr>
        <w:t>експортні ринки далекого Сходу, країн Балтії, Канади, України, Австралії та Бельгії.</w:t>
      </w:r>
    </w:p>
    <w:p w:rsidR="00CA2767" w:rsidRPr="00E91756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uk-UA"/>
        </w:rPr>
      </w:pPr>
    </w:p>
    <w:p w:rsidR="00CA2767" w:rsidRPr="00372610" w:rsidRDefault="00372610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ru-RU"/>
        </w:rPr>
      </w:pPr>
      <w:r>
        <w:rPr>
          <w:rFonts w:cs="Arial"/>
          <w:b/>
          <w:iCs/>
          <w:sz w:val="24"/>
          <w:szCs w:val="22"/>
          <w:lang w:val="uk-UA"/>
        </w:rPr>
        <w:t>Безперервна інтернаціоналізація</w:t>
      </w:r>
      <w:r w:rsidR="005E211A">
        <w:rPr>
          <w:rFonts w:cs="Arial"/>
          <w:b/>
          <w:iCs/>
          <w:sz w:val="24"/>
          <w:szCs w:val="22"/>
          <w:lang w:val="uk-UA"/>
        </w:rPr>
        <w:t>,</w:t>
      </w:r>
      <w:r>
        <w:rPr>
          <w:rFonts w:cs="Arial"/>
          <w:b/>
          <w:iCs/>
          <w:sz w:val="24"/>
          <w:szCs w:val="22"/>
          <w:lang w:val="uk-UA"/>
        </w:rPr>
        <w:t xml:space="preserve"> як основа майбутнього зростання</w:t>
      </w:r>
    </w:p>
    <w:p w:rsidR="00372610" w:rsidRPr="00364854" w:rsidRDefault="00372610" w:rsidP="00372610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uk-UA"/>
        </w:rPr>
        <w:t>Міжнародні ринки, як і раніше відіграють ключову роль в успіху Пьотінгер</w:t>
      </w:r>
      <w:r w:rsidR="00CA2767" w:rsidRPr="00372610">
        <w:rPr>
          <w:rFonts w:cs="Arial"/>
          <w:iCs/>
          <w:sz w:val="24"/>
          <w:szCs w:val="22"/>
          <w:lang w:val="ru-RU"/>
        </w:rPr>
        <w:t xml:space="preserve">: </w:t>
      </w:r>
      <w:r>
        <w:rPr>
          <w:rFonts w:cs="Arial"/>
          <w:iCs/>
          <w:sz w:val="24"/>
          <w:szCs w:val="22"/>
          <w:lang w:val="uk-UA"/>
        </w:rPr>
        <w:t xml:space="preserve">експортна квота </w:t>
      </w:r>
      <w:r w:rsidR="007245A4" w:rsidRPr="00372610">
        <w:rPr>
          <w:rFonts w:cs="Arial"/>
          <w:b/>
          <w:iCs/>
          <w:sz w:val="24"/>
          <w:szCs w:val="22"/>
          <w:lang w:val="ru-RU"/>
        </w:rPr>
        <w:t>86,5</w:t>
      </w:r>
      <w:r w:rsidR="00CA2767" w:rsidRPr="00372610">
        <w:rPr>
          <w:rFonts w:cs="Arial"/>
          <w:b/>
          <w:iCs/>
          <w:sz w:val="24"/>
          <w:szCs w:val="22"/>
          <w:lang w:val="ru-RU"/>
        </w:rPr>
        <w:t xml:space="preserve"> </w:t>
      </w:r>
      <w:r>
        <w:rPr>
          <w:rFonts w:cs="Arial"/>
          <w:b/>
          <w:iCs/>
          <w:sz w:val="24"/>
          <w:szCs w:val="22"/>
          <w:lang w:val="uk-UA"/>
        </w:rPr>
        <w:t>відсотків</w:t>
      </w:r>
      <w:r w:rsidR="00CA2767" w:rsidRPr="00372610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та оборот, що отриманий від міжнародних продаж в розмірі 260,5 млн. євро, показує величезне значення</w:t>
      </w:r>
      <w:r w:rsidRPr="00364854">
        <w:rPr>
          <w:rFonts w:cs="Arial"/>
          <w:iCs/>
          <w:sz w:val="24"/>
          <w:szCs w:val="22"/>
          <w:lang w:val="ru-RU"/>
        </w:rPr>
        <w:t xml:space="preserve">. </w:t>
      </w:r>
    </w:p>
    <w:p w:rsidR="00E91756" w:rsidRPr="00F90C1B" w:rsidRDefault="00E91756" w:rsidP="00E91756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6E4A3C">
        <w:rPr>
          <w:rFonts w:cs="Arial"/>
          <w:iCs/>
          <w:sz w:val="24"/>
          <w:szCs w:val="22"/>
          <w:u w:val="single"/>
          <w:lang w:val="uk-UA"/>
        </w:rPr>
        <w:t xml:space="preserve">Топ-рейтинг </w:t>
      </w:r>
      <w:r>
        <w:rPr>
          <w:rFonts w:cs="Arial"/>
          <w:iCs/>
          <w:sz w:val="24"/>
          <w:szCs w:val="22"/>
          <w:u w:val="single"/>
          <w:lang w:val="uk-UA"/>
        </w:rPr>
        <w:t xml:space="preserve">5 </w:t>
      </w:r>
      <w:r w:rsidRPr="006E4A3C">
        <w:rPr>
          <w:rFonts w:cs="Arial"/>
          <w:iCs/>
          <w:sz w:val="24"/>
          <w:szCs w:val="22"/>
          <w:u w:val="single"/>
          <w:lang w:val="uk-UA"/>
        </w:rPr>
        <w:t>країн зі збільшення</w:t>
      </w:r>
      <w:r>
        <w:rPr>
          <w:rFonts w:cs="Arial"/>
          <w:iCs/>
          <w:sz w:val="24"/>
          <w:szCs w:val="22"/>
          <w:u w:val="single"/>
          <w:lang w:val="uk-UA"/>
        </w:rPr>
        <w:t>м</w:t>
      </w:r>
      <w:r w:rsidRPr="006E4A3C">
        <w:rPr>
          <w:rFonts w:cs="Arial"/>
          <w:iCs/>
          <w:sz w:val="24"/>
          <w:szCs w:val="22"/>
          <w:u w:val="single"/>
          <w:lang w:val="uk-UA"/>
        </w:rPr>
        <w:t xml:space="preserve"> обороту на фоні загального </w:t>
      </w:r>
      <w:r w:rsidRPr="006E4A3C">
        <w:rPr>
          <w:rFonts w:cs="Arial"/>
          <w:b/>
          <w:iCs/>
          <w:sz w:val="24"/>
          <w:szCs w:val="22"/>
          <w:u w:val="single"/>
          <w:lang w:val="uk-UA"/>
        </w:rPr>
        <w:t>обороту машин</w:t>
      </w:r>
      <w:r>
        <w:rPr>
          <w:rFonts w:cs="Arial"/>
          <w:iCs/>
          <w:sz w:val="24"/>
          <w:szCs w:val="22"/>
          <w:lang w:val="uk-UA"/>
        </w:rPr>
        <w:t xml:space="preserve"> в порівнянні з минулим роком є</w:t>
      </w:r>
      <w:r w:rsidRPr="00FA64A9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u w:val="single"/>
          <w:lang w:val="uk-UA"/>
        </w:rPr>
        <w:t>Україна, Канада, Франція, Японія та Китай</w:t>
      </w:r>
      <w:r w:rsidRPr="00FA64A9">
        <w:rPr>
          <w:rFonts w:cs="Arial"/>
          <w:iCs/>
          <w:sz w:val="24"/>
          <w:szCs w:val="22"/>
          <w:lang w:val="ru-RU"/>
        </w:rPr>
        <w:t xml:space="preserve">. </w:t>
      </w:r>
      <w:r>
        <w:rPr>
          <w:rFonts w:cs="Arial"/>
          <w:iCs/>
          <w:sz w:val="24"/>
          <w:szCs w:val="22"/>
          <w:lang w:val="ru-RU"/>
        </w:rPr>
        <w:t>По</w:t>
      </w:r>
      <w:r>
        <w:rPr>
          <w:rFonts w:cs="Arial"/>
          <w:iCs/>
          <w:sz w:val="24"/>
          <w:szCs w:val="22"/>
          <w:lang w:val="ru-RU"/>
        </w:rPr>
        <w:lastRenderedPageBreak/>
        <w:t>ряд</w:t>
      </w:r>
      <w:r w:rsidRPr="00F90C1B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з</w:t>
      </w:r>
      <w:r w:rsidRPr="00F90C1B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ними</w:t>
      </w:r>
      <w:r w:rsidRPr="00F90C1B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знаходиться Німеччина</w:t>
      </w:r>
      <w:r w:rsidRPr="00F90C1B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 xml:space="preserve">з </w:t>
      </w:r>
      <w:r w:rsidRPr="00F90C1B">
        <w:rPr>
          <w:rFonts w:cs="Arial"/>
          <w:iCs/>
          <w:sz w:val="24"/>
          <w:szCs w:val="22"/>
          <w:lang w:val="ru-RU"/>
        </w:rPr>
        <w:t xml:space="preserve">19 % та </w:t>
      </w:r>
      <w:r>
        <w:rPr>
          <w:rFonts w:cs="Arial"/>
          <w:iCs/>
          <w:sz w:val="24"/>
          <w:szCs w:val="22"/>
          <w:lang w:val="uk-UA"/>
        </w:rPr>
        <w:t>Франція з 13,5 % від загального обороту, що представляють</w:t>
      </w:r>
      <w:r w:rsidR="003904E7">
        <w:rPr>
          <w:rFonts w:cs="Arial"/>
          <w:iCs/>
          <w:sz w:val="24"/>
          <w:szCs w:val="22"/>
          <w:lang w:val="uk-UA"/>
        </w:rPr>
        <w:t>ся</w:t>
      </w:r>
      <w:r>
        <w:rPr>
          <w:rFonts w:cs="Arial"/>
          <w:iCs/>
          <w:sz w:val="24"/>
          <w:szCs w:val="22"/>
          <w:lang w:val="uk-UA"/>
        </w:rPr>
        <w:t xml:space="preserve"> одними з найбільших та найважливіших ринків продажу</w:t>
      </w:r>
      <w:r w:rsidR="00D35FF9">
        <w:rPr>
          <w:rFonts w:cs="Arial"/>
          <w:iCs/>
          <w:sz w:val="24"/>
          <w:szCs w:val="22"/>
          <w:lang w:val="ru-RU"/>
        </w:rPr>
        <w:t>.</w:t>
      </w:r>
    </w:p>
    <w:p w:rsidR="00CA2767" w:rsidRPr="00E91756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3904E7" w:rsidRPr="00EE4E74" w:rsidRDefault="003904E7" w:rsidP="003904E7">
      <w:pPr>
        <w:spacing w:line="360" w:lineRule="auto"/>
        <w:jc w:val="both"/>
        <w:rPr>
          <w:rFonts w:cs="Arial"/>
          <w:b/>
          <w:iCs/>
          <w:sz w:val="24"/>
          <w:szCs w:val="22"/>
          <w:lang w:val="uk-UA"/>
        </w:rPr>
      </w:pPr>
      <w:r>
        <w:rPr>
          <w:rFonts w:cs="Arial"/>
          <w:b/>
          <w:iCs/>
          <w:sz w:val="24"/>
          <w:szCs w:val="22"/>
          <w:lang w:val="uk-UA"/>
        </w:rPr>
        <w:t>Стабільно на внутрішньому ринку</w:t>
      </w:r>
    </w:p>
    <w:p w:rsidR="00CA2767" w:rsidRDefault="003904E7" w:rsidP="00CA2767">
      <w:pPr>
        <w:spacing w:line="360" w:lineRule="auto"/>
        <w:jc w:val="both"/>
        <w:rPr>
          <w:rFonts w:cs="Arial"/>
          <w:iCs/>
          <w:sz w:val="24"/>
          <w:szCs w:val="22"/>
          <w:lang w:val="uk-UA"/>
        </w:rPr>
      </w:pPr>
      <w:r>
        <w:rPr>
          <w:rFonts w:cs="Arial"/>
          <w:iCs/>
          <w:sz w:val="24"/>
          <w:szCs w:val="22"/>
          <w:lang w:val="uk-UA"/>
        </w:rPr>
        <w:t xml:space="preserve">Внутрішній ринок Австрії, з часткою від загального обороту </w:t>
      </w:r>
      <w:r>
        <w:rPr>
          <w:rFonts w:cs="Arial"/>
          <w:b/>
          <w:iCs/>
          <w:sz w:val="24"/>
          <w:szCs w:val="22"/>
          <w:lang w:val="uk-UA"/>
        </w:rPr>
        <w:t>13,5 відсотків</w:t>
      </w:r>
      <w:r>
        <w:rPr>
          <w:rFonts w:cs="Arial"/>
          <w:iCs/>
          <w:sz w:val="24"/>
          <w:szCs w:val="22"/>
          <w:lang w:val="uk-UA"/>
        </w:rPr>
        <w:t xml:space="preserve">, поряд з ринками Німеччини та Франції є в складі найсильніших ринків продажу. </w:t>
      </w:r>
      <w:r w:rsidRPr="003904E7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uk-UA"/>
        </w:rPr>
        <w:t>В порівнянні з минулим роком оборот дещо знизився через складні умови</w:t>
      </w:r>
      <w:r w:rsidRPr="00EE4E74">
        <w:rPr>
          <w:rFonts w:cs="Arial"/>
          <w:iCs/>
          <w:sz w:val="24"/>
          <w:szCs w:val="22"/>
          <w:lang w:val="ru-RU"/>
        </w:rPr>
        <w:t>.</w:t>
      </w:r>
      <w:r w:rsidR="00233B52" w:rsidRPr="003904E7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Проте</w:t>
      </w:r>
      <w:r w:rsidRPr="003904E7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uk-UA"/>
        </w:rPr>
        <w:t xml:space="preserve">вітчизняна якість </w:t>
      </w:r>
      <w:r>
        <w:rPr>
          <w:rFonts w:cs="Arial"/>
          <w:iCs/>
          <w:sz w:val="24"/>
          <w:szCs w:val="22"/>
          <w:lang w:val="ru-RU"/>
        </w:rPr>
        <w:t>серед</w:t>
      </w:r>
      <w:r w:rsidRPr="003904E7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місцевих</w:t>
      </w:r>
      <w:r w:rsidRPr="003904E7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фермерів</w:t>
      </w:r>
      <w:r w:rsidRPr="003904E7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uk-UA"/>
        </w:rPr>
        <w:t>користується попитом</w:t>
      </w:r>
      <w:r w:rsidR="00233B52" w:rsidRPr="003904E7">
        <w:rPr>
          <w:rFonts w:cs="Arial"/>
          <w:iCs/>
          <w:sz w:val="24"/>
          <w:szCs w:val="22"/>
          <w:lang w:val="ru-RU"/>
        </w:rPr>
        <w:t>.</w:t>
      </w:r>
      <w:r w:rsidR="00CA2767" w:rsidRPr="003904E7">
        <w:rPr>
          <w:rFonts w:cs="Arial"/>
          <w:iCs/>
          <w:sz w:val="24"/>
          <w:szCs w:val="22"/>
          <w:lang w:val="ru-RU"/>
        </w:rPr>
        <w:t xml:space="preserve"> </w:t>
      </w:r>
      <w:r>
        <w:rPr>
          <w:rFonts w:cs="Arial"/>
          <w:iCs/>
          <w:sz w:val="24"/>
          <w:szCs w:val="22"/>
          <w:lang w:val="uk-UA"/>
        </w:rPr>
        <w:t xml:space="preserve">Цьому особливо радіє Пьотінгер. </w:t>
      </w:r>
      <w:r w:rsidR="009E3239">
        <w:rPr>
          <w:rFonts w:cs="Arial"/>
          <w:iCs/>
          <w:sz w:val="24"/>
          <w:szCs w:val="22"/>
          <w:lang w:val="uk-UA"/>
        </w:rPr>
        <w:t>Саме індивідуальне охоплення різноманітних</w:t>
      </w:r>
      <w:r w:rsidR="00233B52" w:rsidRPr="009E3239">
        <w:rPr>
          <w:rFonts w:cs="Arial"/>
          <w:iCs/>
          <w:sz w:val="24"/>
          <w:szCs w:val="22"/>
          <w:lang w:val="uk-UA"/>
        </w:rPr>
        <w:t xml:space="preserve">, </w:t>
      </w:r>
      <w:r w:rsidR="009E3239" w:rsidRPr="009E3239">
        <w:rPr>
          <w:rFonts w:cs="Arial"/>
          <w:iCs/>
          <w:sz w:val="24"/>
          <w:szCs w:val="22"/>
          <w:lang w:val="uk-UA"/>
        </w:rPr>
        <w:t>широкомасштабних вимог</w:t>
      </w:r>
      <w:r w:rsidR="009E3239">
        <w:rPr>
          <w:rFonts w:cs="Arial"/>
          <w:iCs/>
          <w:sz w:val="24"/>
          <w:szCs w:val="22"/>
          <w:lang w:val="uk-UA"/>
        </w:rPr>
        <w:t xml:space="preserve"> Австрії - </w:t>
      </w:r>
      <w:r>
        <w:rPr>
          <w:rFonts w:cs="Arial"/>
          <w:iCs/>
          <w:sz w:val="24"/>
          <w:szCs w:val="22"/>
          <w:lang w:val="uk-UA"/>
        </w:rPr>
        <w:t>від альпійських регіонів до рівнин</w:t>
      </w:r>
      <w:r w:rsidR="0056294F">
        <w:rPr>
          <w:rFonts w:cs="Arial"/>
          <w:iCs/>
          <w:sz w:val="24"/>
          <w:szCs w:val="22"/>
          <w:lang w:val="uk-UA"/>
        </w:rPr>
        <w:t xml:space="preserve"> - </w:t>
      </w:r>
      <w:r w:rsidR="009E3239">
        <w:rPr>
          <w:rFonts w:cs="Arial"/>
          <w:iCs/>
          <w:sz w:val="24"/>
          <w:szCs w:val="22"/>
          <w:lang w:val="uk-UA"/>
        </w:rPr>
        <w:t>якраз вимагають великого досвіду в розробках машин. Це і є однією із сильних сторін компанії Пьотінгер</w:t>
      </w:r>
      <w:r w:rsidR="00CA2767" w:rsidRPr="009E3239">
        <w:rPr>
          <w:rFonts w:cs="Arial"/>
          <w:iCs/>
          <w:sz w:val="24"/>
          <w:szCs w:val="22"/>
          <w:lang w:val="uk-UA"/>
        </w:rPr>
        <w:t>.</w:t>
      </w:r>
      <w:r>
        <w:rPr>
          <w:rFonts w:cs="Arial"/>
          <w:iCs/>
          <w:sz w:val="24"/>
          <w:szCs w:val="22"/>
          <w:lang w:val="uk-UA"/>
        </w:rPr>
        <w:t xml:space="preserve"> </w:t>
      </w:r>
    </w:p>
    <w:p w:rsidR="009E3239" w:rsidRPr="009E3239" w:rsidRDefault="009E3239" w:rsidP="00CA2767">
      <w:pPr>
        <w:spacing w:line="360" w:lineRule="auto"/>
        <w:jc w:val="both"/>
        <w:rPr>
          <w:rFonts w:cs="Arial"/>
          <w:sz w:val="24"/>
          <w:szCs w:val="22"/>
          <w:lang w:val="uk-UA"/>
        </w:rPr>
      </w:pPr>
    </w:p>
    <w:p w:rsidR="007F553F" w:rsidRPr="0078588F" w:rsidRDefault="007F553F" w:rsidP="007F553F">
      <w:pPr>
        <w:spacing w:line="360" w:lineRule="auto"/>
        <w:jc w:val="both"/>
        <w:rPr>
          <w:rFonts w:cs="Arial"/>
          <w:b/>
          <w:iCs/>
          <w:sz w:val="24"/>
          <w:szCs w:val="22"/>
          <w:lang w:val="ru-RU"/>
        </w:rPr>
      </w:pPr>
      <w:r>
        <w:rPr>
          <w:rFonts w:cs="Arial"/>
          <w:b/>
          <w:iCs/>
          <w:sz w:val="24"/>
          <w:szCs w:val="22"/>
          <w:lang w:val="uk-UA"/>
        </w:rPr>
        <w:t>Тримаємо курс на розвиток, не зважаючи на зустрічний вітер</w:t>
      </w:r>
    </w:p>
    <w:p w:rsidR="00CA2767" w:rsidRPr="00DD4BA0" w:rsidRDefault="007F553F" w:rsidP="007F553F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7F553F">
        <w:rPr>
          <w:rFonts w:cs="Arial"/>
          <w:iCs/>
          <w:sz w:val="24"/>
          <w:szCs w:val="22"/>
          <w:lang w:val="ru-RU"/>
        </w:rPr>
        <w:t xml:space="preserve"> </w:t>
      </w:r>
      <w:r w:rsidR="000B3E73" w:rsidRPr="007F553F">
        <w:rPr>
          <w:rFonts w:cs="Arial"/>
          <w:iCs/>
          <w:sz w:val="24"/>
          <w:szCs w:val="22"/>
          <w:lang w:val="ru-RU"/>
        </w:rPr>
        <w:t>„</w:t>
      </w:r>
      <w:r>
        <w:rPr>
          <w:rFonts w:cs="Arial"/>
          <w:iCs/>
          <w:sz w:val="24"/>
          <w:szCs w:val="22"/>
          <w:lang w:val="uk-UA"/>
        </w:rPr>
        <w:t>Сільське господарство потребує кожен</w:t>
      </w:r>
      <w:r w:rsidR="000B3E73" w:rsidRPr="007F553F">
        <w:rPr>
          <w:rFonts w:cs="Arial"/>
          <w:iCs/>
          <w:sz w:val="24"/>
          <w:szCs w:val="22"/>
          <w:lang w:val="ru-RU"/>
        </w:rPr>
        <w:t xml:space="preserve">. </w:t>
      </w:r>
      <w:r>
        <w:rPr>
          <w:rFonts w:cs="Arial"/>
          <w:iCs/>
          <w:sz w:val="24"/>
          <w:szCs w:val="22"/>
          <w:lang w:val="uk-UA"/>
        </w:rPr>
        <w:t>Також у майбутньому</w:t>
      </w:r>
      <w:r w:rsidR="00751EB8">
        <w:rPr>
          <w:rFonts w:cs="Arial"/>
          <w:iCs/>
          <w:sz w:val="24"/>
          <w:szCs w:val="22"/>
          <w:lang w:val="uk-UA"/>
        </w:rPr>
        <w:t>,</w:t>
      </w:r>
      <w:r>
        <w:rPr>
          <w:rFonts w:cs="Arial"/>
          <w:iCs/>
          <w:sz w:val="24"/>
          <w:szCs w:val="22"/>
          <w:lang w:val="uk-UA"/>
        </w:rPr>
        <w:t xml:space="preserve"> регіональне сільське господарство буде відігравати основну роль для </w:t>
      </w:r>
      <w:r w:rsidR="005D74F1">
        <w:rPr>
          <w:rFonts w:cs="Arial"/>
          <w:iCs/>
          <w:sz w:val="24"/>
          <w:szCs w:val="22"/>
          <w:lang w:val="uk-UA"/>
        </w:rPr>
        <w:t>забезпечення населення продуктами харчування</w:t>
      </w:r>
      <w:r w:rsidR="000B3E73" w:rsidRPr="007F553F">
        <w:rPr>
          <w:rFonts w:cs="Arial"/>
          <w:iCs/>
          <w:sz w:val="24"/>
          <w:szCs w:val="22"/>
          <w:lang w:val="ru-RU"/>
        </w:rPr>
        <w:t xml:space="preserve">. </w:t>
      </w:r>
      <w:r w:rsidR="007D3582">
        <w:rPr>
          <w:rFonts w:cs="Arial"/>
          <w:iCs/>
          <w:sz w:val="24"/>
          <w:szCs w:val="22"/>
          <w:lang w:val="uk-UA"/>
        </w:rPr>
        <w:t>Це більш всього важливо</w:t>
      </w:r>
      <w:r w:rsidR="000B3E73" w:rsidRPr="007D3582">
        <w:rPr>
          <w:rFonts w:cs="Arial"/>
          <w:iCs/>
          <w:sz w:val="24"/>
          <w:szCs w:val="22"/>
          <w:lang w:val="ru-RU"/>
        </w:rPr>
        <w:t xml:space="preserve">, </w:t>
      </w:r>
      <w:r w:rsidR="007D3582">
        <w:rPr>
          <w:rFonts w:cs="Arial"/>
          <w:iCs/>
          <w:sz w:val="24"/>
          <w:szCs w:val="22"/>
          <w:lang w:val="ru-RU"/>
        </w:rPr>
        <w:t xml:space="preserve">аби майбутні господарства вже зараз робили необхідні інвестиції, </w:t>
      </w:r>
      <w:r w:rsidR="00372610">
        <w:rPr>
          <w:rFonts w:cs="Arial"/>
          <w:iCs/>
          <w:sz w:val="24"/>
          <w:szCs w:val="22"/>
          <w:lang w:val="uk-UA"/>
        </w:rPr>
        <w:t>щоб забезпечити майбутній успіх</w:t>
      </w:r>
      <w:r w:rsidR="000B3E73" w:rsidRPr="007D3582">
        <w:rPr>
          <w:rFonts w:cs="Arial"/>
          <w:iCs/>
          <w:sz w:val="24"/>
          <w:szCs w:val="22"/>
          <w:lang w:val="ru-RU"/>
        </w:rPr>
        <w:t xml:space="preserve">. </w:t>
      </w:r>
      <w:r w:rsidR="007D3582">
        <w:rPr>
          <w:rFonts w:cs="Arial"/>
          <w:iCs/>
          <w:sz w:val="24"/>
          <w:szCs w:val="22"/>
          <w:lang w:val="ru-RU"/>
        </w:rPr>
        <w:t>Це с</w:t>
      </w:r>
      <w:r w:rsidR="007D3582">
        <w:rPr>
          <w:rFonts w:cs="Arial"/>
          <w:iCs/>
          <w:sz w:val="24"/>
          <w:szCs w:val="22"/>
          <w:lang w:val="uk-UA"/>
        </w:rPr>
        <w:t>аме те, що ми робимо у Пьотінгер з наш</w:t>
      </w:r>
      <w:r w:rsidR="00B27DF9">
        <w:rPr>
          <w:rFonts w:cs="Arial"/>
          <w:iCs/>
          <w:sz w:val="24"/>
          <w:szCs w:val="22"/>
          <w:lang w:val="uk-UA"/>
        </w:rPr>
        <w:t>ою серією нових етапів будівництва</w:t>
      </w:r>
      <w:r w:rsidR="000B3E73" w:rsidRPr="007D3582">
        <w:rPr>
          <w:rFonts w:cs="Arial"/>
          <w:iCs/>
          <w:sz w:val="24"/>
          <w:szCs w:val="22"/>
          <w:lang w:val="ru-RU"/>
        </w:rPr>
        <w:t>“</w:t>
      </w:r>
      <w:r w:rsidR="009502AC" w:rsidRPr="007D3582">
        <w:rPr>
          <w:rFonts w:cs="Arial"/>
          <w:iCs/>
          <w:sz w:val="24"/>
          <w:szCs w:val="22"/>
          <w:lang w:val="ru-RU"/>
        </w:rPr>
        <w:t>,</w:t>
      </w:r>
      <w:r w:rsidR="000B3E73" w:rsidRPr="007D3582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uk-UA"/>
        </w:rPr>
        <w:t>розказує Хайнц Пьотінгер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, </w:t>
      </w:r>
      <w:r w:rsidR="00DD4BA0">
        <w:rPr>
          <w:rFonts w:cs="Arial"/>
          <w:iCs/>
          <w:sz w:val="24"/>
          <w:szCs w:val="22"/>
          <w:lang w:val="uk-UA"/>
        </w:rPr>
        <w:t>радник керівництва компанії і продовжує далі</w:t>
      </w:r>
      <w:r w:rsidR="00DD4BA0" w:rsidRPr="007D3582">
        <w:rPr>
          <w:rFonts w:cs="Arial"/>
          <w:iCs/>
          <w:sz w:val="24"/>
          <w:szCs w:val="22"/>
          <w:lang w:val="ru-RU"/>
        </w:rPr>
        <w:t>:</w:t>
      </w:r>
      <w:r w:rsidR="00CA2767" w:rsidRPr="007D3582">
        <w:rPr>
          <w:rFonts w:cs="Arial"/>
          <w:iCs/>
          <w:sz w:val="24"/>
          <w:szCs w:val="22"/>
          <w:lang w:val="ru-RU"/>
        </w:rPr>
        <w:t xml:space="preserve"> „</w:t>
      </w:r>
      <w:r w:rsidR="00DD4BA0">
        <w:rPr>
          <w:rFonts w:cs="Arial"/>
          <w:iCs/>
          <w:sz w:val="24"/>
          <w:szCs w:val="22"/>
          <w:lang w:val="uk-UA"/>
        </w:rPr>
        <w:t>Коли ми розробляємо машини, ми думаємо в масштабах наших клієнтів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: </w:t>
      </w:r>
      <w:r w:rsidR="00DD4BA0">
        <w:rPr>
          <w:rFonts w:cs="Arial"/>
          <w:iCs/>
          <w:sz w:val="24"/>
          <w:szCs w:val="22"/>
          <w:lang w:val="ru-RU"/>
        </w:rPr>
        <w:t>високі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вимоги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до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якості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кормів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та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бережного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ставлення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до</w:t>
      </w:r>
      <w:r w:rsidR="007D3582">
        <w:rPr>
          <w:rFonts w:cs="Arial"/>
          <w:iCs/>
          <w:sz w:val="24"/>
          <w:szCs w:val="22"/>
          <w:lang w:val="ru-RU"/>
        </w:rPr>
        <w:t xml:space="preserve"> ґ</w:t>
      </w:r>
      <w:r w:rsidR="00DD4BA0">
        <w:rPr>
          <w:rFonts w:cs="Arial"/>
          <w:iCs/>
          <w:sz w:val="24"/>
          <w:szCs w:val="22"/>
          <w:lang w:val="ru-RU"/>
        </w:rPr>
        <w:t>рунту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, </w:t>
      </w:r>
      <w:r w:rsidR="00DD4BA0">
        <w:rPr>
          <w:rFonts w:cs="Arial"/>
          <w:iCs/>
          <w:sz w:val="24"/>
          <w:szCs w:val="22"/>
          <w:lang w:val="uk-UA"/>
        </w:rPr>
        <w:t>найкращий робочий результат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, </w:t>
      </w:r>
      <w:r w:rsidR="00DD4BA0">
        <w:rPr>
          <w:rFonts w:cs="Arial"/>
          <w:iCs/>
          <w:sz w:val="24"/>
          <w:szCs w:val="22"/>
          <w:lang w:val="ru-RU"/>
        </w:rPr>
        <w:t>робоча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та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експлуатаційна</w:t>
      </w:r>
      <w:r w:rsidR="00DD4BA0" w:rsidRPr="007D3582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безпека</w:t>
      </w:r>
      <w:r w:rsidR="00DD4BA0">
        <w:rPr>
          <w:rFonts w:cs="Arial"/>
          <w:iCs/>
          <w:sz w:val="24"/>
          <w:szCs w:val="22"/>
          <w:lang w:val="uk-UA"/>
        </w:rPr>
        <w:t xml:space="preserve">, а також рентабельність. </w:t>
      </w:r>
      <w:r w:rsidR="00DD4BA0" w:rsidRPr="00DD4BA0">
        <w:rPr>
          <w:rFonts w:cs="Arial"/>
          <w:iCs/>
          <w:sz w:val="24"/>
          <w:szCs w:val="22"/>
          <w:lang w:val="uk-UA"/>
        </w:rPr>
        <w:t xml:space="preserve">Завдяки цій послідовній орієнтації на клієнта  </w:t>
      </w:r>
      <w:r w:rsidR="00DD4BA0">
        <w:rPr>
          <w:rFonts w:cs="Arial"/>
          <w:iCs/>
          <w:sz w:val="24"/>
          <w:szCs w:val="22"/>
          <w:lang w:val="uk-UA"/>
        </w:rPr>
        <w:t>в міжнародному</w:t>
      </w:r>
      <w:r w:rsidR="00DD4BA0" w:rsidRPr="00DD4BA0">
        <w:rPr>
          <w:rFonts w:cs="Arial"/>
          <w:iCs/>
          <w:sz w:val="24"/>
          <w:szCs w:val="22"/>
          <w:lang w:val="uk-UA"/>
        </w:rPr>
        <w:t xml:space="preserve">, незалежному від ринку тракторів, </w:t>
      </w:r>
      <w:r w:rsidR="00DD4BA0">
        <w:rPr>
          <w:rFonts w:cs="Arial"/>
          <w:iCs/>
          <w:sz w:val="24"/>
          <w:szCs w:val="22"/>
          <w:lang w:val="uk-UA"/>
        </w:rPr>
        <w:t>ми виросли</w:t>
      </w:r>
      <w:r w:rsidR="00DD4BA0" w:rsidRPr="00DD4BA0">
        <w:rPr>
          <w:rFonts w:cs="Arial"/>
          <w:iCs/>
          <w:sz w:val="24"/>
          <w:szCs w:val="22"/>
          <w:lang w:val="uk-UA"/>
        </w:rPr>
        <w:t xml:space="preserve"> спеціалістами в області кормозаготівельної техніки, </w:t>
      </w:r>
      <w:r w:rsidR="00DD4BA0">
        <w:rPr>
          <w:rFonts w:cs="Arial"/>
          <w:iCs/>
          <w:sz w:val="24"/>
          <w:szCs w:val="22"/>
          <w:lang w:val="uk-UA"/>
        </w:rPr>
        <w:t xml:space="preserve">обробітку </w:t>
      </w:r>
      <w:r w:rsidR="0056294F">
        <w:rPr>
          <w:rFonts w:cs="Arial"/>
          <w:iCs/>
          <w:sz w:val="24"/>
          <w:szCs w:val="22"/>
          <w:lang w:val="uk-UA"/>
        </w:rPr>
        <w:t>ґрунту</w:t>
      </w:r>
      <w:r w:rsidR="00DD4BA0" w:rsidRPr="00DD4BA0">
        <w:rPr>
          <w:rFonts w:cs="Arial"/>
          <w:iCs/>
          <w:sz w:val="24"/>
          <w:szCs w:val="22"/>
          <w:lang w:val="uk-UA"/>
        </w:rPr>
        <w:t xml:space="preserve">, </w:t>
      </w:r>
      <w:r w:rsidR="00DD4BA0">
        <w:rPr>
          <w:rFonts w:cs="Arial"/>
          <w:iCs/>
          <w:sz w:val="24"/>
          <w:szCs w:val="22"/>
          <w:lang w:val="uk-UA"/>
        </w:rPr>
        <w:t>передпосівної підготовки та посівної техніки</w:t>
      </w:r>
      <w:r w:rsidR="00DD4BA0" w:rsidRPr="00DD4BA0">
        <w:rPr>
          <w:rFonts w:cs="Arial"/>
          <w:iCs/>
          <w:sz w:val="24"/>
          <w:szCs w:val="22"/>
          <w:lang w:val="uk-UA"/>
        </w:rPr>
        <w:t xml:space="preserve">. </w:t>
      </w:r>
      <w:r w:rsidR="00DD4BA0">
        <w:rPr>
          <w:rFonts w:cs="Arial"/>
          <w:iCs/>
          <w:sz w:val="24"/>
          <w:szCs w:val="22"/>
          <w:lang w:val="ru-RU"/>
        </w:rPr>
        <w:t>Ми</w:t>
      </w:r>
      <w:r w:rsidR="00DD4BA0" w:rsidRPr="00F54BFE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хочемо</w:t>
      </w:r>
      <w:r w:rsidR="00DD4BA0" w:rsidRPr="00F54BFE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в</w:t>
      </w:r>
      <w:r w:rsidR="00DD4BA0" w:rsidRPr="00F54BFE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майбутньому</w:t>
      </w:r>
      <w:r w:rsidR="00DD4BA0" w:rsidRPr="00F54BFE">
        <w:rPr>
          <w:rFonts w:cs="Arial"/>
          <w:iCs/>
          <w:sz w:val="24"/>
          <w:szCs w:val="22"/>
          <w:lang w:val="ru-RU"/>
        </w:rPr>
        <w:t xml:space="preserve"> </w:t>
      </w:r>
      <w:r w:rsidR="005E211A">
        <w:rPr>
          <w:rFonts w:cs="Arial"/>
          <w:iCs/>
          <w:sz w:val="24"/>
          <w:szCs w:val="22"/>
          <w:lang w:val="ru-RU"/>
        </w:rPr>
        <w:t xml:space="preserve">також </w:t>
      </w:r>
      <w:r w:rsidR="00DD4BA0">
        <w:rPr>
          <w:rFonts w:cs="Arial"/>
          <w:iCs/>
          <w:sz w:val="24"/>
          <w:szCs w:val="22"/>
          <w:lang w:val="ru-RU"/>
        </w:rPr>
        <w:t>разом</w:t>
      </w:r>
      <w:r w:rsidR="00DD4BA0" w:rsidRPr="00F54BFE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з</w:t>
      </w:r>
      <w:r w:rsidR="00DD4BA0" w:rsidRPr="00F54BFE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нашими</w:t>
      </w:r>
      <w:r w:rsidR="00DD4BA0" w:rsidRPr="00F54BFE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клієнтами</w:t>
      </w:r>
      <w:r w:rsidR="00DD4BA0" w:rsidRPr="00F54BFE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та</w:t>
      </w:r>
      <w:r w:rsidR="00DD4BA0" w:rsidRPr="00F54BFE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партнерами</w:t>
      </w:r>
      <w:r w:rsidR="00DD4BA0" w:rsidRPr="00F54BFE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по</w:t>
      </w:r>
      <w:r w:rsidR="00DD4BA0" w:rsidRPr="00F54BFE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ru-RU"/>
        </w:rPr>
        <w:t>збуту</w:t>
      </w:r>
      <w:r w:rsidR="00DD4BA0" w:rsidRPr="00F54BFE">
        <w:rPr>
          <w:rFonts w:cs="Arial"/>
          <w:iCs/>
          <w:sz w:val="24"/>
          <w:szCs w:val="22"/>
          <w:lang w:val="ru-RU"/>
        </w:rPr>
        <w:t xml:space="preserve"> </w:t>
      </w:r>
      <w:r w:rsidR="00DD4BA0">
        <w:rPr>
          <w:rFonts w:cs="Arial"/>
          <w:iCs/>
          <w:sz w:val="24"/>
          <w:szCs w:val="22"/>
          <w:lang w:val="uk-UA"/>
        </w:rPr>
        <w:t>і надалі тримати цей успішний курс.</w:t>
      </w:r>
      <w:r w:rsidR="00CA2767" w:rsidRPr="00DD4BA0">
        <w:rPr>
          <w:rFonts w:cs="Arial"/>
          <w:iCs/>
          <w:sz w:val="24"/>
          <w:szCs w:val="22"/>
          <w:lang w:val="ru-RU"/>
        </w:rPr>
        <w:t>“</w:t>
      </w:r>
    </w:p>
    <w:p w:rsidR="009502AC" w:rsidRDefault="009502AC">
      <w:pPr>
        <w:rPr>
          <w:rFonts w:cs="Arial"/>
          <w:b/>
          <w:sz w:val="20"/>
          <w:szCs w:val="20"/>
          <w:lang w:val="ru-RU"/>
        </w:rPr>
      </w:pPr>
    </w:p>
    <w:p w:rsidR="00AE39F9" w:rsidRDefault="00AE39F9">
      <w:pPr>
        <w:rPr>
          <w:rFonts w:cs="Arial"/>
          <w:b/>
          <w:sz w:val="20"/>
          <w:szCs w:val="20"/>
          <w:lang w:val="ru-RU"/>
        </w:rPr>
      </w:pPr>
    </w:p>
    <w:p w:rsidR="00AE39F9" w:rsidRDefault="00AE39F9">
      <w:pPr>
        <w:rPr>
          <w:rFonts w:cs="Arial"/>
          <w:b/>
          <w:sz w:val="20"/>
          <w:szCs w:val="20"/>
          <w:lang w:val="ru-RU"/>
        </w:rPr>
      </w:pPr>
    </w:p>
    <w:p w:rsidR="00AE39F9" w:rsidRPr="007F553F" w:rsidRDefault="00AE39F9">
      <w:pPr>
        <w:rPr>
          <w:rFonts w:cs="Arial"/>
          <w:b/>
          <w:sz w:val="20"/>
          <w:szCs w:val="20"/>
          <w:lang w:val="ru-RU"/>
        </w:rPr>
      </w:pPr>
      <w:bookmarkStart w:id="0" w:name="_GoBack"/>
      <w:bookmarkEnd w:id="0"/>
    </w:p>
    <w:p w:rsidR="00AF3C1D" w:rsidRPr="009502AC" w:rsidRDefault="007F553F" w:rsidP="00F514CE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uk-UA"/>
        </w:rPr>
        <w:lastRenderedPageBreak/>
        <w:t>Попереднє зображення</w:t>
      </w:r>
      <w:r w:rsidR="0033632A" w:rsidRPr="009502AC">
        <w:rPr>
          <w:rFonts w:cs="Arial"/>
          <w:b/>
          <w:sz w:val="20"/>
          <w:szCs w:val="20"/>
          <w:lang w:val="de-DE"/>
        </w:rPr>
        <w:t>: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CA2767" w:rsidTr="00831037">
        <w:tc>
          <w:tcPr>
            <w:tcW w:w="4661" w:type="dxa"/>
          </w:tcPr>
          <w:p w:rsidR="00CA2767" w:rsidRDefault="00CE371E" w:rsidP="007245A4">
            <w:pPr>
              <w:pStyle w:val="32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515788" cy="773683"/>
                  <wp:effectExtent l="19050" t="0" r="0" b="0"/>
                  <wp:docPr id="1" name="Bild 1" descr="http://cdn.poettinger.at/img/landtechnik/collection/gl/heinz_poettinger_th.jpg">
                    <a:hlinkClick xmlns:a="http://schemas.openxmlformats.org/drawingml/2006/main" r:id="rId7" tooltip="&quot;Mag. Heinz Pötti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gl/heinz_poettinger_th.jpg">
                            <a:hlinkClick r:id="rId7" tooltip="&quot;Mag. Heinz Pötti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88" cy="77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CA2767" w:rsidRDefault="00CE371E" w:rsidP="00CA2767">
            <w:pPr>
              <w:pStyle w:val="32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43000" cy="762000"/>
                  <wp:effectExtent l="19050" t="0" r="0" b="0"/>
                  <wp:docPr id="4" name="Bild 4" descr="http://cdn.poettinger.at/img/landtechnik/collection/gl/poettinger_geschaeftsleitung_2016_2_th.jpg">
                    <a:hlinkClick xmlns:a="http://schemas.openxmlformats.org/drawingml/2006/main" r:id="rId9" tooltip="&quot;Geschäftsleitu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gl/poettinger_geschaeftsleitung_2016_2_th.jpg">
                            <a:hlinkClick r:id="rId9" tooltip="&quot;Geschäftsleitu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C1D" w:rsidRPr="00AE39F9" w:rsidTr="00A53612">
        <w:trPr>
          <w:trHeight w:val="377"/>
        </w:trPr>
        <w:tc>
          <w:tcPr>
            <w:tcW w:w="4661" w:type="dxa"/>
            <w:vAlign w:val="center"/>
          </w:tcPr>
          <w:p w:rsidR="00AF3C1D" w:rsidRPr="00180E3C" w:rsidRDefault="00CA2767" w:rsidP="00CA2767">
            <w:pPr>
              <w:spacing w:line="360" w:lineRule="auto"/>
              <w:rPr>
                <w:rFonts w:cs="Arial"/>
                <w:b/>
                <w:sz w:val="20"/>
                <w:szCs w:val="20"/>
                <w:lang w:val="uk-UA"/>
              </w:rPr>
            </w:pPr>
            <w:r w:rsidRPr="00CA2767">
              <w:rPr>
                <w:rFonts w:cs="Arial"/>
                <w:b/>
                <w:sz w:val="20"/>
                <w:szCs w:val="20"/>
                <w:lang w:val="de-DE"/>
              </w:rPr>
              <w:t xml:space="preserve">Mag. Heinz Pöttinger </w:t>
            </w:r>
          </w:p>
        </w:tc>
        <w:tc>
          <w:tcPr>
            <w:tcW w:w="4661" w:type="dxa"/>
            <w:vAlign w:val="center"/>
          </w:tcPr>
          <w:p w:rsidR="007F553F" w:rsidRPr="00756203" w:rsidRDefault="007F553F" w:rsidP="007F553F">
            <w:pPr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uk-UA"/>
              </w:rPr>
              <w:t xml:space="preserve">Нове керівництво компанії з </w:t>
            </w:r>
            <w:r w:rsidRPr="00756203">
              <w:rPr>
                <w:rFonts w:cs="Arial"/>
                <w:b/>
                <w:sz w:val="20"/>
                <w:szCs w:val="20"/>
                <w:lang w:val="ru-RU"/>
              </w:rPr>
              <w:t>1.8.2016</w:t>
            </w:r>
          </w:p>
          <w:p w:rsidR="007245A4" w:rsidRPr="000E3DEC" w:rsidRDefault="007F553F" w:rsidP="007F553F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V</w:t>
            </w:r>
            <w:r w:rsidRPr="00756203">
              <w:rPr>
                <w:rFonts w:cs="Arial"/>
                <w:b/>
                <w:sz w:val="20"/>
                <w:szCs w:val="20"/>
                <w:lang w:val="ru-RU"/>
              </w:rPr>
              <w:t>.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l</w:t>
            </w:r>
            <w:r w:rsidRPr="00756203">
              <w:rPr>
                <w:rFonts w:cs="Arial"/>
                <w:b/>
                <w:sz w:val="20"/>
                <w:szCs w:val="20"/>
                <w:lang w:val="ru-RU"/>
              </w:rPr>
              <w:t xml:space="preserve">.: 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Mag</w:t>
            </w:r>
            <w:r w:rsidRPr="00756203">
              <w:rPr>
                <w:rFonts w:cs="Arial"/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Heinz Pöttinger, DI (FH) Jörg Lechner, Gregor Dietachmayr und Dr. Markus Baldinger</w:t>
            </w:r>
          </w:p>
        </w:tc>
      </w:tr>
      <w:tr w:rsidR="00CA2767" w:rsidRPr="00AE39F9" w:rsidTr="00831037">
        <w:tc>
          <w:tcPr>
            <w:tcW w:w="4661" w:type="dxa"/>
          </w:tcPr>
          <w:p w:rsidR="00CA2767" w:rsidRPr="007245A4" w:rsidRDefault="003066A2" w:rsidP="00CA2767">
            <w:pPr>
              <w:pStyle w:val="32"/>
              <w:spacing w:before="12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CE371E" w:rsidRPr="007245A4">
                <w:rPr>
                  <w:rStyle w:val="aa"/>
                  <w:rFonts w:ascii="Arial" w:hAnsi="Arial" w:cs="Arial"/>
                  <w:bCs/>
                  <w:sz w:val="20"/>
                  <w:szCs w:val="20"/>
                </w:rPr>
                <w:t>http://www.poettinger.at/de_at/Newsroom/Pressebild/88</w:t>
              </w:r>
            </w:hyperlink>
          </w:p>
          <w:p w:rsidR="00CE371E" w:rsidRPr="007245A4" w:rsidRDefault="00CE371E" w:rsidP="00CA2767">
            <w:pPr>
              <w:pStyle w:val="32"/>
              <w:spacing w:before="12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61" w:type="dxa"/>
          </w:tcPr>
          <w:p w:rsidR="00CA2767" w:rsidRPr="008D1B94" w:rsidRDefault="003066A2" w:rsidP="00090CD0">
            <w:pPr>
              <w:pStyle w:val="32"/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E371E" w:rsidRPr="008D1B94">
                <w:rPr>
                  <w:rStyle w:val="aa"/>
                  <w:rFonts w:ascii="Arial" w:hAnsi="Arial" w:cs="Arial"/>
                  <w:sz w:val="20"/>
                  <w:szCs w:val="20"/>
                </w:rPr>
                <w:t>http://www.poettinger.at/de_at/Newsroom/Pressebild/3621</w:t>
              </w:r>
            </w:hyperlink>
          </w:p>
          <w:p w:rsidR="00CE371E" w:rsidRPr="008D1B94" w:rsidRDefault="00CE371E" w:rsidP="00090CD0">
            <w:pPr>
              <w:pStyle w:val="32"/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4CE" w:rsidRPr="008D1B94" w:rsidRDefault="00F514CE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:rsidR="007F553F" w:rsidRPr="00F66729" w:rsidRDefault="007F553F" w:rsidP="007F553F">
      <w:pPr>
        <w:spacing w:line="360" w:lineRule="auto"/>
        <w:jc w:val="both"/>
        <w:rPr>
          <w:rFonts w:cs="Arial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Інші оптимізовані до друку фото</w:t>
      </w:r>
      <w:r w:rsidRPr="007F1BFB">
        <w:rPr>
          <w:rFonts w:cs="Arial"/>
          <w:sz w:val="24"/>
          <w:szCs w:val="22"/>
          <w:lang w:val="ru-RU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</w:t>
      </w:r>
      <w:r w:rsidRPr="007F1BFB">
        <w:rPr>
          <w:rFonts w:cs="Arial"/>
          <w:sz w:val="24"/>
          <w:szCs w:val="22"/>
          <w:lang w:val="ru-RU"/>
        </w:rPr>
        <w:t>://</w:t>
      </w:r>
      <w:r w:rsidRPr="00CB2D2C">
        <w:rPr>
          <w:rFonts w:cs="Arial"/>
          <w:sz w:val="24"/>
          <w:szCs w:val="22"/>
          <w:lang w:val="de-DE"/>
        </w:rPr>
        <w:t>www</w:t>
      </w:r>
      <w:r w:rsidRPr="007F1BFB">
        <w:rPr>
          <w:rFonts w:cs="Arial"/>
          <w:sz w:val="24"/>
          <w:szCs w:val="22"/>
          <w:lang w:val="ru-RU"/>
        </w:rPr>
        <w:t>.</w:t>
      </w:r>
      <w:r w:rsidRPr="00CB2D2C">
        <w:rPr>
          <w:rFonts w:cs="Arial"/>
          <w:sz w:val="24"/>
          <w:szCs w:val="22"/>
          <w:lang w:val="de-DE"/>
        </w:rPr>
        <w:t>poettinger</w:t>
      </w:r>
      <w:r w:rsidRPr="007F1BFB">
        <w:rPr>
          <w:rFonts w:cs="Arial"/>
          <w:sz w:val="24"/>
          <w:szCs w:val="22"/>
          <w:lang w:val="ru-RU"/>
        </w:rPr>
        <w:t>.</w:t>
      </w:r>
      <w:r w:rsidRPr="00CB2D2C">
        <w:rPr>
          <w:rFonts w:cs="Arial"/>
          <w:sz w:val="24"/>
          <w:szCs w:val="22"/>
          <w:lang w:val="de-DE"/>
        </w:rPr>
        <w:t>at</w:t>
      </w:r>
      <w:r w:rsidRPr="007F1BFB">
        <w:rPr>
          <w:rFonts w:cs="Arial"/>
          <w:sz w:val="24"/>
          <w:szCs w:val="22"/>
          <w:lang w:val="ru-RU"/>
        </w:rPr>
        <w:t>/</w:t>
      </w:r>
      <w:r w:rsidRPr="00CB2D2C">
        <w:rPr>
          <w:rFonts w:cs="Arial"/>
          <w:sz w:val="24"/>
          <w:szCs w:val="22"/>
          <w:lang w:val="de-DE"/>
        </w:rPr>
        <w:t>presse</w:t>
      </w:r>
    </w:p>
    <w:p w:rsidR="00CB2D2C" w:rsidRPr="007F553F" w:rsidRDefault="00CB2D2C" w:rsidP="007F553F">
      <w:pPr>
        <w:jc w:val="both"/>
        <w:rPr>
          <w:rFonts w:cs="Arial"/>
          <w:szCs w:val="22"/>
          <w:lang w:val="ru-RU"/>
        </w:rPr>
      </w:pPr>
    </w:p>
    <w:sectPr w:rsidR="00CB2D2C" w:rsidRPr="007F553F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A2" w:rsidRDefault="003066A2" w:rsidP="00A92099">
      <w:r>
        <w:separator/>
      </w:r>
    </w:p>
  </w:endnote>
  <w:endnote w:type="continuationSeparator" w:id="0">
    <w:p w:rsidR="003066A2" w:rsidRDefault="003066A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84" w:rsidRPr="00796525" w:rsidRDefault="00034084" w:rsidP="00F514CE">
    <w:pPr>
      <w:rPr>
        <w:rFonts w:cs="Arial"/>
        <w:b/>
        <w:sz w:val="18"/>
        <w:szCs w:val="18"/>
        <w:lang w:val="de-DE"/>
      </w:rPr>
    </w:pPr>
  </w:p>
  <w:p w:rsidR="00034084" w:rsidRPr="002F3551" w:rsidRDefault="00034084" w:rsidP="00F514CE">
    <w:pPr>
      <w:rPr>
        <w:rFonts w:cs="Arial"/>
        <w:b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b/>
        <w:color w:val="808080" w:themeColor="background1" w:themeShade="80"/>
        <w:sz w:val="18"/>
        <w:szCs w:val="18"/>
        <w:lang w:val="de-DE"/>
      </w:rPr>
      <w:t>PÖTTINGER Landtechnik GmbH - Unternehmenskommunikation</w:t>
    </w:r>
  </w:p>
  <w:p w:rsidR="00034084" w:rsidRPr="002F3551" w:rsidRDefault="00034084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color w:val="808080" w:themeColor="background1" w:themeShade="80"/>
        <w:sz w:val="18"/>
        <w:szCs w:val="18"/>
        <w:lang w:val="de-DE"/>
      </w:rPr>
      <w:t>Inge Steibl, Industriegelände 1, AT-4710 Grieskirchen</w:t>
    </w:r>
  </w:p>
  <w:p w:rsidR="00034084" w:rsidRPr="002F3551" w:rsidRDefault="00034084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color w:val="808080" w:themeColor="background1" w:themeShade="80"/>
        <w:sz w:val="18"/>
        <w:szCs w:val="18"/>
        <w:lang w:val="de-DE"/>
      </w:rPr>
      <w:t xml:space="preserve">Tel: +43 7248 600-2415, E-Mail: </w:t>
    </w:r>
    <w:hyperlink r:id="rId1" w:history="1">
      <w:r w:rsidRPr="002F3551">
        <w:rPr>
          <w:rFonts w:cs="Arial"/>
          <w:color w:val="808080" w:themeColor="background1" w:themeShade="80"/>
          <w:sz w:val="18"/>
          <w:szCs w:val="18"/>
          <w:lang w:val="de-DE"/>
        </w:rPr>
        <w:t>inge.steibl@poettinger.at</w:t>
      </w:r>
    </w:hyperlink>
    <w:r w:rsidRPr="002F3551">
      <w:rPr>
        <w:rFonts w:cs="Arial"/>
        <w:color w:val="808080" w:themeColor="background1" w:themeShade="80"/>
        <w:sz w:val="18"/>
        <w:szCs w:val="18"/>
        <w:lang w:val="de-DE"/>
      </w:rPr>
      <w:t xml:space="preserve">, </w:t>
    </w:r>
    <w:hyperlink r:id="rId2" w:history="1">
      <w:r w:rsidRPr="002F3551">
        <w:rPr>
          <w:rFonts w:cs="Arial"/>
          <w:color w:val="808080" w:themeColor="background1" w:themeShade="80"/>
          <w:sz w:val="18"/>
          <w:szCs w:val="18"/>
          <w:lang w:val="de-DE"/>
        </w:rPr>
        <w:t>www.poettinger.at</w:t>
      </w:r>
    </w:hyperlink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  <w:t xml:space="preserve">         </w:t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begin"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instrText xml:space="preserve"> PAGE   \* MERGEFORMAT </w:instrText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separate"/>
    </w:r>
    <w:r w:rsidR="00AE39F9">
      <w:rPr>
        <w:rFonts w:cs="Arial"/>
        <w:noProof/>
        <w:color w:val="808080" w:themeColor="background1" w:themeShade="80"/>
        <w:sz w:val="18"/>
        <w:szCs w:val="18"/>
        <w:lang w:val="de-DE"/>
      </w:rPr>
      <w:t>2</w:t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A2" w:rsidRDefault="003066A2" w:rsidP="00A92099">
      <w:r>
        <w:separator/>
      </w:r>
    </w:p>
  </w:footnote>
  <w:footnote w:type="continuationSeparator" w:id="0">
    <w:p w:rsidR="003066A2" w:rsidRDefault="003066A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84" w:rsidRDefault="00034084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84" w:rsidRDefault="00034084" w:rsidP="00F2555A">
    <w:pPr>
      <w:spacing w:line="360" w:lineRule="auto"/>
      <w:rPr>
        <w:rFonts w:cs="Arial"/>
        <w:sz w:val="24"/>
        <w:lang w:val="de-DE"/>
      </w:rPr>
    </w:pPr>
  </w:p>
  <w:p w:rsidR="00034084" w:rsidRPr="009E3239" w:rsidRDefault="009E3239" w:rsidP="00796525">
    <w:pPr>
      <w:tabs>
        <w:tab w:val="left" w:pos="8265"/>
      </w:tabs>
      <w:spacing w:line="360" w:lineRule="auto"/>
      <w:rPr>
        <w:rFonts w:cs="Arial"/>
        <w:b/>
        <w:color w:val="808080" w:themeColor="background1" w:themeShade="80"/>
        <w:sz w:val="24"/>
        <w:lang w:val="uk-UA"/>
      </w:rPr>
    </w:pPr>
    <w:r>
      <w:rPr>
        <w:rFonts w:cs="Arial"/>
        <w:b/>
        <w:color w:val="808080" w:themeColor="background1" w:themeShade="80"/>
        <w:sz w:val="24"/>
        <w:lang w:val="uk-UA"/>
      </w:rPr>
      <w:t>Прес-реліз</w:t>
    </w:r>
  </w:p>
  <w:p w:rsidR="00034084" w:rsidRPr="00563BB7" w:rsidRDefault="00034084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A5B"/>
    <w:rsid w:val="0000763A"/>
    <w:rsid w:val="00034084"/>
    <w:rsid w:val="000511C3"/>
    <w:rsid w:val="000729E6"/>
    <w:rsid w:val="0008756C"/>
    <w:rsid w:val="00090CD0"/>
    <w:rsid w:val="00095D0C"/>
    <w:rsid w:val="000A1F12"/>
    <w:rsid w:val="000B3E73"/>
    <w:rsid w:val="000C4C59"/>
    <w:rsid w:val="001359FE"/>
    <w:rsid w:val="001429AD"/>
    <w:rsid w:val="00166CD0"/>
    <w:rsid w:val="00175415"/>
    <w:rsid w:val="00180E3C"/>
    <w:rsid w:val="00181783"/>
    <w:rsid w:val="00192865"/>
    <w:rsid w:val="00194E7B"/>
    <w:rsid w:val="001A7EDC"/>
    <w:rsid w:val="00217704"/>
    <w:rsid w:val="00233B52"/>
    <w:rsid w:val="002347B9"/>
    <w:rsid w:val="00237240"/>
    <w:rsid w:val="00265CD7"/>
    <w:rsid w:val="002713B1"/>
    <w:rsid w:val="00282045"/>
    <w:rsid w:val="0029201E"/>
    <w:rsid w:val="002F3551"/>
    <w:rsid w:val="002F4A34"/>
    <w:rsid w:val="002F68F9"/>
    <w:rsid w:val="003003A1"/>
    <w:rsid w:val="003066A2"/>
    <w:rsid w:val="00310761"/>
    <w:rsid w:val="0033632A"/>
    <w:rsid w:val="00336C0E"/>
    <w:rsid w:val="00343C58"/>
    <w:rsid w:val="00352881"/>
    <w:rsid w:val="00370C98"/>
    <w:rsid w:val="00372610"/>
    <w:rsid w:val="00373BD9"/>
    <w:rsid w:val="003742ED"/>
    <w:rsid w:val="00374D23"/>
    <w:rsid w:val="003904E7"/>
    <w:rsid w:val="003A1396"/>
    <w:rsid w:val="003A6B12"/>
    <w:rsid w:val="003A7E0B"/>
    <w:rsid w:val="003B6E17"/>
    <w:rsid w:val="003D29AD"/>
    <w:rsid w:val="003D42B9"/>
    <w:rsid w:val="003D71BB"/>
    <w:rsid w:val="003E70BF"/>
    <w:rsid w:val="0045564F"/>
    <w:rsid w:val="00475180"/>
    <w:rsid w:val="00475E9D"/>
    <w:rsid w:val="00475F1D"/>
    <w:rsid w:val="00483994"/>
    <w:rsid w:val="004A4D6F"/>
    <w:rsid w:val="004B5B15"/>
    <w:rsid w:val="004D4042"/>
    <w:rsid w:val="004D51C0"/>
    <w:rsid w:val="00501A6C"/>
    <w:rsid w:val="005039B8"/>
    <w:rsid w:val="00553987"/>
    <w:rsid w:val="0056294F"/>
    <w:rsid w:val="00563BB7"/>
    <w:rsid w:val="00564959"/>
    <w:rsid w:val="00570DC7"/>
    <w:rsid w:val="005C6440"/>
    <w:rsid w:val="005D74F1"/>
    <w:rsid w:val="005E211A"/>
    <w:rsid w:val="006003A7"/>
    <w:rsid w:val="00644A17"/>
    <w:rsid w:val="00654A0B"/>
    <w:rsid w:val="006A2FDA"/>
    <w:rsid w:val="00715C69"/>
    <w:rsid w:val="007245A4"/>
    <w:rsid w:val="0073745E"/>
    <w:rsid w:val="00740822"/>
    <w:rsid w:val="00751EB8"/>
    <w:rsid w:val="00756203"/>
    <w:rsid w:val="00763950"/>
    <w:rsid w:val="00782612"/>
    <w:rsid w:val="00796525"/>
    <w:rsid w:val="007B12BD"/>
    <w:rsid w:val="007B2DC2"/>
    <w:rsid w:val="007B4598"/>
    <w:rsid w:val="007C745B"/>
    <w:rsid w:val="007D23DA"/>
    <w:rsid w:val="007D3582"/>
    <w:rsid w:val="007F0776"/>
    <w:rsid w:val="007F553F"/>
    <w:rsid w:val="0081122D"/>
    <w:rsid w:val="00820A53"/>
    <w:rsid w:val="00821178"/>
    <w:rsid w:val="00831037"/>
    <w:rsid w:val="00861F8B"/>
    <w:rsid w:val="00867CDC"/>
    <w:rsid w:val="008857FE"/>
    <w:rsid w:val="008A478F"/>
    <w:rsid w:val="008D1B94"/>
    <w:rsid w:val="008E42C7"/>
    <w:rsid w:val="008F342C"/>
    <w:rsid w:val="00914315"/>
    <w:rsid w:val="00930D86"/>
    <w:rsid w:val="0093621E"/>
    <w:rsid w:val="009502AC"/>
    <w:rsid w:val="0095307D"/>
    <w:rsid w:val="00956CD7"/>
    <w:rsid w:val="00965677"/>
    <w:rsid w:val="00982506"/>
    <w:rsid w:val="00994725"/>
    <w:rsid w:val="009B65FD"/>
    <w:rsid w:val="009D5026"/>
    <w:rsid w:val="009E3239"/>
    <w:rsid w:val="00A024E7"/>
    <w:rsid w:val="00A0347A"/>
    <w:rsid w:val="00A036F1"/>
    <w:rsid w:val="00A075FF"/>
    <w:rsid w:val="00A30600"/>
    <w:rsid w:val="00A53612"/>
    <w:rsid w:val="00A55C53"/>
    <w:rsid w:val="00A65772"/>
    <w:rsid w:val="00A661E4"/>
    <w:rsid w:val="00A92099"/>
    <w:rsid w:val="00AB62AA"/>
    <w:rsid w:val="00AB6584"/>
    <w:rsid w:val="00AC3755"/>
    <w:rsid w:val="00AE39F9"/>
    <w:rsid w:val="00AF3C1D"/>
    <w:rsid w:val="00B04669"/>
    <w:rsid w:val="00B05931"/>
    <w:rsid w:val="00B11269"/>
    <w:rsid w:val="00B172F3"/>
    <w:rsid w:val="00B27DF9"/>
    <w:rsid w:val="00B53BC0"/>
    <w:rsid w:val="00B64422"/>
    <w:rsid w:val="00C005EE"/>
    <w:rsid w:val="00C22754"/>
    <w:rsid w:val="00C22763"/>
    <w:rsid w:val="00C61AFA"/>
    <w:rsid w:val="00CA2767"/>
    <w:rsid w:val="00CB2C5F"/>
    <w:rsid w:val="00CB2D2C"/>
    <w:rsid w:val="00CE371E"/>
    <w:rsid w:val="00D040A1"/>
    <w:rsid w:val="00D10A8A"/>
    <w:rsid w:val="00D24A5B"/>
    <w:rsid w:val="00D35FF9"/>
    <w:rsid w:val="00D75C62"/>
    <w:rsid w:val="00D76BFD"/>
    <w:rsid w:val="00DB042E"/>
    <w:rsid w:val="00DC54BB"/>
    <w:rsid w:val="00DD4BA0"/>
    <w:rsid w:val="00DD7264"/>
    <w:rsid w:val="00E215B5"/>
    <w:rsid w:val="00E244B7"/>
    <w:rsid w:val="00E26C97"/>
    <w:rsid w:val="00E26D49"/>
    <w:rsid w:val="00E305B1"/>
    <w:rsid w:val="00E31DAA"/>
    <w:rsid w:val="00E32559"/>
    <w:rsid w:val="00E40D1F"/>
    <w:rsid w:val="00E63E2D"/>
    <w:rsid w:val="00E663BF"/>
    <w:rsid w:val="00E91756"/>
    <w:rsid w:val="00E962F3"/>
    <w:rsid w:val="00EA1314"/>
    <w:rsid w:val="00EA296B"/>
    <w:rsid w:val="00EF046D"/>
    <w:rsid w:val="00F05C97"/>
    <w:rsid w:val="00F2555A"/>
    <w:rsid w:val="00F33183"/>
    <w:rsid w:val="00F514CE"/>
    <w:rsid w:val="00F51F06"/>
    <w:rsid w:val="00F523EB"/>
    <w:rsid w:val="00F55E44"/>
    <w:rsid w:val="00F718DA"/>
    <w:rsid w:val="00F808AC"/>
    <w:rsid w:val="00FB0945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EE12A"/>
  <w15:docId w15:val="{8D0EC014-5936-4AE8-979C-D9393D83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33">
    <w:name w:val="Основний текст 3 Знак"/>
    <w:basedOn w:val="a0"/>
    <w:link w:val="32"/>
    <w:rsid w:val="00CA276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gl/heinz_poettinger.jpg" TargetMode="External"/><Relationship Id="rId12" Type="http://schemas.openxmlformats.org/officeDocument/2006/relationships/hyperlink" Target="http://www.poettinger.at/de_at/Newsroom/Pressebild/36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de_at/Newsroom/Pressebild/8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gl/poettinger_geschaeftsleitung_2016_2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Gesch&#228;ftsberichte\2014_2015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C9C2E1-025D-4CED-AFF6-CC915BC8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487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Наталия Кот</cp:lastModifiedBy>
  <cp:revision>44</cp:revision>
  <cp:lastPrinted>2016-08-30T07:04:00Z</cp:lastPrinted>
  <dcterms:created xsi:type="dcterms:W3CDTF">2016-09-12T10:16:00Z</dcterms:created>
  <dcterms:modified xsi:type="dcterms:W3CDTF">2016-09-30T09:40:00Z</dcterms:modified>
</cp:coreProperties>
</file>