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B9506" w14:textId="2702E21F" w:rsidR="007965B5" w:rsidRPr="007965B5" w:rsidRDefault="007965B5" w:rsidP="007965B5">
      <w:pPr>
        <w:rPr>
          <w:rFonts w:ascii="Arial" w:hAnsi="Arial" w:cs="Arial"/>
          <w:sz w:val="40"/>
          <w:szCs w:val="40"/>
          <w:lang w:eastAsia="de-DE"/>
        </w:rPr>
      </w:pPr>
      <w:r w:rsidRPr="007965B5">
        <w:rPr>
          <w:rFonts w:ascii="Arial" w:hAnsi="Arial" w:cs="Arial"/>
          <w:sz w:val="40"/>
          <w:szCs w:val="40"/>
        </w:rPr>
        <w:t>NOVACAT A10 CROSS FLOW is</w:t>
      </w:r>
    </w:p>
    <w:p w14:paraId="677AA21A" w14:textId="77777777" w:rsidR="007965B5" w:rsidRDefault="007965B5" w:rsidP="007965B5">
      <w:pPr>
        <w:rPr>
          <w:rFonts w:ascii="Arial" w:hAnsi="Arial" w:cs="Arial"/>
          <w:sz w:val="40"/>
          <w:szCs w:val="40"/>
        </w:rPr>
      </w:pPr>
      <w:r w:rsidRPr="007965B5">
        <w:rPr>
          <w:rFonts w:ascii="Arial" w:hAnsi="Arial" w:cs="Arial"/>
          <w:sz w:val="40"/>
          <w:szCs w:val="40"/>
        </w:rPr>
        <w:t>„Machine of the year 2019“</w:t>
      </w:r>
    </w:p>
    <w:p w14:paraId="14D4BE33" w14:textId="77777777" w:rsidR="007965B5" w:rsidRPr="007965B5" w:rsidRDefault="007965B5" w:rsidP="007965B5">
      <w:pPr>
        <w:spacing w:line="360" w:lineRule="auto"/>
        <w:rPr>
          <w:rFonts w:ascii="Arial" w:hAnsi="Arial" w:cs="Arial"/>
        </w:rPr>
      </w:pPr>
      <w:r w:rsidRPr="007965B5">
        <w:rPr>
          <w:rFonts w:ascii="Arial" w:hAnsi="Arial" w:cs="Arial"/>
        </w:rPr>
        <w:t>Pöttinger wins at SIMA fair (Paris)</w:t>
      </w:r>
      <w:r w:rsidRPr="007965B5">
        <w:rPr>
          <w:rFonts w:ascii="MS Gothic" w:eastAsia="MS Gothic" w:hAnsi="MS Gothic" w:cs="MS Gothic" w:hint="eastAsia"/>
        </w:rPr>
        <w:t>  </w:t>
      </w:r>
    </w:p>
    <w:p w14:paraId="23828187" w14:textId="77777777" w:rsidR="007965B5" w:rsidRPr="007965B5" w:rsidRDefault="007965B5" w:rsidP="007965B5">
      <w:pPr>
        <w:spacing w:line="360" w:lineRule="auto"/>
        <w:rPr>
          <w:rFonts w:ascii="Arial" w:hAnsi="Arial" w:cs="Arial"/>
        </w:rPr>
      </w:pPr>
    </w:p>
    <w:p w14:paraId="0DD0D602" w14:textId="0D2E0D38" w:rsidR="007965B5" w:rsidRPr="007965B5" w:rsidRDefault="007965B5" w:rsidP="007965B5">
      <w:pPr>
        <w:spacing w:line="360" w:lineRule="auto"/>
        <w:rPr>
          <w:rFonts w:ascii="Arial" w:hAnsi="Arial" w:cs="Arial"/>
        </w:rPr>
      </w:pPr>
      <w:r w:rsidRPr="007965B5">
        <w:rPr>
          <w:rFonts w:ascii="Arial" w:hAnsi="Arial" w:cs="Arial"/>
        </w:rPr>
        <w:t xml:space="preserve">The new NOVACAT A10 CROSS FLOW mower combination has been named “Machine of the year” at the 2019 SIMA in Paris, France. The jury of international journalists award the treasured prize in 17 different categories. </w:t>
      </w:r>
      <w:r w:rsidRPr="007965B5">
        <w:rPr>
          <w:rFonts w:ascii="MS Gothic" w:eastAsia="MS Gothic" w:hAnsi="MS Gothic" w:cs="MS Gothic" w:hint="eastAsia"/>
        </w:rPr>
        <w:t> </w:t>
      </w:r>
      <w:r w:rsidRPr="007965B5">
        <w:rPr>
          <w:rFonts w:ascii="Arial" w:hAnsi="Arial" w:cs="Arial"/>
        </w:rPr>
        <w:t>Winner in the category „</w:t>
      </w:r>
      <w:proofErr w:type="gramStart"/>
      <w:r w:rsidRPr="007965B5">
        <w:rPr>
          <w:rFonts w:ascii="Arial" w:hAnsi="Arial" w:cs="Arial"/>
        </w:rPr>
        <w:t>Mower“</w:t>
      </w:r>
      <w:proofErr w:type="gramEnd"/>
      <w:r w:rsidRPr="007965B5">
        <w:rPr>
          <w:rFonts w:ascii="Arial" w:hAnsi="Arial" w:cs="Arial"/>
        </w:rPr>
        <w:t xml:space="preserve">, the revolutionary technology from Pöttinger enables swaths to be merged directly behind the </w:t>
      </w:r>
      <w:proofErr w:type="spellStart"/>
      <w:r w:rsidRPr="007965B5">
        <w:rPr>
          <w:rFonts w:ascii="Arial" w:hAnsi="Arial" w:cs="Arial"/>
        </w:rPr>
        <w:t>cutterbar</w:t>
      </w:r>
      <w:proofErr w:type="spellEnd"/>
      <w:r w:rsidRPr="007965B5">
        <w:rPr>
          <w:rFonts w:ascii="Arial" w:hAnsi="Arial" w:cs="Arial"/>
        </w:rPr>
        <w:t xml:space="preserve">. Thanks to the new cross conveyor auger the swath is merged </w:t>
      </w:r>
      <w:r w:rsidR="00972CC5" w:rsidRPr="007965B5">
        <w:rPr>
          <w:rFonts w:ascii="Arial" w:hAnsi="Arial" w:cs="Arial"/>
        </w:rPr>
        <w:t>immediately</w:t>
      </w:r>
      <w:r w:rsidRPr="007965B5">
        <w:rPr>
          <w:rFonts w:ascii="Arial" w:hAnsi="Arial" w:cs="Arial"/>
        </w:rPr>
        <w:t xml:space="preserve"> after mowing without needing a conditioner. Therefore, clear </w:t>
      </w:r>
      <w:r w:rsidRPr="007965B5">
        <w:rPr>
          <w:rFonts w:ascii="Arial" w:hAnsi="Arial" w:cs="Arial"/>
          <w:b/>
          <w:bCs/>
        </w:rPr>
        <w:t>savings in diesel costs</w:t>
      </w:r>
      <w:r w:rsidRPr="007965B5">
        <w:rPr>
          <w:rFonts w:ascii="Arial" w:hAnsi="Arial" w:cs="Arial"/>
        </w:rPr>
        <w:t xml:space="preserve"> can be achieved.</w:t>
      </w:r>
    </w:p>
    <w:p w14:paraId="1FAEC180" w14:textId="77777777" w:rsidR="007965B5" w:rsidRPr="007965B5" w:rsidRDefault="007965B5" w:rsidP="007965B5">
      <w:pPr>
        <w:spacing w:line="360" w:lineRule="auto"/>
        <w:rPr>
          <w:rFonts w:ascii="Arial" w:hAnsi="Arial" w:cs="Arial"/>
        </w:rPr>
      </w:pPr>
    </w:p>
    <w:p w14:paraId="0E421CE0" w14:textId="60818369" w:rsidR="007965B5" w:rsidRPr="007965B5" w:rsidRDefault="007965B5" w:rsidP="007965B5">
      <w:pPr>
        <w:spacing w:line="360" w:lineRule="auto"/>
        <w:rPr>
          <w:rFonts w:ascii="Arial" w:hAnsi="Arial" w:cs="Arial"/>
        </w:rPr>
      </w:pPr>
      <w:r w:rsidRPr="007965B5">
        <w:rPr>
          <w:rFonts w:ascii="Arial" w:hAnsi="Arial" w:cs="Arial"/>
        </w:rPr>
        <w:t xml:space="preserve">The award ceremony took place on 25th February 2019. T.C. Truesdell (Head of Marketing Global), Pierre </w:t>
      </w:r>
      <w:proofErr w:type="spellStart"/>
      <w:r w:rsidRPr="007965B5">
        <w:rPr>
          <w:rFonts w:ascii="Arial" w:hAnsi="Arial" w:cs="Arial"/>
        </w:rPr>
        <w:t>R</w:t>
      </w:r>
      <w:r w:rsidR="00F246F3">
        <w:rPr>
          <w:rFonts w:ascii="Arial" w:hAnsi="Arial" w:cs="Arial"/>
        </w:rPr>
        <w:t>e</w:t>
      </w:r>
      <w:bookmarkStart w:id="0" w:name="_GoBack"/>
      <w:bookmarkEnd w:id="0"/>
      <w:r w:rsidRPr="007965B5">
        <w:rPr>
          <w:rFonts w:ascii="Arial" w:hAnsi="Arial" w:cs="Arial"/>
        </w:rPr>
        <w:t>ymann</w:t>
      </w:r>
      <w:proofErr w:type="spellEnd"/>
      <w:r w:rsidRPr="007965B5">
        <w:rPr>
          <w:rFonts w:ascii="Arial" w:hAnsi="Arial" w:cs="Arial"/>
        </w:rPr>
        <w:t xml:space="preserve"> (Head of Marketing PÖTTINGER France) and Daniel </w:t>
      </w:r>
      <w:proofErr w:type="spellStart"/>
      <w:r w:rsidRPr="007965B5">
        <w:rPr>
          <w:rFonts w:ascii="Arial" w:hAnsi="Arial" w:cs="Arial"/>
        </w:rPr>
        <w:t>Ratzberger</w:t>
      </w:r>
      <w:proofErr w:type="spellEnd"/>
      <w:r w:rsidRPr="007965B5">
        <w:rPr>
          <w:rFonts w:ascii="Arial" w:hAnsi="Arial" w:cs="Arial"/>
        </w:rPr>
        <w:t xml:space="preserve"> (Head of Product</w:t>
      </w:r>
      <w:r w:rsidR="00972CC5">
        <w:rPr>
          <w:rFonts w:ascii="Arial" w:hAnsi="Arial" w:cs="Arial"/>
        </w:rPr>
        <w:t xml:space="preserve"> M</w:t>
      </w:r>
      <w:r w:rsidRPr="007965B5">
        <w:rPr>
          <w:rFonts w:ascii="Arial" w:hAnsi="Arial" w:cs="Arial"/>
        </w:rPr>
        <w:t>anagement) received the prize.</w:t>
      </w:r>
    </w:p>
    <w:p w14:paraId="195A7AE5" w14:textId="77777777" w:rsidR="007965B5" w:rsidRPr="007965B5" w:rsidRDefault="007965B5" w:rsidP="007965B5">
      <w:pPr>
        <w:spacing w:line="360" w:lineRule="auto"/>
        <w:rPr>
          <w:rFonts w:ascii="Arial" w:hAnsi="Arial" w:cs="Arial"/>
        </w:rPr>
      </w:pPr>
      <w:r w:rsidRPr="007965B5">
        <w:rPr>
          <w:rFonts w:ascii="Arial" w:hAnsi="Arial" w:cs="Arial"/>
        </w:rPr>
        <w:t> </w:t>
      </w:r>
    </w:p>
    <w:p w14:paraId="3F295B8A" w14:textId="77777777" w:rsidR="007965B5" w:rsidRPr="007965B5" w:rsidRDefault="007965B5" w:rsidP="007965B5">
      <w:pPr>
        <w:spacing w:line="360" w:lineRule="auto"/>
        <w:rPr>
          <w:rFonts w:ascii="Arial" w:hAnsi="Arial" w:cs="Arial"/>
        </w:rPr>
      </w:pPr>
      <w:r w:rsidRPr="007965B5">
        <w:rPr>
          <w:rFonts w:ascii="Arial" w:hAnsi="Arial" w:cs="Arial"/>
        </w:rPr>
        <w:t>With this award, Pöttinger again solidifies its position as a leader and specialist in hay and forage products.</w:t>
      </w:r>
    </w:p>
    <w:p w14:paraId="016FDF26" w14:textId="5A9AE867" w:rsidR="00A964F8" w:rsidRPr="007965B5" w:rsidRDefault="00EA0B29" w:rsidP="004252B8">
      <w:pPr>
        <w:spacing w:line="360" w:lineRule="auto"/>
        <w:rPr>
          <w:rFonts w:ascii="Arial" w:hAnsi="Arial" w:cs="Arial"/>
          <w:b/>
        </w:rPr>
      </w:pPr>
      <w:r w:rsidRPr="007965B5">
        <w:rPr>
          <w:rFonts w:ascii="Arial" w:hAnsi="Arial" w:cs="Arial"/>
          <w:color w:val="000000"/>
          <w:lang w:eastAsia="de-DE"/>
        </w:rPr>
        <w:br/>
      </w:r>
    </w:p>
    <w:p w14:paraId="3AF4B792" w14:textId="1C89AFA8" w:rsidR="004252B8" w:rsidRPr="00641A00" w:rsidRDefault="00A964F8" w:rsidP="004252B8">
      <w:pPr>
        <w:spacing w:line="360" w:lineRule="auto"/>
        <w:rPr>
          <w:rFonts w:ascii="Arial" w:hAnsi="Arial" w:cs="Arial"/>
          <w:b/>
          <w:lang w:val="de-DE"/>
        </w:rPr>
      </w:pPr>
      <w:r>
        <w:rPr>
          <w:rFonts w:ascii="Arial" w:hAnsi="Arial" w:cs="Arial"/>
          <w:b/>
          <w:lang w:val="de-DE"/>
        </w:rPr>
        <w:t>Preview</w:t>
      </w:r>
      <w:r w:rsidR="004252B8" w:rsidRPr="00641A00">
        <w:rPr>
          <w:rFonts w:ascii="Arial" w:hAnsi="Arial" w:cs="Arial"/>
          <w:b/>
          <w:lang w:val="de-DE"/>
        </w:rPr>
        <w:t>:</w:t>
      </w:r>
    </w:p>
    <w:p w14:paraId="3C938EED" w14:textId="77777777" w:rsidR="00A964F8" w:rsidRPr="00F947CA" w:rsidRDefault="00A964F8" w:rsidP="00A964F8">
      <w:pPr>
        <w:spacing w:line="360" w:lineRule="auto"/>
        <w:jc w:val="both"/>
        <w:rPr>
          <w:rFonts w:ascii="Arial" w:hAnsi="Arial" w:cs="Arial"/>
          <w:noProof/>
          <w:color w:val="2F9F48"/>
          <w:spacing w:val="15"/>
          <w:sz w:val="20"/>
          <w:szCs w:val="20"/>
          <w:lang w:val="de-DE" w:eastAsia="de-DE"/>
        </w:rPr>
      </w:pPr>
      <w:r w:rsidRPr="00F947CA">
        <w:rPr>
          <w:rFonts w:ascii="Arial" w:hAnsi="Arial" w:cs="Arial"/>
          <w:noProof/>
          <w:color w:val="2F9F48"/>
          <w:spacing w:val="15"/>
          <w:sz w:val="20"/>
          <w:szCs w:val="20"/>
          <w:lang w:val="de-DE" w:eastAsia="de-DE"/>
        </w:rPr>
        <w:drawing>
          <wp:inline distT="0" distB="0" distL="0" distR="0" wp14:anchorId="6EC48F82" wp14:editId="05C25329">
            <wp:extent cx="1143000" cy="762000"/>
            <wp:effectExtent l="19050" t="0" r="0" b="0"/>
            <wp:docPr id="2" name="Bild 4" descr="https://cdn.poettinger.at/img/landtechnik/collection/scheibenmaeher/NOVACAT_A10_CF_Steyr-8523_th.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poettinger.at/img/landtechnik/collection/scheibenmaeher/NOVACAT_A10_CF_Steyr-8523_th.jpg">
                      <a:hlinkClick r:id="rId7" tgtFrame="&quot;_blank&quot;"/>
                    </pic:cNvPr>
                    <pic:cNvPicPr>
                      <a:picLocks noChangeAspect="1" noChangeArrowheads="1"/>
                    </pic:cNvPicPr>
                  </pic:nvPicPr>
                  <pic:blipFill>
                    <a:blip r:embed="rId8" cstate="print"/>
                    <a:srcRect/>
                    <a:stretch>
                      <a:fillRect/>
                    </a:stretch>
                  </pic:blipFill>
                  <pic:spPr bwMode="auto">
                    <a:xfrm>
                      <a:off x="0" y="0"/>
                      <a:ext cx="1143000" cy="762000"/>
                    </a:xfrm>
                    <a:prstGeom prst="rect">
                      <a:avLst/>
                    </a:prstGeom>
                    <a:noFill/>
                    <a:ln w="9525">
                      <a:noFill/>
                      <a:miter lim="800000"/>
                      <a:headEnd/>
                      <a:tailEnd/>
                    </a:ln>
                  </pic:spPr>
                </pic:pic>
              </a:graphicData>
            </a:graphic>
          </wp:inline>
        </w:drawing>
      </w:r>
    </w:p>
    <w:p w14:paraId="03DEF9EF" w14:textId="77777777" w:rsidR="00A964F8" w:rsidRPr="007965B5" w:rsidRDefault="00A964F8" w:rsidP="00A964F8">
      <w:pPr>
        <w:spacing w:line="360" w:lineRule="auto"/>
        <w:jc w:val="both"/>
        <w:rPr>
          <w:rFonts w:ascii="Arial" w:hAnsi="Arial" w:cs="Arial"/>
          <w:b/>
          <w:noProof/>
          <w:spacing w:val="15"/>
          <w:szCs w:val="22"/>
          <w:lang w:eastAsia="de-DE"/>
        </w:rPr>
      </w:pPr>
      <w:r w:rsidRPr="007965B5">
        <w:rPr>
          <w:rFonts w:ascii="Arial" w:hAnsi="Arial" w:cs="Arial"/>
          <w:b/>
          <w:noProof/>
          <w:spacing w:val="15"/>
          <w:szCs w:val="22"/>
          <w:lang w:eastAsia="de-DE"/>
        </w:rPr>
        <w:t>NOVACAT A10 CROSS FLOW</w:t>
      </w:r>
    </w:p>
    <w:p w14:paraId="1C270584" w14:textId="77777777" w:rsidR="00A964F8" w:rsidRPr="007965B5" w:rsidRDefault="00F246F3" w:rsidP="00A964F8">
      <w:pPr>
        <w:jc w:val="both"/>
        <w:rPr>
          <w:rStyle w:val="Hyperlink"/>
          <w:rFonts w:ascii="Arial" w:hAnsi="Arial" w:cs="Arial"/>
          <w:sz w:val="20"/>
          <w:szCs w:val="20"/>
        </w:rPr>
      </w:pPr>
      <w:hyperlink r:id="rId9" w:history="1">
        <w:r w:rsidR="00A964F8" w:rsidRPr="007965B5">
          <w:rPr>
            <w:rStyle w:val="Hyperlink"/>
            <w:rFonts w:ascii="Arial" w:hAnsi="Arial" w:cs="Arial"/>
            <w:sz w:val="20"/>
            <w:szCs w:val="20"/>
          </w:rPr>
          <w:t>https://www.poettinger.at/de_at/Newsroom/Pressebild/3932</w:t>
        </w:r>
      </w:hyperlink>
    </w:p>
    <w:p w14:paraId="200B5B91" w14:textId="77777777" w:rsidR="00A964F8" w:rsidRPr="007965B5" w:rsidRDefault="00A964F8" w:rsidP="00A964F8">
      <w:pPr>
        <w:jc w:val="both"/>
        <w:rPr>
          <w:rFonts w:ascii="Arial" w:hAnsi="Arial" w:cs="Arial"/>
        </w:rPr>
      </w:pPr>
    </w:p>
    <w:p w14:paraId="249E3EE2" w14:textId="77777777" w:rsidR="007965B5" w:rsidRPr="007965B5" w:rsidRDefault="007965B5" w:rsidP="007965B5">
      <w:pPr>
        <w:rPr>
          <w:rFonts w:ascii="Arial" w:hAnsi="Arial" w:cs="Arial"/>
          <w:b/>
          <w:sz w:val="18"/>
          <w:szCs w:val="18"/>
        </w:rPr>
      </w:pPr>
    </w:p>
    <w:p w14:paraId="65DF3BB1" w14:textId="77777777" w:rsidR="007965B5" w:rsidRPr="007965B5" w:rsidRDefault="007965B5" w:rsidP="007965B5">
      <w:pPr>
        <w:rPr>
          <w:rFonts w:ascii="Arial" w:hAnsi="Arial" w:cs="Arial"/>
          <w:b/>
          <w:sz w:val="18"/>
          <w:szCs w:val="18"/>
        </w:rPr>
      </w:pPr>
      <w:r w:rsidRPr="007965B5">
        <w:rPr>
          <w:rFonts w:ascii="Arial" w:hAnsi="Arial" w:cs="Arial"/>
          <w:b/>
          <w:noProof/>
          <w:sz w:val="18"/>
          <w:szCs w:val="18"/>
        </w:rPr>
        <w:lastRenderedPageBreak/>
        <w:drawing>
          <wp:inline distT="0" distB="0" distL="0" distR="0" wp14:anchorId="12B46A09" wp14:editId="2E54A659">
            <wp:extent cx="1143000" cy="762000"/>
            <wp:effectExtent l="0" t="0" r="0" b="0"/>
            <wp:docPr id="4" name="Bild 1" descr="https://cdn.poettinger.at/img/landtechnik/collection/sonstiges/190226_bild_preisverleihung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sonstiges/190226_bild_preisverleihung_th.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14:paraId="4001DC1A" w14:textId="77777777" w:rsidR="007965B5" w:rsidRPr="007965B5" w:rsidRDefault="00F246F3" w:rsidP="007965B5">
      <w:pPr>
        <w:rPr>
          <w:rFonts w:ascii="Arial" w:hAnsi="Arial" w:cs="Arial"/>
          <w:b/>
          <w:sz w:val="18"/>
          <w:szCs w:val="18"/>
        </w:rPr>
      </w:pPr>
      <w:hyperlink r:id="rId11" w:history="1">
        <w:r w:rsidR="007965B5" w:rsidRPr="007965B5">
          <w:rPr>
            <w:rStyle w:val="Hyperlink"/>
            <w:rFonts w:ascii="Arial" w:hAnsi="Arial" w:cs="Arial"/>
            <w:b/>
            <w:sz w:val="18"/>
            <w:szCs w:val="18"/>
          </w:rPr>
          <w:t>https://www.poettinger.at/de_at/Newsroom/Pressebild/4157</w:t>
        </w:r>
      </w:hyperlink>
    </w:p>
    <w:p w14:paraId="2265B361" w14:textId="56B848D7" w:rsidR="007965B5" w:rsidRPr="007965B5" w:rsidRDefault="007965B5" w:rsidP="007965B5">
      <w:pPr>
        <w:rPr>
          <w:rFonts w:ascii="Arial" w:hAnsi="Arial" w:cs="Arial"/>
          <w:b/>
          <w:sz w:val="18"/>
          <w:szCs w:val="18"/>
        </w:rPr>
      </w:pPr>
      <w:r>
        <w:rPr>
          <w:rFonts w:ascii="Arial" w:hAnsi="Arial" w:cs="Arial"/>
          <w:b/>
          <w:sz w:val="18"/>
          <w:szCs w:val="18"/>
        </w:rPr>
        <w:t>The award</w:t>
      </w:r>
    </w:p>
    <w:p w14:paraId="329F533A" w14:textId="0A1AADD8" w:rsidR="007965B5" w:rsidRPr="007965B5" w:rsidRDefault="007965B5" w:rsidP="007965B5">
      <w:pPr>
        <w:rPr>
          <w:rFonts w:ascii="Arial" w:hAnsi="Arial" w:cs="Arial"/>
          <w:b/>
          <w:sz w:val="18"/>
          <w:szCs w:val="18"/>
        </w:rPr>
      </w:pPr>
      <w:r>
        <w:rPr>
          <w:rFonts w:ascii="Arial" w:hAnsi="Arial" w:cs="Arial"/>
          <w:b/>
          <w:sz w:val="18"/>
          <w:szCs w:val="18"/>
        </w:rPr>
        <w:t>From left to right:</w:t>
      </w:r>
      <w:r w:rsidRPr="007965B5">
        <w:rPr>
          <w:rFonts w:ascii="Arial" w:hAnsi="Arial" w:cs="Arial"/>
          <w:b/>
          <w:sz w:val="18"/>
          <w:szCs w:val="18"/>
        </w:rPr>
        <w:t xml:space="preserve"> Benoit Egon (Terre-net), T.C. Truesdell </w:t>
      </w:r>
      <w:r>
        <w:rPr>
          <w:rFonts w:ascii="Arial" w:hAnsi="Arial" w:cs="Arial"/>
          <w:b/>
          <w:sz w:val="18"/>
          <w:szCs w:val="18"/>
        </w:rPr>
        <w:t>a</w:t>
      </w:r>
      <w:r w:rsidRPr="007965B5">
        <w:rPr>
          <w:rFonts w:ascii="Arial" w:hAnsi="Arial" w:cs="Arial"/>
          <w:b/>
          <w:sz w:val="18"/>
          <w:szCs w:val="18"/>
        </w:rPr>
        <w:t xml:space="preserve">nd Daniel </w:t>
      </w:r>
      <w:proofErr w:type="spellStart"/>
      <w:r w:rsidRPr="007965B5">
        <w:rPr>
          <w:rFonts w:ascii="Arial" w:hAnsi="Arial" w:cs="Arial"/>
          <w:b/>
          <w:sz w:val="18"/>
          <w:szCs w:val="18"/>
        </w:rPr>
        <w:t>Ratzberger</w:t>
      </w:r>
      <w:proofErr w:type="spellEnd"/>
      <w:r w:rsidRPr="007965B5">
        <w:rPr>
          <w:rFonts w:ascii="Arial" w:hAnsi="Arial" w:cs="Arial"/>
          <w:b/>
          <w:sz w:val="18"/>
          <w:szCs w:val="18"/>
        </w:rPr>
        <w:t xml:space="preserve"> (PÖTTINGER </w:t>
      </w:r>
      <w:proofErr w:type="spellStart"/>
      <w:r w:rsidRPr="007965B5">
        <w:rPr>
          <w:rFonts w:ascii="Arial" w:hAnsi="Arial" w:cs="Arial"/>
          <w:b/>
          <w:sz w:val="18"/>
          <w:szCs w:val="18"/>
        </w:rPr>
        <w:t>Landtechnik</w:t>
      </w:r>
      <w:proofErr w:type="spellEnd"/>
      <w:r w:rsidRPr="007965B5">
        <w:rPr>
          <w:rFonts w:ascii="Arial" w:hAnsi="Arial" w:cs="Arial"/>
          <w:b/>
          <w:sz w:val="18"/>
          <w:szCs w:val="18"/>
        </w:rPr>
        <w:t xml:space="preserve">), Pierre </w:t>
      </w:r>
      <w:proofErr w:type="spellStart"/>
      <w:r w:rsidRPr="007965B5">
        <w:rPr>
          <w:rFonts w:ascii="Arial" w:hAnsi="Arial" w:cs="Arial"/>
          <w:b/>
          <w:sz w:val="18"/>
          <w:szCs w:val="18"/>
        </w:rPr>
        <w:t>R</w:t>
      </w:r>
      <w:r w:rsidR="00F246F3">
        <w:rPr>
          <w:rFonts w:ascii="Arial" w:hAnsi="Arial" w:cs="Arial"/>
          <w:b/>
          <w:sz w:val="18"/>
          <w:szCs w:val="18"/>
        </w:rPr>
        <w:t>e</w:t>
      </w:r>
      <w:r w:rsidRPr="007965B5">
        <w:rPr>
          <w:rFonts w:ascii="Arial" w:hAnsi="Arial" w:cs="Arial"/>
          <w:b/>
          <w:sz w:val="18"/>
          <w:szCs w:val="18"/>
        </w:rPr>
        <w:t>ymann</w:t>
      </w:r>
      <w:proofErr w:type="spellEnd"/>
      <w:r w:rsidRPr="007965B5">
        <w:rPr>
          <w:rFonts w:ascii="Arial" w:hAnsi="Arial" w:cs="Arial"/>
          <w:b/>
          <w:sz w:val="18"/>
          <w:szCs w:val="18"/>
        </w:rPr>
        <w:t xml:space="preserve"> (PÖTTINGER France), Roman </w:t>
      </w:r>
      <w:proofErr w:type="spellStart"/>
      <w:r w:rsidRPr="007965B5">
        <w:rPr>
          <w:rFonts w:ascii="Arial" w:hAnsi="Arial" w:cs="Arial"/>
          <w:b/>
          <w:sz w:val="18"/>
          <w:szCs w:val="18"/>
        </w:rPr>
        <w:t>Engeler</w:t>
      </w:r>
      <w:proofErr w:type="spellEnd"/>
      <w:r w:rsidRPr="007965B5">
        <w:rPr>
          <w:rFonts w:ascii="Arial" w:hAnsi="Arial" w:cs="Arial"/>
          <w:b/>
          <w:sz w:val="18"/>
          <w:szCs w:val="18"/>
        </w:rPr>
        <w:t xml:space="preserve"> (Schweizer </w:t>
      </w:r>
      <w:proofErr w:type="spellStart"/>
      <w:r w:rsidRPr="007965B5">
        <w:rPr>
          <w:rFonts w:ascii="Arial" w:hAnsi="Arial" w:cs="Arial"/>
          <w:b/>
          <w:sz w:val="18"/>
          <w:szCs w:val="18"/>
        </w:rPr>
        <w:t>Landtechnik</w:t>
      </w:r>
      <w:proofErr w:type="spellEnd"/>
      <w:r w:rsidRPr="007965B5">
        <w:rPr>
          <w:rFonts w:ascii="Arial" w:hAnsi="Arial" w:cs="Arial"/>
          <w:b/>
          <w:sz w:val="18"/>
          <w:szCs w:val="18"/>
        </w:rPr>
        <w:t>)</w:t>
      </w:r>
    </w:p>
    <w:p w14:paraId="25489A62" w14:textId="77777777" w:rsidR="007965B5" w:rsidRPr="007965B5" w:rsidRDefault="007965B5" w:rsidP="007965B5">
      <w:pPr>
        <w:rPr>
          <w:rFonts w:ascii="Arial" w:hAnsi="Arial" w:cs="Arial"/>
          <w:b/>
          <w:sz w:val="18"/>
          <w:szCs w:val="18"/>
        </w:rPr>
      </w:pPr>
    </w:p>
    <w:p w14:paraId="6D5771EC" w14:textId="77777777" w:rsidR="007965B5" w:rsidRPr="007965B5" w:rsidRDefault="007965B5" w:rsidP="007965B5">
      <w:pPr>
        <w:rPr>
          <w:rFonts w:ascii="Arial" w:hAnsi="Arial" w:cs="Arial"/>
          <w:b/>
          <w:sz w:val="18"/>
          <w:szCs w:val="18"/>
        </w:rPr>
      </w:pPr>
    </w:p>
    <w:p w14:paraId="4EBA6025" w14:textId="77777777" w:rsidR="007965B5" w:rsidRPr="007965B5" w:rsidRDefault="007965B5" w:rsidP="007965B5">
      <w:pPr>
        <w:rPr>
          <w:rFonts w:ascii="Arial" w:hAnsi="Arial" w:cs="Arial"/>
          <w:b/>
          <w:sz w:val="18"/>
          <w:szCs w:val="18"/>
        </w:rPr>
      </w:pPr>
      <w:r w:rsidRPr="007965B5">
        <w:rPr>
          <w:rFonts w:ascii="Arial" w:hAnsi="Arial" w:cs="Arial"/>
          <w:b/>
          <w:sz w:val="18"/>
          <w:szCs w:val="18"/>
        </w:rPr>
        <w:t>Logo “Machine of the year”</w:t>
      </w:r>
    </w:p>
    <w:p w14:paraId="5F075D8E" w14:textId="77777777" w:rsidR="007965B5" w:rsidRPr="007965B5" w:rsidRDefault="007965B5" w:rsidP="007965B5">
      <w:pPr>
        <w:rPr>
          <w:rFonts w:ascii="Arial" w:hAnsi="Arial" w:cs="Arial"/>
          <w:b/>
          <w:sz w:val="18"/>
          <w:szCs w:val="18"/>
        </w:rPr>
      </w:pPr>
    </w:p>
    <w:p w14:paraId="3F94C233" w14:textId="77777777" w:rsidR="007965B5" w:rsidRDefault="007965B5" w:rsidP="007965B5">
      <w:pPr>
        <w:rPr>
          <w:rFonts w:ascii="Arial" w:hAnsi="Arial" w:cs="Arial"/>
          <w:b/>
          <w:sz w:val="18"/>
          <w:szCs w:val="18"/>
          <w:lang w:val="de-DE"/>
        </w:rPr>
      </w:pPr>
      <w:r w:rsidRPr="007965B5">
        <w:rPr>
          <w:rFonts w:ascii="Arial" w:hAnsi="Arial" w:cs="Arial"/>
          <w:b/>
          <w:noProof/>
          <w:sz w:val="18"/>
          <w:szCs w:val="18"/>
        </w:rPr>
        <w:drawing>
          <wp:inline distT="0" distB="0" distL="0" distR="0" wp14:anchorId="007E7E53" wp14:editId="0FC0EF67">
            <wp:extent cx="1143000" cy="666750"/>
            <wp:effectExtent l="0" t="0" r="0" b="0"/>
            <wp:docPr id="1" name="Bild 1" descr="https://cdn.poettinger.at/img/landtechnik/collection/sonstiges/logo-Machine-year_2019-en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sonstiges/logo-Machine-year_2019-en_th.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666750"/>
                    </a:xfrm>
                    <a:prstGeom prst="rect">
                      <a:avLst/>
                    </a:prstGeom>
                    <a:noFill/>
                    <a:ln>
                      <a:noFill/>
                    </a:ln>
                  </pic:spPr>
                </pic:pic>
              </a:graphicData>
            </a:graphic>
          </wp:inline>
        </w:drawing>
      </w:r>
    </w:p>
    <w:p w14:paraId="389D02ED" w14:textId="07B45DA7" w:rsidR="007965B5" w:rsidRPr="007965B5" w:rsidRDefault="00F246F3" w:rsidP="007965B5">
      <w:pPr>
        <w:rPr>
          <w:rFonts w:ascii="Arial" w:hAnsi="Arial" w:cs="Arial"/>
          <w:b/>
          <w:sz w:val="18"/>
          <w:szCs w:val="18"/>
          <w:lang w:val="de-DE"/>
        </w:rPr>
      </w:pPr>
      <w:hyperlink r:id="rId13" w:history="1">
        <w:r w:rsidR="007965B5" w:rsidRPr="007965B5">
          <w:rPr>
            <w:rStyle w:val="Hyperlink"/>
            <w:rFonts w:ascii="Arial" w:hAnsi="Arial" w:cs="Arial"/>
            <w:b/>
            <w:sz w:val="18"/>
            <w:szCs w:val="18"/>
            <w:lang w:val="de-DE"/>
          </w:rPr>
          <w:t>https://www.poettinger.at/de_at/Newsroom/Pressebild/4159</w:t>
        </w:r>
      </w:hyperlink>
    </w:p>
    <w:p w14:paraId="7A861EFA" w14:textId="77777777" w:rsidR="007965B5" w:rsidRPr="007965B5" w:rsidRDefault="007965B5" w:rsidP="007965B5">
      <w:pPr>
        <w:rPr>
          <w:rFonts w:ascii="Arial" w:hAnsi="Arial" w:cs="Arial"/>
          <w:b/>
          <w:sz w:val="18"/>
          <w:szCs w:val="18"/>
          <w:lang w:val="de-DE"/>
        </w:rPr>
      </w:pPr>
    </w:p>
    <w:p w14:paraId="065F57B5" w14:textId="77777777" w:rsidR="007965B5" w:rsidRPr="007965B5" w:rsidRDefault="007965B5" w:rsidP="007965B5">
      <w:pPr>
        <w:rPr>
          <w:rFonts w:ascii="Arial" w:hAnsi="Arial" w:cs="Arial"/>
          <w:b/>
          <w:sz w:val="18"/>
          <w:szCs w:val="18"/>
          <w:lang w:val="de-DE"/>
        </w:rPr>
      </w:pPr>
    </w:p>
    <w:p w14:paraId="7778EC9E" w14:textId="77777777" w:rsidR="00A964F8" w:rsidRPr="00A964F8" w:rsidRDefault="00A964F8" w:rsidP="00FA0B42">
      <w:pPr>
        <w:rPr>
          <w:rFonts w:ascii="Arial" w:hAnsi="Arial" w:cs="Arial"/>
          <w:b/>
          <w:sz w:val="18"/>
          <w:szCs w:val="18"/>
        </w:rPr>
      </w:pPr>
    </w:p>
    <w:p w14:paraId="6F405838" w14:textId="288BFCF9" w:rsidR="00641A00" w:rsidRPr="00A964F8" w:rsidRDefault="00A964F8" w:rsidP="004252B8">
      <w:pPr>
        <w:rPr>
          <w:rFonts w:ascii="Arial" w:hAnsi="Arial" w:cs="Arial"/>
          <w:b/>
          <w:sz w:val="18"/>
          <w:szCs w:val="18"/>
        </w:rPr>
      </w:pPr>
      <w:r w:rsidRPr="00A964F8">
        <w:rPr>
          <w:rFonts w:ascii="Arial" w:hAnsi="Arial" w:cs="Arial"/>
          <w:szCs w:val="22"/>
        </w:rPr>
        <w:t>Further printer optimized images</w:t>
      </w:r>
      <w:r w:rsidR="00641A00" w:rsidRPr="00A964F8">
        <w:rPr>
          <w:rFonts w:ascii="Arial" w:hAnsi="Arial" w:cs="Arial"/>
          <w:szCs w:val="22"/>
        </w:rPr>
        <w:t>: http://www.poettinger</w:t>
      </w:r>
    </w:p>
    <w:p w14:paraId="12854313" w14:textId="77777777" w:rsidR="004252B8" w:rsidRPr="00A964F8" w:rsidRDefault="004252B8" w:rsidP="004252B8">
      <w:pPr>
        <w:rPr>
          <w:rFonts w:ascii="Arial" w:hAnsi="Arial" w:cs="Arial"/>
          <w:b/>
          <w:sz w:val="18"/>
          <w:szCs w:val="18"/>
        </w:rPr>
      </w:pPr>
    </w:p>
    <w:sectPr w:rsidR="004252B8" w:rsidRPr="00A964F8" w:rsidSect="00016DC5">
      <w:headerReference w:type="default" r:id="rId14"/>
      <w:footerReference w:type="default" r:id="rId15"/>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6DB15" w14:textId="77777777" w:rsidR="00C576A7" w:rsidRDefault="00641A00">
      <w:r>
        <w:separator/>
      </w:r>
    </w:p>
  </w:endnote>
  <w:endnote w:type="continuationSeparator" w:id="0">
    <w:p w14:paraId="4F518680" w14:textId="77777777" w:rsidR="00C576A7" w:rsidRDefault="0064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8E21F" w14:textId="77777777" w:rsidR="00641A00" w:rsidRPr="00641A00" w:rsidRDefault="00641A00" w:rsidP="00641A00">
    <w:pPr>
      <w:rPr>
        <w:rFonts w:ascii="Arial" w:hAnsi="Arial" w:cs="Arial"/>
        <w:b/>
        <w:sz w:val="18"/>
        <w:szCs w:val="18"/>
        <w:lang w:val="de-DE"/>
      </w:rPr>
    </w:pPr>
  </w:p>
  <w:p w14:paraId="4FB776B5" w14:textId="77777777" w:rsidR="00641A00" w:rsidRPr="00641A00" w:rsidRDefault="00641A00" w:rsidP="00641A00">
    <w:pPr>
      <w:rPr>
        <w:rFonts w:ascii="Arial" w:hAnsi="Arial" w:cs="Arial"/>
        <w:b/>
        <w:sz w:val="18"/>
        <w:szCs w:val="18"/>
        <w:lang w:val="de-DE"/>
      </w:rPr>
    </w:pPr>
    <w:r w:rsidRPr="00641A00">
      <w:rPr>
        <w:rFonts w:ascii="Arial" w:hAnsi="Arial" w:cs="Arial"/>
        <w:b/>
        <w:sz w:val="18"/>
        <w:szCs w:val="18"/>
        <w:lang w:val="de-DE"/>
      </w:rPr>
      <w:t>PÖTTINGER Landtechnik GmbH - Unternehmenskommunikation</w:t>
    </w:r>
  </w:p>
  <w:p w14:paraId="4C51E77A" w14:textId="77777777" w:rsidR="00641A00" w:rsidRPr="00641A00" w:rsidRDefault="00641A00" w:rsidP="00641A00">
    <w:pPr>
      <w:rPr>
        <w:rFonts w:ascii="Arial" w:hAnsi="Arial" w:cs="Arial"/>
        <w:sz w:val="18"/>
        <w:szCs w:val="18"/>
        <w:lang w:val="de-DE"/>
      </w:rPr>
    </w:pPr>
    <w:r w:rsidRPr="00641A00">
      <w:rPr>
        <w:rFonts w:ascii="Arial" w:hAnsi="Arial" w:cs="Arial"/>
        <w:sz w:val="18"/>
        <w:szCs w:val="18"/>
        <w:lang w:val="de-DE"/>
      </w:rPr>
      <w:t>Inge Steibl, Industriegelände 1, A-4710 Grieskirchen</w:t>
    </w:r>
  </w:p>
  <w:p w14:paraId="7D2A1878" w14:textId="77777777" w:rsidR="00641A00" w:rsidRDefault="00641A00" w:rsidP="00641A00">
    <w:pPr>
      <w:pStyle w:val="Fuzeile"/>
    </w:pPr>
    <w:r w:rsidRPr="00641A00">
      <w:rPr>
        <w:rFonts w:ascii="Arial" w:hAnsi="Arial" w:cs="Arial"/>
        <w:sz w:val="18"/>
        <w:szCs w:val="18"/>
        <w:lang w:val="de-DE"/>
      </w:rPr>
      <w:t xml:space="preserve">Tel: +43 7248 600-2415, E-Mail: </w:t>
    </w:r>
    <w:hyperlink r:id="rId1" w:history="1">
      <w:r w:rsidRPr="00641A00">
        <w:rPr>
          <w:rFonts w:ascii="Arial" w:hAnsi="Arial" w:cs="Arial"/>
          <w:sz w:val="18"/>
          <w:szCs w:val="18"/>
          <w:lang w:val="de-DE"/>
        </w:rPr>
        <w:t>inge.steibl@poettinger.at</w:t>
      </w:r>
    </w:hyperlink>
    <w:r w:rsidRPr="00641A00">
      <w:rPr>
        <w:rFonts w:ascii="Arial" w:hAnsi="Arial" w:cs="Arial"/>
        <w:sz w:val="18"/>
        <w:szCs w:val="18"/>
        <w:lang w:val="de-DE"/>
      </w:rPr>
      <w:t xml:space="preserve">, </w:t>
    </w:r>
    <w:hyperlink r:id="rId2" w:history="1">
      <w:r w:rsidRPr="00641A00">
        <w:rPr>
          <w:rFonts w:ascii="Arial" w:hAnsi="Arial" w:cs="Arial"/>
          <w:sz w:val="18"/>
          <w:szCs w:val="18"/>
          <w:lang w:val="de-DE"/>
        </w:rPr>
        <w:t>www.poettinger.at</w:t>
      </w:r>
    </w:hyperlink>
    <w:r w:rsidRPr="00641A00">
      <w:rPr>
        <w:rFonts w:ascii="Arial" w:hAnsi="Arial" w:cs="Arial"/>
        <w:sz w:val="18"/>
        <w:szCs w:val="18"/>
        <w:lang w:val="de-DE"/>
      </w:rPr>
      <w:tab/>
    </w:r>
    <w:r w:rsidRPr="00641A00">
      <w:rPr>
        <w:rFonts w:ascii="Arial" w:hAnsi="Arial" w:cs="Arial"/>
        <w:sz w:val="18"/>
        <w:szCs w:val="18"/>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4F931" w14:textId="77777777" w:rsidR="00C576A7" w:rsidRDefault="00641A00">
      <w:r>
        <w:separator/>
      </w:r>
    </w:p>
  </w:footnote>
  <w:footnote w:type="continuationSeparator" w:id="0">
    <w:p w14:paraId="328FA918" w14:textId="77777777" w:rsidR="00C576A7" w:rsidRDefault="00641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CEEE0" w14:textId="77777777" w:rsidR="00641A00" w:rsidRDefault="00641A00" w:rsidP="00641A00">
    <w:pPr>
      <w:pStyle w:val="Kopfzeile"/>
      <w:rPr>
        <w:rFonts w:ascii="Arial" w:hAnsi="Arial" w:cs="Arial"/>
        <w:b/>
        <w:bCs/>
        <w:iCs/>
        <w:noProof/>
        <w:lang w:val="de-DE" w:eastAsia="de-DE"/>
      </w:rPr>
    </w:pPr>
  </w:p>
  <w:p w14:paraId="7364DE70" w14:textId="6B91902A" w:rsidR="004252B8" w:rsidRDefault="00641A00" w:rsidP="00641A00">
    <w:pPr>
      <w:pStyle w:val="Kopfzeile"/>
      <w:rPr>
        <w:rFonts w:ascii="Arial" w:hAnsi="Arial" w:cs="Arial"/>
      </w:rPr>
    </w:pPr>
    <w:r w:rsidRPr="00641A00">
      <w:rPr>
        <w:rFonts w:ascii="Arial" w:hAnsi="Arial" w:cs="Arial"/>
        <w:b/>
        <w:bCs/>
        <w:iCs/>
        <w:noProof/>
        <w:lang w:val="de-DE" w:eastAsia="de-DE"/>
      </w:rPr>
      <w:t>Presse</w:t>
    </w:r>
    <w:r w:rsidR="0023545F">
      <w:rPr>
        <w:rFonts w:ascii="Arial" w:hAnsi="Arial" w:cs="Arial"/>
        <w:b/>
        <w:bCs/>
        <w:iCs/>
        <w:noProof/>
        <w:lang w:val="de-DE" w:eastAsia="de-DE"/>
      </w:rPr>
      <w:t xml:space="preserve"> release</w:t>
    </w:r>
    <w:r>
      <w:rPr>
        <w:rFonts w:ascii="Arial" w:hAnsi="Arial" w:cs="Arial"/>
        <w:b/>
        <w:bCs/>
        <w:iCs/>
        <w:noProof/>
        <w:lang w:val="de-DE" w:eastAsia="de-DE"/>
      </w:rPr>
      <w:t xml:space="preserve">                                       </w:t>
    </w:r>
    <w:r w:rsidRPr="00641A00">
      <w:rPr>
        <w:rFonts w:ascii="Arial" w:hAnsi="Arial" w:cs="Arial"/>
        <w:b/>
        <w:noProof/>
        <w:lang w:val="de-DE" w:eastAsia="de-DE"/>
      </w:rPr>
      <w:drawing>
        <wp:inline distT="0" distB="0" distL="0" distR="0" wp14:anchorId="5918B3E3" wp14:editId="23B9FEC8">
          <wp:extent cx="2190750" cy="228600"/>
          <wp:effectExtent l="0" t="0" r="0"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28600"/>
                  </a:xfrm>
                  <a:prstGeom prst="rect">
                    <a:avLst/>
                  </a:prstGeom>
                  <a:noFill/>
                  <a:ln>
                    <a:noFill/>
                  </a:ln>
                </pic:spPr>
              </pic:pic>
            </a:graphicData>
          </a:graphic>
        </wp:inline>
      </w:drawing>
    </w:r>
  </w:p>
  <w:p w14:paraId="7FB6716F" w14:textId="77777777" w:rsidR="004252B8" w:rsidRDefault="004252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3E0761"/>
    <w:multiLevelType w:val="hybridMultilevel"/>
    <w:tmpl w:val="3A647ABA"/>
    <w:lvl w:ilvl="0" w:tplc="022A3D9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91"/>
    <w:rsid w:val="00005846"/>
    <w:rsid w:val="000078AD"/>
    <w:rsid w:val="00016DC5"/>
    <w:rsid w:val="00021041"/>
    <w:rsid w:val="0008593D"/>
    <w:rsid w:val="00096461"/>
    <w:rsid w:val="000B5009"/>
    <w:rsid w:val="001857B9"/>
    <w:rsid w:val="00187AA1"/>
    <w:rsid w:val="00195AA1"/>
    <w:rsid w:val="001A226F"/>
    <w:rsid w:val="001B3480"/>
    <w:rsid w:val="001C12F3"/>
    <w:rsid w:val="001C7206"/>
    <w:rsid w:val="00202DFB"/>
    <w:rsid w:val="002206B9"/>
    <w:rsid w:val="0023545F"/>
    <w:rsid w:val="00247B0D"/>
    <w:rsid w:val="002A0D10"/>
    <w:rsid w:val="002E3DEE"/>
    <w:rsid w:val="00366C56"/>
    <w:rsid w:val="00371E2E"/>
    <w:rsid w:val="003953C1"/>
    <w:rsid w:val="003D5FF9"/>
    <w:rsid w:val="004252B8"/>
    <w:rsid w:val="00463FBD"/>
    <w:rsid w:val="00472520"/>
    <w:rsid w:val="00472869"/>
    <w:rsid w:val="00497643"/>
    <w:rsid w:val="004B32A1"/>
    <w:rsid w:val="004D2C42"/>
    <w:rsid w:val="004D5DA2"/>
    <w:rsid w:val="004F7E04"/>
    <w:rsid w:val="005C0BA9"/>
    <w:rsid w:val="005E3DD3"/>
    <w:rsid w:val="005E6656"/>
    <w:rsid w:val="00625AA7"/>
    <w:rsid w:val="00641A00"/>
    <w:rsid w:val="00660695"/>
    <w:rsid w:val="006A03CD"/>
    <w:rsid w:val="006C0CFB"/>
    <w:rsid w:val="006C21AE"/>
    <w:rsid w:val="00707052"/>
    <w:rsid w:val="007345D4"/>
    <w:rsid w:val="007401C0"/>
    <w:rsid w:val="007419F7"/>
    <w:rsid w:val="00746691"/>
    <w:rsid w:val="0075326F"/>
    <w:rsid w:val="00782722"/>
    <w:rsid w:val="00784762"/>
    <w:rsid w:val="0079090E"/>
    <w:rsid w:val="007965B5"/>
    <w:rsid w:val="00796F62"/>
    <w:rsid w:val="007A02DA"/>
    <w:rsid w:val="007C3E4A"/>
    <w:rsid w:val="008015BA"/>
    <w:rsid w:val="00865610"/>
    <w:rsid w:val="00891BFB"/>
    <w:rsid w:val="00892784"/>
    <w:rsid w:val="008A4E9C"/>
    <w:rsid w:val="008A6142"/>
    <w:rsid w:val="008A683D"/>
    <w:rsid w:val="008D60DC"/>
    <w:rsid w:val="008E39D6"/>
    <w:rsid w:val="00912E24"/>
    <w:rsid w:val="00925E8D"/>
    <w:rsid w:val="00940057"/>
    <w:rsid w:val="00960692"/>
    <w:rsid w:val="00972CC5"/>
    <w:rsid w:val="009934AB"/>
    <w:rsid w:val="009A1C73"/>
    <w:rsid w:val="009B0F95"/>
    <w:rsid w:val="00A679F7"/>
    <w:rsid w:val="00A964F8"/>
    <w:rsid w:val="00AB4A9D"/>
    <w:rsid w:val="00AC024A"/>
    <w:rsid w:val="00AD4560"/>
    <w:rsid w:val="00AF3911"/>
    <w:rsid w:val="00B23E44"/>
    <w:rsid w:val="00B43E9E"/>
    <w:rsid w:val="00BC7F96"/>
    <w:rsid w:val="00C54A5D"/>
    <w:rsid w:val="00C576A7"/>
    <w:rsid w:val="00C85680"/>
    <w:rsid w:val="00C93C33"/>
    <w:rsid w:val="00CC756E"/>
    <w:rsid w:val="00CD6A8B"/>
    <w:rsid w:val="00D16EBD"/>
    <w:rsid w:val="00D2330A"/>
    <w:rsid w:val="00D76980"/>
    <w:rsid w:val="00D946B4"/>
    <w:rsid w:val="00D950ED"/>
    <w:rsid w:val="00DE52CE"/>
    <w:rsid w:val="00E673E6"/>
    <w:rsid w:val="00E67DAD"/>
    <w:rsid w:val="00E75C0C"/>
    <w:rsid w:val="00E778A0"/>
    <w:rsid w:val="00EA0B29"/>
    <w:rsid w:val="00EE2905"/>
    <w:rsid w:val="00EF4B8D"/>
    <w:rsid w:val="00EF4E62"/>
    <w:rsid w:val="00F05D72"/>
    <w:rsid w:val="00F20520"/>
    <w:rsid w:val="00F24526"/>
    <w:rsid w:val="00F246F3"/>
    <w:rsid w:val="00F31E4A"/>
    <w:rsid w:val="00F435FD"/>
    <w:rsid w:val="00F46987"/>
    <w:rsid w:val="00FA0B42"/>
    <w:rsid w:val="00FE39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ACFF1"/>
  <w15:chartTrackingRefBased/>
  <w15:docId w15:val="{5A6D8F74-770F-4E91-B086-FD7F4FF3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lang w:val="en-US" w:eastAsia="en-US"/>
    </w:rPr>
  </w:style>
  <w:style w:type="paragraph" w:styleId="berschrift1">
    <w:name w:val="heading 1"/>
    <w:basedOn w:val="Standard"/>
    <w:next w:val="Standard"/>
    <w:qFormat/>
    <w:rsid w:val="009B0F95"/>
    <w:pPr>
      <w:keepNext/>
      <w:spacing w:before="240" w:after="60"/>
      <w:outlineLvl w:val="0"/>
    </w:pPr>
    <w:rPr>
      <w:rFonts w:ascii="Arial" w:hAnsi="Arial"/>
      <w:b/>
      <w:bCs/>
      <w:kern w:val="32"/>
      <w:sz w:val="32"/>
      <w:szCs w:val="32"/>
    </w:rPr>
  </w:style>
  <w:style w:type="paragraph" w:styleId="berschrift2">
    <w:name w:val="heading 2"/>
    <w:basedOn w:val="Standard"/>
    <w:next w:val="Standard"/>
    <w:link w:val="berschrift2Zchn"/>
    <w:uiPriority w:val="9"/>
    <w:semiHidden/>
    <w:unhideWhenUsed/>
    <w:qFormat/>
    <w:rsid w:val="00641A00"/>
    <w:pPr>
      <w:keepNext/>
      <w:spacing w:before="240" w:after="60"/>
      <w:outlineLvl w:val="1"/>
    </w:pPr>
    <w:rPr>
      <w:rFonts w:asciiTheme="majorHAnsi" w:eastAsiaTheme="majorEastAsia" w:hAnsiTheme="majorHAnsi" w:cstheme="majorBidi"/>
      <w:b/>
      <w:bCs/>
      <w:i/>
      <w:iCs/>
      <w:sz w:val="28"/>
      <w:szCs w:val="28"/>
    </w:rPr>
  </w:style>
  <w:style w:type="paragraph" w:styleId="berschrift5">
    <w:name w:val="heading 5"/>
    <w:basedOn w:val="Standard"/>
    <w:next w:val="Standard"/>
    <w:qFormat/>
    <w:rsid w:val="004252B8"/>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0F95"/>
    <w:pPr>
      <w:tabs>
        <w:tab w:val="center" w:pos="4536"/>
        <w:tab w:val="right" w:pos="9072"/>
      </w:tabs>
    </w:pPr>
  </w:style>
  <w:style w:type="paragraph" w:styleId="Fuzeile">
    <w:name w:val="footer"/>
    <w:basedOn w:val="Standard"/>
    <w:rsid w:val="009B0F95"/>
    <w:pPr>
      <w:tabs>
        <w:tab w:val="center" w:pos="4536"/>
        <w:tab w:val="right" w:pos="9072"/>
      </w:tabs>
    </w:pPr>
  </w:style>
  <w:style w:type="paragraph" w:styleId="Textkrper3">
    <w:name w:val="Body Text 3"/>
    <w:basedOn w:val="Standard"/>
    <w:rsid w:val="009B0F95"/>
    <w:pPr>
      <w:spacing w:after="120"/>
    </w:pPr>
    <w:rPr>
      <w:sz w:val="16"/>
      <w:szCs w:val="16"/>
      <w:lang w:val="de-DE"/>
    </w:rPr>
  </w:style>
  <w:style w:type="paragraph" w:styleId="Textkrper">
    <w:name w:val="Body Text"/>
    <w:basedOn w:val="Standard"/>
    <w:rsid w:val="009B0F95"/>
    <w:pPr>
      <w:spacing w:after="120"/>
    </w:pPr>
  </w:style>
  <w:style w:type="character" w:styleId="Hyperlink">
    <w:name w:val="Hyperlink"/>
    <w:basedOn w:val="Absatz-Standardschriftart"/>
    <w:rsid w:val="004252B8"/>
    <w:rPr>
      <w:color w:val="0000FF"/>
      <w:u w:val="single"/>
    </w:rPr>
  </w:style>
  <w:style w:type="character" w:styleId="BesuchterLink">
    <w:name w:val="FollowedHyperlink"/>
    <w:basedOn w:val="Absatz-Standardschriftart"/>
    <w:rsid w:val="00D76980"/>
    <w:rPr>
      <w:color w:val="800080"/>
      <w:u w:val="single"/>
    </w:rPr>
  </w:style>
  <w:style w:type="character" w:customStyle="1" w:styleId="berschrift2Zchn">
    <w:name w:val="Überschrift 2 Zchn"/>
    <w:basedOn w:val="Absatz-Standardschriftart"/>
    <w:link w:val="berschrift2"/>
    <w:uiPriority w:val="9"/>
    <w:semiHidden/>
    <w:rsid w:val="00641A00"/>
    <w:rPr>
      <w:rFonts w:asciiTheme="majorHAnsi" w:eastAsiaTheme="majorEastAsia" w:hAnsiTheme="majorHAnsi" w:cstheme="majorBidi"/>
      <w:b/>
      <w:bCs/>
      <w:i/>
      <w:iCs/>
      <w:sz w:val="28"/>
      <w:szCs w:val="28"/>
      <w:lang w:val="en-US" w:eastAsia="en-US"/>
    </w:rPr>
  </w:style>
  <w:style w:type="character" w:styleId="NichtaufgelsteErwhnung">
    <w:name w:val="Unresolved Mention"/>
    <w:basedOn w:val="Absatz-Standardschriftart"/>
    <w:uiPriority w:val="99"/>
    <w:semiHidden/>
    <w:unhideWhenUsed/>
    <w:rsid w:val="00641A00"/>
    <w:rPr>
      <w:color w:val="605E5C"/>
      <w:shd w:val="clear" w:color="auto" w:fill="E1DFDD"/>
    </w:rPr>
  </w:style>
  <w:style w:type="character" w:styleId="Kommentarzeichen">
    <w:name w:val="annotation reference"/>
    <w:basedOn w:val="Absatz-Standardschriftart"/>
    <w:uiPriority w:val="99"/>
    <w:semiHidden/>
    <w:unhideWhenUsed/>
    <w:rsid w:val="00DE52CE"/>
    <w:rPr>
      <w:sz w:val="16"/>
      <w:szCs w:val="16"/>
    </w:rPr>
  </w:style>
  <w:style w:type="paragraph" w:styleId="Kommentartext">
    <w:name w:val="annotation text"/>
    <w:basedOn w:val="Standard"/>
    <w:link w:val="KommentartextZchn"/>
    <w:uiPriority w:val="99"/>
    <w:semiHidden/>
    <w:unhideWhenUsed/>
    <w:rsid w:val="00DE52CE"/>
    <w:rPr>
      <w:sz w:val="20"/>
      <w:szCs w:val="20"/>
    </w:rPr>
  </w:style>
  <w:style w:type="character" w:customStyle="1" w:styleId="KommentartextZchn">
    <w:name w:val="Kommentartext Zchn"/>
    <w:basedOn w:val="Absatz-Standardschriftart"/>
    <w:link w:val="Kommentartext"/>
    <w:uiPriority w:val="99"/>
    <w:semiHidden/>
    <w:rsid w:val="00DE52CE"/>
    <w:rPr>
      <w:lang w:val="en-US" w:eastAsia="en-US"/>
    </w:rPr>
  </w:style>
  <w:style w:type="paragraph" w:styleId="Kommentarthema">
    <w:name w:val="annotation subject"/>
    <w:basedOn w:val="Kommentartext"/>
    <w:next w:val="Kommentartext"/>
    <w:link w:val="KommentarthemaZchn"/>
    <w:uiPriority w:val="99"/>
    <w:semiHidden/>
    <w:unhideWhenUsed/>
    <w:rsid w:val="00DE52CE"/>
    <w:rPr>
      <w:b/>
      <w:bCs/>
    </w:rPr>
  </w:style>
  <w:style w:type="character" w:customStyle="1" w:styleId="KommentarthemaZchn">
    <w:name w:val="Kommentarthema Zchn"/>
    <w:basedOn w:val="KommentartextZchn"/>
    <w:link w:val="Kommentarthema"/>
    <w:uiPriority w:val="99"/>
    <w:semiHidden/>
    <w:rsid w:val="00DE52CE"/>
    <w:rPr>
      <w:b/>
      <w:bCs/>
      <w:lang w:val="en-US" w:eastAsia="en-US"/>
    </w:rPr>
  </w:style>
  <w:style w:type="paragraph" w:styleId="Sprechblasentext">
    <w:name w:val="Balloon Text"/>
    <w:basedOn w:val="Standard"/>
    <w:link w:val="SprechblasentextZchn"/>
    <w:uiPriority w:val="99"/>
    <w:semiHidden/>
    <w:unhideWhenUsed/>
    <w:rsid w:val="00DE52C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52CE"/>
    <w:rPr>
      <w:rFonts w:ascii="Segoe UI" w:hAnsi="Segoe UI" w:cs="Segoe UI"/>
      <w:sz w:val="18"/>
      <w:szCs w:val="18"/>
      <w:lang w:val="en-US" w:eastAsia="en-US"/>
    </w:rPr>
  </w:style>
  <w:style w:type="paragraph" w:styleId="Listenabsatz">
    <w:name w:val="List Paragraph"/>
    <w:basedOn w:val="Standard"/>
    <w:uiPriority w:val="34"/>
    <w:qFormat/>
    <w:rsid w:val="002206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312477">
      <w:bodyDiv w:val="1"/>
      <w:marLeft w:val="0"/>
      <w:marRight w:val="0"/>
      <w:marTop w:val="0"/>
      <w:marBottom w:val="0"/>
      <w:divBdr>
        <w:top w:val="none" w:sz="0" w:space="0" w:color="auto"/>
        <w:left w:val="none" w:sz="0" w:space="0" w:color="auto"/>
        <w:bottom w:val="none" w:sz="0" w:space="0" w:color="auto"/>
        <w:right w:val="none" w:sz="0" w:space="0" w:color="auto"/>
      </w:divBdr>
      <w:divsChild>
        <w:div w:id="704212180">
          <w:marLeft w:val="0"/>
          <w:marRight w:val="0"/>
          <w:marTop w:val="0"/>
          <w:marBottom w:val="0"/>
          <w:divBdr>
            <w:top w:val="none" w:sz="0" w:space="0" w:color="auto"/>
            <w:left w:val="none" w:sz="0" w:space="0" w:color="auto"/>
            <w:bottom w:val="none" w:sz="0" w:space="0" w:color="auto"/>
            <w:right w:val="none" w:sz="0" w:space="0" w:color="auto"/>
          </w:divBdr>
          <w:divsChild>
            <w:div w:id="1855000295">
              <w:marLeft w:val="0"/>
              <w:marRight w:val="0"/>
              <w:marTop w:val="0"/>
              <w:marBottom w:val="0"/>
              <w:divBdr>
                <w:top w:val="none" w:sz="0" w:space="0" w:color="auto"/>
                <w:left w:val="none" w:sz="0" w:space="0" w:color="auto"/>
                <w:bottom w:val="none" w:sz="0" w:space="0" w:color="auto"/>
                <w:right w:val="none" w:sz="0" w:space="0" w:color="auto"/>
              </w:divBdr>
            </w:div>
            <w:div w:id="1241063749">
              <w:marLeft w:val="0"/>
              <w:marRight w:val="0"/>
              <w:marTop w:val="0"/>
              <w:marBottom w:val="0"/>
              <w:divBdr>
                <w:top w:val="none" w:sz="0" w:space="0" w:color="auto"/>
                <w:left w:val="none" w:sz="0" w:space="0" w:color="auto"/>
                <w:bottom w:val="none" w:sz="0" w:space="0" w:color="auto"/>
                <w:right w:val="none" w:sz="0" w:space="0" w:color="auto"/>
              </w:divBdr>
            </w:div>
            <w:div w:id="1521237024">
              <w:marLeft w:val="0"/>
              <w:marRight w:val="0"/>
              <w:marTop w:val="0"/>
              <w:marBottom w:val="0"/>
              <w:divBdr>
                <w:top w:val="none" w:sz="0" w:space="0" w:color="auto"/>
                <w:left w:val="none" w:sz="0" w:space="0" w:color="auto"/>
                <w:bottom w:val="none" w:sz="0" w:space="0" w:color="auto"/>
                <w:right w:val="none" w:sz="0" w:space="0" w:color="auto"/>
              </w:divBdr>
            </w:div>
            <w:div w:id="783382514">
              <w:marLeft w:val="0"/>
              <w:marRight w:val="0"/>
              <w:marTop w:val="0"/>
              <w:marBottom w:val="0"/>
              <w:divBdr>
                <w:top w:val="none" w:sz="0" w:space="0" w:color="auto"/>
                <w:left w:val="none" w:sz="0" w:space="0" w:color="auto"/>
                <w:bottom w:val="none" w:sz="0" w:space="0" w:color="auto"/>
                <w:right w:val="none" w:sz="0" w:space="0" w:color="auto"/>
              </w:divBdr>
            </w:div>
            <w:div w:id="861364486">
              <w:marLeft w:val="0"/>
              <w:marRight w:val="0"/>
              <w:marTop w:val="0"/>
              <w:marBottom w:val="0"/>
              <w:divBdr>
                <w:top w:val="none" w:sz="0" w:space="0" w:color="auto"/>
                <w:left w:val="none" w:sz="0" w:space="0" w:color="auto"/>
                <w:bottom w:val="none" w:sz="0" w:space="0" w:color="auto"/>
                <w:right w:val="none" w:sz="0" w:space="0" w:color="auto"/>
              </w:divBdr>
            </w:div>
            <w:div w:id="97748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oettinger.at/de_at/Newsroom/Pressebild/4159" TargetMode="External"/><Relationship Id="rId3" Type="http://schemas.openxmlformats.org/officeDocument/2006/relationships/settings" Target="settings.xml"/><Relationship Id="rId7" Type="http://schemas.openxmlformats.org/officeDocument/2006/relationships/hyperlink" Target="https://www.poettinger.at/img/landtechnik/collection/scheibenmaeher/NOVACAT_A10_CF_Steyr-8523_hq.jpg"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ettinger.at/de_at/Newsroom/Pressebild/415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poettinger.at/de_at/Newsroom/Pressebild/3932"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1468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Die neue alpine Pöttinger-Flotte</vt:lpstr>
    </vt:vector>
  </TitlesOfParts>
  <Company>PÖTTINGER Landtechnik GmbH.</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neue alpine Pöttinger-Flotte</dc:title>
  <dc:subject/>
  <dc:creator>steiing</dc:creator>
  <cp:keywords/>
  <dc:description/>
  <cp:lastModifiedBy>Beatrice Nagl</cp:lastModifiedBy>
  <cp:revision>2</cp:revision>
  <cp:lastPrinted>2019-02-15T08:01:00Z</cp:lastPrinted>
  <dcterms:created xsi:type="dcterms:W3CDTF">2019-02-26T10:02:00Z</dcterms:created>
  <dcterms:modified xsi:type="dcterms:W3CDTF">2019-02-26T10:02:00Z</dcterms:modified>
</cp:coreProperties>
</file>