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4D" w:rsidRPr="00EE0974" w:rsidRDefault="0048334D" w:rsidP="00EE0974">
      <w:pPr>
        <w:spacing w:line="360" w:lineRule="auto"/>
        <w:rPr>
          <w:rFonts w:cs="Arial"/>
          <w:sz w:val="40"/>
          <w:szCs w:val="40"/>
          <w:lang w:val="de-DE"/>
        </w:rPr>
      </w:pPr>
      <w:r w:rsidRPr="00EE0974">
        <w:rPr>
          <w:rFonts w:cs="Arial"/>
          <w:sz w:val="40"/>
          <w:szCs w:val="40"/>
          <w:lang w:val="de-DE"/>
        </w:rPr>
        <w:t xml:space="preserve">TERRADISC und SYNKRO </w:t>
      </w:r>
    </w:p>
    <w:p w:rsidR="000B5A44" w:rsidRPr="00EE0974" w:rsidRDefault="000B5A44" w:rsidP="00EE0974">
      <w:pPr>
        <w:spacing w:line="360" w:lineRule="auto"/>
        <w:rPr>
          <w:rFonts w:cs="Arial"/>
          <w:sz w:val="36"/>
          <w:szCs w:val="36"/>
          <w:lang w:val="de-DE"/>
        </w:rPr>
      </w:pPr>
      <w:r w:rsidRPr="00EE0974">
        <w:rPr>
          <w:rFonts w:cs="Arial"/>
          <w:sz w:val="36"/>
          <w:szCs w:val="36"/>
          <w:lang w:val="de-DE"/>
        </w:rPr>
        <w:t>Erfolgreiche Zwischenfruchteinarbeitung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>Der erste Schritt im Zuge der Frühjahrssaat ist die Saatbettvorbereitung: Zwische</w:t>
      </w:r>
      <w:r w:rsidRPr="000B5A44">
        <w:rPr>
          <w:rFonts w:cs="Arial"/>
          <w:sz w:val="24"/>
          <w:szCs w:val="22"/>
          <w:lang w:val="de-DE"/>
        </w:rPr>
        <w:t>n</w:t>
      </w:r>
      <w:r w:rsidRPr="000B5A44">
        <w:rPr>
          <w:rFonts w:cs="Arial"/>
          <w:sz w:val="24"/>
          <w:szCs w:val="22"/>
          <w:lang w:val="de-DE"/>
        </w:rPr>
        <w:t xml:space="preserve">fruchtbestände müssen eingearbeitet werden. Die Zerkleinerung und Einarbeitung erfolgt mittels </w:t>
      </w:r>
      <w:r w:rsidRPr="00180377">
        <w:rPr>
          <w:rFonts w:cs="Arial"/>
          <w:b/>
          <w:sz w:val="24"/>
          <w:szCs w:val="22"/>
          <w:lang w:val="de-DE"/>
        </w:rPr>
        <w:t>Grubber</w:t>
      </w:r>
      <w:r w:rsidRPr="000B5A44">
        <w:rPr>
          <w:rFonts w:cs="Arial"/>
          <w:sz w:val="24"/>
          <w:szCs w:val="22"/>
          <w:lang w:val="de-DE"/>
        </w:rPr>
        <w:t xml:space="preserve"> oder </w:t>
      </w:r>
      <w:r w:rsidRPr="00180377">
        <w:rPr>
          <w:rFonts w:cs="Arial"/>
          <w:b/>
          <w:sz w:val="24"/>
          <w:szCs w:val="22"/>
          <w:lang w:val="de-DE"/>
        </w:rPr>
        <w:t>Scheibenegge</w:t>
      </w:r>
      <w:r w:rsidRPr="000B5A44">
        <w:rPr>
          <w:rFonts w:cs="Arial"/>
          <w:sz w:val="24"/>
          <w:szCs w:val="22"/>
          <w:lang w:val="de-DE"/>
        </w:rPr>
        <w:t xml:space="preserve"> - beides Spezialitäten von </w:t>
      </w:r>
      <w:r w:rsidR="00180377">
        <w:rPr>
          <w:rFonts w:cs="Arial"/>
          <w:sz w:val="24"/>
          <w:szCs w:val="22"/>
          <w:lang w:val="de-DE"/>
        </w:rPr>
        <w:t>Pöttinger</w:t>
      </w:r>
      <w:r w:rsidRPr="000B5A44">
        <w:rPr>
          <w:rFonts w:cs="Arial"/>
          <w:sz w:val="24"/>
          <w:szCs w:val="22"/>
          <w:lang w:val="de-DE"/>
        </w:rPr>
        <w:t>.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 xml:space="preserve">In weiten Teilen Europas herrschten im </w:t>
      </w:r>
      <w:proofErr w:type="spellStart"/>
      <w:r w:rsidRPr="000B5A44">
        <w:rPr>
          <w:rFonts w:cs="Arial"/>
          <w:sz w:val="24"/>
          <w:szCs w:val="22"/>
          <w:lang w:val="de-DE"/>
        </w:rPr>
        <w:t>heurigen</w:t>
      </w:r>
      <w:proofErr w:type="spellEnd"/>
      <w:r w:rsidRPr="000B5A44">
        <w:rPr>
          <w:rFonts w:cs="Arial"/>
          <w:sz w:val="24"/>
          <w:szCs w:val="22"/>
          <w:lang w:val="de-DE"/>
        </w:rPr>
        <w:t xml:space="preserve"> Winter sehr tiefe Temperaturen, wodurch die Zwischenfrüchte und Winterbegrünungen gut abgefroren sind. Damit die gute Bodenstruktur und das Bodenleben erhalten bleibt, ist die richtige Saatbettvo</w:t>
      </w:r>
      <w:r w:rsidRPr="000B5A44">
        <w:rPr>
          <w:rFonts w:cs="Arial"/>
          <w:sz w:val="24"/>
          <w:szCs w:val="22"/>
          <w:lang w:val="de-DE"/>
        </w:rPr>
        <w:t>r</w:t>
      </w:r>
      <w:r w:rsidRPr="000B5A44">
        <w:rPr>
          <w:rFonts w:cs="Arial"/>
          <w:sz w:val="24"/>
          <w:szCs w:val="22"/>
          <w:lang w:val="de-DE"/>
        </w:rPr>
        <w:t xml:space="preserve">bereitung zentral: Die Einarbeitung des </w:t>
      </w:r>
      <w:proofErr w:type="spellStart"/>
      <w:r w:rsidRPr="000B5A44">
        <w:rPr>
          <w:rFonts w:cs="Arial"/>
          <w:sz w:val="24"/>
          <w:szCs w:val="22"/>
          <w:lang w:val="de-DE"/>
        </w:rPr>
        <w:t>abgefrosteten</w:t>
      </w:r>
      <w:proofErr w:type="spellEnd"/>
      <w:r w:rsidRPr="000B5A44">
        <w:rPr>
          <w:rFonts w:cs="Arial"/>
          <w:sz w:val="24"/>
          <w:szCs w:val="22"/>
          <w:lang w:val="de-DE"/>
        </w:rPr>
        <w:t xml:space="preserve"> Pflanzenmaterials sollte mö</w:t>
      </w:r>
      <w:r w:rsidRPr="000B5A44">
        <w:rPr>
          <w:rFonts w:cs="Arial"/>
          <w:sz w:val="24"/>
          <w:szCs w:val="22"/>
          <w:lang w:val="de-DE"/>
        </w:rPr>
        <w:t>g</w:t>
      </w:r>
      <w:r w:rsidRPr="000B5A44">
        <w:rPr>
          <w:rFonts w:cs="Arial"/>
          <w:sz w:val="24"/>
          <w:szCs w:val="22"/>
          <w:lang w:val="de-DE"/>
        </w:rPr>
        <w:t>lichst flach erfolgen, um das Material nicht zu vergraben und so ausreichend Eros</w:t>
      </w:r>
      <w:r w:rsidRPr="000B5A44">
        <w:rPr>
          <w:rFonts w:cs="Arial"/>
          <w:sz w:val="24"/>
          <w:szCs w:val="22"/>
          <w:lang w:val="de-DE"/>
        </w:rPr>
        <w:t>i</w:t>
      </w:r>
      <w:r w:rsidRPr="000B5A44">
        <w:rPr>
          <w:rFonts w:cs="Arial"/>
          <w:sz w:val="24"/>
          <w:szCs w:val="22"/>
          <w:lang w:val="de-DE"/>
        </w:rPr>
        <w:t>onsschutz für die Saat zu bieten.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 xml:space="preserve">Speziell für die flache Bodenbearbeitung bietet </w:t>
      </w:r>
      <w:r w:rsidR="00180377">
        <w:rPr>
          <w:rFonts w:cs="Arial"/>
          <w:sz w:val="24"/>
          <w:szCs w:val="22"/>
          <w:lang w:val="de-DE"/>
        </w:rPr>
        <w:t>Pöttinger</w:t>
      </w:r>
      <w:r w:rsidRPr="000B5A44">
        <w:rPr>
          <w:rFonts w:cs="Arial"/>
          <w:sz w:val="24"/>
          <w:szCs w:val="22"/>
          <w:lang w:val="de-DE"/>
        </w:rPr>
        <w:t xml:space="preserve"> eine Reihe von Maschinen, die eine ideale Saatbettvorbereitung gewährleisten, wie zum Beispiel die TERRADISC Kurzscheibenegge oder den SYNKRO Grubber.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</w:p>
    <w:p w:rsidR="000B5A44" w:rsidRPr="00180377" w:rsidRDefault="000B5A44" w:rsidP="000B5A44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180377">
        <w:rPr>
          <w:rFonts w:cs="Arial"/>
          <w:b/>
          <w:sz w:val="24"/>
          <w:szCs w:val="22"/>
          <w:lang w:val="de-DE"/>
        </w:rPr>
        <w:t>TERRADISC - Der Spezialist für die flache Bodenbearbeitung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 xml:space="preserve">Die TERRADISC Scheibeneggen garantieren ein verstopfungsfreies und rasches Arbeiten selbst bei massigen </w:t>
      </w:r>
      <w:proofErr w:type="spellStart"/>
      <w:r w:rsidRPr="000B5A44">
        <w:rPr>
          <w:rFonts w:cs="Arial"/>
          <w:sz w:val="24"/>
          <w:szCs w:val="22"/>
          <w:lang w:val="de-DE"/>
        </w:rPr>
        <w:t>Mulchresten</w:t>
      </w:r>
      <w:proofErr w:type="spellEnd"/>
      <w:r w:rsidRPr="000B5A44">
        <w:rPr>
          <w:rFonts w:cs="Arial"/>
          <w:sz w:val="24"/>
          <w:szCs w:val="22"/>
          <w:lang w:val="de-DE"/>
        </w:rPr>
        <w:t xml:space="preserve">. Die gleichmäßige, flache Arbeitstiefe und optimale Rückverdichtung erzeugt ein perfektes </w:t>
      </w:r>
      <w:proofErr w:type="spellStart"/>
      <w:r w:rsidRPr="000B5A44">
        <w:rPr>
          <w:rFonts w:cs="Arial"/>
          <w:sz w:val="24"/>
          <w:szCs w:val="22"/>
          <w:lang w:val="de-DE"/>
        </w:rPr>
        <w:t>Saatbett</w:t>
      </w:r>
      <w:proofErr w:type="spellEnd"/>
      <w:r w:rsidRPr="000B5A44">
        <w:rPr>
          <w:rFonts w:cs="Arial"/>
          <w:sz w:val="24"/>
          <w:szCs w:val="22"/>
          <w:lang w:val="de-DE"/>
        </w:rPr>
        <w:t>.</w:t>
      </w:r>
    </w:p>
    <w:p w:rsidR="000B5A44" w:rsidRDefault="000B5A44" w:rsidP="000B5A44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>Die kompakte Bauweise, die aggressive Scheibenstellung sowie die versetzte A</w:t>
      </w:r>
      <w:r w:rsidRPr="000B5A44">
        <w:rPr>
          <w:rFonts w:cs="Arial"/>
          <w:sz w:val="24"/>
          <w:szCs w:val="22"/>
          <w:lang w:val="de-DE"/>
        </w:rPr>
        <w:t>n</w:t>
      </w:r>
      <w:r w:rsidRPr="000B5A44">
        <w:rPr>
          <w:rFonts w:cs="Arial"/>
          <w:sz w:val="24"/>
          <w:szCs w:val="22"/>
          <w:lang w:val="de-DE"/>
        </w:rPr>
        <w:t>ordnung der Arbeitswerkzeuge sorgen für sicheren Einzug und eine gute Durchm</w:t>
      </w:r>
      <w:r w:rsidRPr="000B5A44">
        <w:rPr>
          <w:rFonts w:cs="Arial"/>
          <w:sz w:val="24"/>
          <w:szCs w:val="22"/>
          <w:lang w:val="de-DE"/>
        </w:rPr>
        <w:t>i</w:t>
      </w:r>
      <w:r w:rsidRPr="000B5A44">
        <w:rPr>
          <w:rFonts w:cs="Arial"/>
          <w:sz w:val="24"/>
          <w:szCs w:val="22"/>
          <w:lang w:val="de-DE"/>
        </w:rPr>
        <w:t xml:space="preserve">schung der Ernterückstände. Die kurze Bauart ist ein wesentliches Markenzeichen der </w:t>
      </w:r>
      <w:r w:rsidR="00180377">
        <w:rPr>
          <w:rFonts w:cs="Arial"/>
          <w:sz w:val="24"/>
          <w:szCs w:val="22"/>
          <w:lang w:val="de-DE"/>
        </w:rPr>
        <w:t>Pöttinger</w:t>
      </w:r>
      <w:r w:rsidRPr="000B5A44">
        <w:rPr>
          <w:rFonts w:cs="Arial"/>
          <w:sz w:val="24"/>
          <w:szCs w:val="22"/>
          <w:lang w:val="de-DE"/>
        </w:rPr>
        <w:t xml:space="preserve"> Kurzscheibeneggen. Mit der TERRADISC haben Sie die Wahl zw</w:t>
      </w:r>
      <w:r w:rsidRPr="000B5A44">
        <w:rPr>
          <w:rFonts w:cs="Arial"/>
          <w:sz w:val="24"/>
          <w:szCs w:val="22"/>
          <w:lang w:val="de-DE"/>
        </w:rPr>
        <w:t>i</w:t>
      </w:r>
      <w:r w:rsidRPr="000B5A44">
        <w:rPr>
          <w:rFonts w:cs="Arial"/>
          <w:sz w:val="24"/>
          <w:szCs w:val="22"/>
          <w:lang w:val="de-DE"/>
        </w:rPr>
        <w:t xml:space="preserve">schen Arbeitstiefen von 3 bis 12 cm. So </w:t>
      </w:r>
      <w:r w:rsidR="00180377">
        <w:rPr>
          <w:rFonts w:cs="Arial"/>
          <w:sz w:val="24"/>
          <w:szCs w:val="22"/>
          <w:lang w:val="de-DE"/>
        </w:rPr>
        <w:t xml:space="preserve">wird der Boden </w:t>
      </w:r>
      <w:r w:rsidRPr="000B5A44">
        <w:rPr>
          <w:rFonts w:cs="Arial"/>
          <w:sz w:val="24"/>
          <w:szCs w:val="22"/>
          <w:lang w:val="de-DE"/>
        </w:rPr>
        <w:t xml:space="preserve">optimal </w:t>
      </w:r>
      <w:r w:rsidR="00180377">
        <w:rPr>
          <w:rFonts w:cs="Arial"/>
          <w:sz w:val="24"/>
          <w:szCs w:val="22"/>
          <w:lang w:val="de-DE"/>
        </w:rPr>
        <w:t>b</w:t>
      </w:r>
      <w:r w:rsidRPr="000B5A44">
        <w:rPr>
          <w:rFonts w:cs="Arial"/>
          <w:sz w:val="24"/>
          <w:szCs w:val="22"/>
          <w:lang w:val="de-DE"/>
        </w:rPr>
        <w:t>earbeit</w:t>
      </w:r>
      <w:r w:rsidR="00180377">
        <w:rPr>
          <w:rFonts w:cs="Arial"/>
          <w:sz w:val="24"/>
          <w:szCs w:val="22"/>
          <w:lang w:val="de-DE"/>
        </w:rPr>
        <w:t>et</w:t>
      </w:r>
      <w:r w:rsidRPr="000B5A44">
        <w:rPr>
          <w:rFonts w:cs="Arial"/>
          <w:sz w:val="24"/>
          <w:szCs w:val="22"/>
          <w:lang w:val="de-DE"/>
        </w:rPr>
        <w:t>.</w:t>
      </w:r>
    </w:p>
    <w:p w:rsidR="00180377" w:rsidRDefault="00180377" w:rsidP="000B5A44">
      <w:pPr>
        <w:spacing w:line="360" w:lineRule="auto"/>
        <w:rPr>
          <w:rFonts w:cs="Arial"/>
          <w:b/>
          <w:sz w:val="24"/>
          <w:szCs w:val="22"/>
          <w:lang w:val="de-DE"/>
        </w:rPr>
      </w:pPr>
    </w:p>
    <w:p w:rsidR="00180377" w:rsidRDefault="000B5A44" w:rsidP="000B5A44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180377">
        <w:rPr>
          <w:rFonts w:cs="Arial"/>
          <w:b/>
          <w:sz w:val="24"/>
          <w:szCs w:val="22"/>
          <w:lang w:val="de-DE"/>
        </w:rPr>
        <w:t>Mit Pöttinger grubbern Sie nicht nur tief</w:t>
      </w:r>
      <w:r w:rsidR="00180377">
        <w:rPr>
          <w:rFonts w:cs="Arial"/>
          <w:b/>
          <w:sz w:val="24"/>
          <w:szCs w:val="22"/>
          <w:lang w:val="de-DE"/>
        </w:rPr>
        <w:t xml:space="preserve"> </w:t>
      </w:r>
    </w:p>
    <w:p w:rsidR="000B5A44" w:rsidRPr="000B5A44" w:rsidRDefault="001172A9" w:rsidP="000B5A44">
      <w:pPr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Alternativ kann die flache Einarbeitung der Zwischenfruchtbestände mit dem SYNKRO Grubber erfolgen.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 xml:space="preserve">Die </w:t>
      </w:r>
      <w:proofErr w:type="spellStart"/>
      <w:r w:rsidRPr="000B5A44">
        <w:rPr>
          <w:rFonts w:cs="Arial"/>
          <w:sz w:val="24"/>
          <w:szCs w:val="22"/>
          <w:lang w:val="de-DE"/>
        </w:rPr>
        <w:t>Grubberspitzen</w:t>
      </w:r>
      <w:proofErr w:type="spellEnd"/>
      <w:r w:rsidRPr="000B5A44">
        <w:rPr>
          <w:rFonts w:cs="Arial"/>
          <w:sz w:val="24"/>
          <w:szCs w:val="22"/>
          <w:lang w:val="de-DE"/>
        </w:rPr>
        <w:t xml:space="preserve"> können in zwei Positionen abgesteckt werden, flach oder steil. Die flache </w:t>
      </w:r>
      <w:r w:rsidR="001172A9">
        <w:rPr>
          <w:rFonts w:cs="Arial"/>
          <w:sz w:val="24"/>
          <w:szCs w:val="22"/>
          <w:lang w:val="de-DE"/>
        </w:rPr>
        <w:t>Flügelposition</w:t>
      </w:r>
      <w:r w:rsidRPr="000B5A44">
        <w:rPr>
          <w:rFonts w:cs="Arial"/>
          <w:sz w:val="24"/>
          <w:szCs w:val="22"/>
          <w:lang w:val="de-DE"/>
        </w:rPr>
        <w:t xml:space="preserve"> schneidet ganzflächig durch und schafft so einen einheitl</w:t>
      </w:r>
      <w:r w:rsidRPr="000B5A44">
        <w:rPr>
          <w:rFonts w:cs="Arial"/>
          <w:sz w:val="24"/>
          <w:szCs w:val="22"/>
          <w:lang w:val="de-DE"/>
        </w:rPr>
        <w:t>i</w:t>
      </w:r>
      <w:r w:rsidRPr="000B5A44">
        <w:rPr>
          <w:rFonts w:cs="Arial"/>
          <w:sz w:val="24"/>
          <w:szCs w:val="22"/>
          <w:lang w:val="de-DE"/>
        </w:rPr>
        <w:t>chen Arbeitshorizont</w:t>
      </w:r>
      <w:r w:rsidR="001172A9">
        <w:rPr>
          <w:rFonts w:cs="Arial"/>
          <w:sz w:val="24"/>
          <w:szCs w:val="22"/>
          <w:lang w:val="de-DE"/>
        </w:rPr>
        <w:t xml:space="preserve"> zwischen Spitzen und Flügel</w:t>
      </w:r>
      <w:r w:rsidRPr="000B5A44">
        <w:rPr>
          <w:rFonts w:cs="Arial"/>
          <w:sz w:val="24"/>
          <w:szCs w:val="22"/>
          <w:lang w:val="de-DE"/>
        </w:rPr>
        <w:t xml:space="preserve">. Damit ist der Grundstein für gleichmäßige Keimbedingungen und optimalen Wasserhaushalt für die nachfolgende Aussaat gelegt. 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>Der Einsatz des Grubbers bietet zusätzlich den Vorteil, dass Unkräuter und Ausfal</w:t>
      </w:r>
      <w:r w:rsidRPr="000B5A44">
        <w:rPr>
          <w:rFonts w:cs="Arial"/>
          <w:sz w:val="24"/>
          <w:szCs w:val="22"/>
          <w:lang w:val="de-DE"/>
        </w:rPr>
        <w:t>l</w:t>
      </w:r>
      <w:r w:rsidRPr="000B5A44">
        <w:rPr>
          <w:rFonts w:cs="Arial"/>
          <w:sz w:val="24"/>
          <w:szCs w:val="22"/>
          <w:lang w:val="de-DE"/>
        </w:rPr>
        <w:t>getreide mechanisch bekämpft werden. Der Einsatz des Grubbers im Frühjahr e</w:t>
      </w:r>
      <w:r w:rsidRPr="000B5A44">
        <w:rPr>
          <w:rFonts w:cs="Arial"/>
          <w:sz w:val="24"/>
          <w:szCs w:val="22"/>
          <w:lang w:val="de-DE"/>
        </w:rPr>
        <w:t>r</w:t>
      </w:r>
      <w:r w:rsidRPr="000B5A44">
        <w:rPr>
          <w:rFonts w:cs="Arial"/>
          <w:sz w:val="24"/>
          <w:szCs w:val="22"/>
          <w:lang w:val="de-DE"/>
        </w:rPr>
        <w:t>möglicht eine kosteneffiziente und nachhaltige Bearbeitung der Felder über das g</w:t>
      </w:r>
      <w:r w:rsidRPr="000B5A44">
        <w:rPr>
          <w:rFonts w:cs="Arial"/>
          <w:sz w:val="24"/>
          <w:szCs w:val="22"/>
          <w:lang w:val="de-DE"/>
        </w:rPr>
        <w:t>e</w:t>
      </w:r>
      <w:r w:rsidRPr="000B5A44">
        <w:rPr>
          <w:rFonts w:cs="Arial"/>
          <w:sz w:val="24"/>
          <w:szCs w:val="22"/>
          <w:lang w:val="de-DE"/>
        </w:rPr>
        <w:t>samte Einsatzspektrum für jeden einzelnen Betrieb. Das ist Einsatzflexibilität pur.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 xml:space="preserve">FAZIT: </w:t>
      </w:r>
    </w:p>
    <w:p w:rsidR="000B5A44" w:rsidRPr="000B5A44" w:rsidRDefault="000B5A44" w:rsidP="000B5A44">
      <w:pPr>
        <w:pStyle w:val="Listenabsatz"/>
        <w:numPr>
          <w:ilvl w:val="0"/>
          <w:numId w:val="30"/>
        </w:numPr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 xml:space="preserve">Zwischenfrüchte </w:t>
      </w:r>
      <w:r w:rsidR="00180377">
        <w:rPr>
          <w:rFonts w:cs="Arial"/>
          <w:sz w:val="24"/>
          <w:szCs w:val="22"/>
          <w:lang w:val="de-DE"/>
        </w:rPr>
        <w:t xml:space="preserve">werden </w:t>
      </w:r>
      <w:r w:rsidRPr="000B5A44">
        <w:rPr>
          <w:rFonts w:cs="Arial"/>
          <w:sz w:val="24"/>
          <w:szCs w:val="22"/>
          <w:lang w:val="de-DE"/>
        </w:rPr>
        <w:t>flach und schonend ein</w:t>
      </w:r>
      <w:r w:rsidR="00180377">
        <w:rPr>
          <w:rFonts w:cs="Arial"/>
          <w:sz w:val="24"/>
          <w:szCs w:val="22"/>
          <w:lang w:val="de-DE"/>
        </w:rPr>
        <w:t>ge</w:t>
      </w:r>
      <w:r w:rsidRPr="000B5A44">
        <w:rPr>
          <w:rFonts w:cs="Arial"/>
          <w:sz w:val="24"/>
          <w:szCs w:val="22"/>
          <w:lang w:val="de-DE"/>
        </w:rPr>
        <w:t>arbeite</w:t>
      </w:r>
      <w:r w:rsidR="00180377">
        <w:rPr>
          <w:rFonts w:cs="Arial"/>
          <w:sz w:val="24"/>
          <w:szCs w:val="22"/>
          <w:lang w:val="de-DE"/>
        </w:rPr>
        <w:t>t</w:t>
      </w:r>
    </w:p>
    <w:p w:rsidR="000B5A44" w:rsidRPr="000B5A44" w:rsidRDefault="000B5A44" w:rsidP="000B5A44">
      <w:pPr>
        <w:pStyle w:val="Listenabsatz"/>
        <w:numPr>
          <w:ilvl w:val="0"/>
          <w:numId w:val="30"/>
        </w:numPr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 xml:space="preserve">Bodenstruktur und Bodenleben </w:t>
      </w:r>
      <w:r w:rsidR="00180377">
        <w:rPr>
          <w:rFonts w:cs="Arial"/>
          <w:sz w:val="24"/>
          <w:szCs w:val="22"/>
          <w:lang w:val="de-DE"/>
        </w:rPr>
        <w:t>bleiben</w:t>
      </w:r>
      <w:r w:rsidR="00A93602">
        <w:rPr>
          <w:rFonts w:cs="Arial"/>
          <w:sz w:val="24"/>
          <w:szCs w:val="22"/>
          <w:lang w:val="de-DE"/>
        </w:rPr>
        <w:t xml:space="preserve"> </w:t>
      </w:r>
      <w:r w:rsidRPr="000B5A44">
        <w:rPr>
          <w:rFonts w:cs="Arial"/>
          <w:sz w:val="24"/>
          <w:szCs w:val="22"/>
          <w:lang w:val="de-DE"/>
        </w:rPr>
        <w:t xml:space="preserve">erhalten </w:t>
      </w:r>
    </w:p>
    <w:p w:rsidR="000B5A44" w:rsidRPr="000B5A44" w:rsidRDefault="000B5A44" w:rsidP="000B5A44">
      <w:pPr>
        <w:pStyle w:val="Listenabsatz"/>
        <w:numPr>
          <w:ilvl w:val="0"/>
          <w:numId w:val="30"/>
        </w:numPr>
        <w:spacing w:line="360" w:lineRule="auto"/>
        <w:rPr>
          <w:rFonts w:cs="Arial"/>
          <w:sz w:val="24"/>
          <w:szCs w:val="22"/>
          <w:lang w:val="de-DE"/>
        </w:rPr>
      </w:pPr>
      <w:r w:rsidRPr="000B5A44">
        <w:rPr>
          <w:rFonts w:cs="Arial"/>
          <w:sz w:val="24"/>
          <w:szCs w:val="22"/>
          <w:lang w:val="de-DE"/>
        </w:rPr>
        <w:t xml:space="preserve">Ausreichend </w:t>
      </w:r>
      <w:proofErr w:type="spellStart"/>
      <w:r w:rsidRPr="000B5A44">
        <w:rPr>
          <w:rFonts w:cs="Arial"/>
          <w:sz w:val="24"/>
          <w:szCs w:val="22"/>
          <w:lang w:val="de-DE"/>
        </w:rPr>
        <w:t>Mulch</w:t>
      </w:r>
      <w:proofErr w:type="spellEnd"/>
      <w:r w:rsidRPr="000B5A44">
        <w:rPr>
          <w:rFonts w:cs="Arial"/>
          <w:sz w:val="24"/>
          <w:szCs w:val="22"/>
          <w:lang w:val="de-DE"/>
        </w:rPr>
        <w:t xml:space="preserve"> </w:t>
      </w:r>
      <w:r w:rsidR="00180377">
        <w:rPr>
          <w:rFonts w:cs="Arial"/>
          <w:sz w:val="24"/>
          <w:szCs w:val="22"/>
          <w:lang w:val="de-DE"/>
        </w:rPr>
        <w:t xml:space="preserve">wird </w:t>
      </w:r>
      <w:r w:rsidRPr="000B5A44">
        <w:rPr>
          <w:rFonts w:cs="Arial"/>
          <w:sz w:val="24"/>
          <w:szCs w:val="22"/>
          <w:lang w:val="de-DE"/>
        </w:rPr>
        <w:t>an der Oberfläche belassen, um einen entspreche</w:t>
      </w:r>
      <w:r w:rsidRPr="000B5A44">
        <w:rPr>
          <w:rFonts w:cs="Arial"/>
          <w:sz w:val="24"/>
          <w:szCs w:val="22"/>
          <w:lang w:val="de-DE"/>
        </w:rPr>
        <w:t>n</w:t>
      </w:r>
      <w:r w:rsidRPr="000B5A44">
        <w:rPr>
          <w:rFonts w:cs="Arial"/>
          <w:sz w:val="24"/>
          <w:szCs w:val="22"/>
          <w:lang w:val="de-DE"/>
        </w:rPr>
        <w:t>den Erosionsschutz zu gewährleisten</w:t>
      </w:r>
    </w:p>
    <w:p w:rsidR="000B5A44" w:rsidRPr="000B5A44" w:rsidRDefault="00180377" w:rsidP="000B5A44">
      <w:pPr>
        <w:pStyle w:val="Listenabsatz"/>
        <w:numPr>
          <w:ilvl w:val="0"/>
          <w:numId w:val="31"/>
        </w:numPr>
        <w:spacing w:line="360" w:lineRule="auto"/>
        <w:ind w:left="709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Das ist k</w:t>
      </w:r>
      <w:r w:rsidR="000B5A44" w:rsidRPr="000B5A44">
        <w:rPr>
          <w:rFonts w:cs="Arial"/>
          <w:sz w:val="24"/>
          <w:szCs w:val="22"/>
          <w:lang w:val="de-DE"/>
        </w:rPr>
        <w:t>osteneffiziente und nachhaltige Bearbeitung</w:t>
      </w:r>
      <w:r>
        <w:rPr>
          <w:rFonts w:cs="Arial"/>
          <w:sz w:val="24"/>
          <w:szCs w:val="22"/>
          <w:lang w:val="de-DE"/>
        </w:rPr>
        <w:t>.</w:t>
      </w:r>
    </w:p>
    <w:p w:rsidR="00180377" w:rsidRDefault="00180377" w:rsidP="000B5A44">
      <w:pPr>
        <w:spacing w:line="360" w:lineRule="auto"/>
        <w:rPr>
          <w:rFonts w:cs="Arial"/>
          <w:sz w:val="24"/>
          <w:szCs w:val="22"/>
          <w:lang w:val="de-DE"/>
        </w:rPr>
      </w:pPr>
    </w:p>
    <w:p w:rsidR="00180377" w:rsidRDefault="00180377" w:rsidP="00180377">
      <w:p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  <w:lang w:val="de-DE"/>
        </w:rPr>
      </w:pPr>
    </w:p>
    <w:p w:rsidR="00180377" w:rsidRPr="00180377" w:rsidRDefault="00180377" w:rsidP="00180377">
      <w:p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  <w:lang w:val="de-DE"/>
        </w:rPr>
      </w:pPr>
      <w:r w:rsidRPr="00180377">
        <w:rPr>
          <w:rFonts w:cs="Arial"/>
          <w:b/>
          <w:sz w:val="20"/>
          <w:szCs w:val="20"/>
          <w:lang w:val="de-DE"/>
        </w:rPr>
        <w:t>Bildvorschau:</w:t>
      </w: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180377" w:rsidTr="00180377">
        <w:tc>
          <w:tcPr>
            <w:tcW w:w="5475" w:type="dxa"/>
          </w:tcPr>
          <w:p w:rsidR="00180377" w:rsidRPr="00180377" w:rsidRDefault="00180377" w:rsidP="001803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  <w:p w:rsidR="00180377" w:rsidRDefault="0013298B" w:rsidP="001803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scheibeneggen/terradisc_6001-t_1_th.jpg">
                    <a:hlinkClick xmlns:a="http://schemas.openxmlformats.org/drawingml/2006/main" r:id="rId8" tooltip="&quot;TERRADISC 6001 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eggen/terradisc_6001-t_1_th.jpg">
                            <a:hlinkClick r:id="rId8" tooltip="&quot;TERRADISC 6001 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180377" w:rsidRPr="00180377" w:rsidRDefault="00180377" w:rsidP="001803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  <w:p w:rsidR="00180377" w:rsidRDefault="000D7A8E" w:rsidP="001803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3" name="Bild 1" descr="https://cdn.poettinger.at/img/landtechnik/collection/grubber/SYNKRO_6030_T_1_th.jpg">
                    <a:hlinkClick xmlns:a="http://schemas.openxmlformats.org/drawingml/2006/main" r:id="rId10" tooltip="&quot;SYNKRO 6030 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rubber/SYNKRO_6030_T_1_th.jpg">
                            <a:hlinkClick r:id="rId10" tooltip="&quot;SYNKRO 6030 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377" w:rsidTr="00180377">
        <w:tc>
          <w:tcPr>
            <w:tcW w:w="5475" w:type="dxa"/>
          </w:tcPr>
          <w:p w:rsidR="00180377" w:rsidRPr="00180377" w:rsidRDefault="00180377" w:rsidP="0018037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180377">
              <w:rPr>
                <w:rFonts w:cs="Arial"/>
                <w:b/>
                <w:sz w:val="20"/>
                <w:szCs w:val="20"/>
                <w:lang w:val="de-DE"/>
              </w:rPr>
              <w:t>TERRADISC 6001 T</w:t>
            </w:r>
          </w:p>
        </w:tc>
        <w:tc>
          <w:tcPr>
            <w:tcW w:w="3813" w:type="dxa"/>
          </w:tcPr>
          <w:p w:rsidR="00180377" w:rsidRPr="00180377" w:rsidRDefault="000D7A8E" w:rsidP="0018037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SYNKRO 6</w:t>
            </w:r>
            <w:r w:rsidR="00180377" w:rsidRPr="00180377">
              <w:rPr>
                <w:rFonts w:cs="Arial"/>
                <w:b/>
                <w:sz w:val="20"/>
                <w:szCs w:val="20"/>
                <w:lang w:val="pl-PL"/>
              </w:rPr>
              <w:t>030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 T</w:t>
            </w:r>
          </w:p>
        </w:tc>
      </w:tr>
      <w:tr w:rsidR="00180377" w:rsidTr="00180377">
        <w:tc>
          <w:tcPr>
            <w:tcW w:w="5475" w:type="dxa"/>
          </w:tcPr>
          <w:p w:rsidR="00180377" w:rsidRDefault="009A3E02" w:rsidP="00180377">
            <w:pPr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13298B" w:rsidRPr="00D75894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https://www.poettinger.at/de_at/Newsroom/Pressebild/1168</w:t>
              </w:r>
            </w:hyperlink>
          </w:p>
          <w:p w:rsidR="0013298B" w:rsidRPr="00A93602" w:rsidRDefault="0013298B" w:rsidP="001803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13" w:type="dxa"/>
          </w:tcPr>
          <w:p w:rsidR="00180377" w:rsidRDefault="000D7A8E" w:rsidP="00180377">
            <w:pPr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Pr="0025678B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https://www.poettinger.at/de_at/Newsroom/Pressebild/38</w:t>
              </w:r>
              <w:r w:rsidRPr="0025678B">
                <w:rPr>
                  <w:rStyle w:val="Hyperlink"/>
                  <w:rFonts w:cs="Arial"/>
                  <w:sz w:val="20"/>
                  <w:szCs w:val="20"/>
                </w:rPr>
                <w:t>6</w:t>
              </w:r>
              <w:r w:rsidRPr="0025678B">
                <w:rPr>
                  <w:rStyle w:val="Hyperlink"/>
                  <w:rFonts w:cs="Arial"/>
                  <w:sz w:val="20"/>
                  <w:szCs w:val="20"/>
                </w:rPr>
                <w:t>3</w:t>
              </w:r>
            </w:hyperlink>
          </w:p>
          <w:p w:rsidR="000D7A8E" w:rsidRPr="00A93602" w:rsidRDefault="000D7A8E" w:rsidP="001803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80377" w:rsidRPr="00A93602" w:rsidRDefault="00180377" w:rsidP="00180377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:rsidR="000B5A44" w:rsidRPr="00A93602" w:rsidRDefault="000B5A44" w:rsidP="000B5A44">
      <w:pPr>
        <w:rPr>
          <w:rFonts w:cs="Arial"/>
          <w:sz w:val="24"/>
          <w:szCs w:val="22"/>
        </w:rPr>
      </w:pPr>
    </w:p>
    <w:p w:rsidR="00180377" w:rsidRPr="00A93602" w:rsidRDefault="00180377" w:rsidP="000B5A44">
      <w:pPr>
        <w:rPr>
          <w:sz w:val="28"/>
          <w:szCs w:val="28"/>
        </w:rPr>
      </w:pPr>
    </w:p>
    <w:sectPr w:rsidR="00180377" w:rsidRPr="00A93602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C5" w:rsidRDefault="006E33C5" w:rsidP="00A92099">
      <w:r>
        <w:separator/>
      </w:r>
    </w:p>
  </w:endnote>
  <w:endnote w:type="continuationSeparator" w:id="0">
    <w:p w:rsidR="006E33C5" w:rsidRDefault="006E33C5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1" w:rsidRPr="00796525" w:rsidRDefault="003440A1" w:rsidP="00F514CE">
    <w:pPr>
      <w:rPr>
        <w:rFonts w:cs="Arial"/>
        <w:b/>
        <w:sz w:val="18"/>
        <w:szCs w:val="18"/>
        <w:lang w:val="de-DE"/>
      </w:rPr>
    </w:pPr>
  </w:p>
  <w:p w:rsidR="003440A1" w:rsidRDefault="003440A1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3440A1" w:rsidRPr="00796525" w:rsidRDefault="003440A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3440A1" w:rsidRPr="00796525" w:rsidRDefault="003440A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9A3E02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9A3E02" w:rsidRPr="00AB6584">
      <w:rPr>
        <w:rFonts w:cs="Arial"/>
        <w:sz w:val="18"/>
        <w:szCs w:val="18"/>
        <w:lang w:val="de-DE"/>
      </w:rPr>
      <w:fldChar w:fldCharType="separate"/>
    </w:r>
    <w:r w:rsidR="00417D2C">
      <w:rPr>
        <w:rFonts w:cs="Arial"/>
        <w:noProof/>
        <w:sz w:val="18"/>
        <w:szCs w:val="18"/>
        <w:lang w:val="de-DE"/>
      </w:rPr>
      <w:t>1</w:t>
    </w:r>
    <w:r w:rsidR="009A3E0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C5" w:rsidRDefault="006E33C5" w:rsidP="00A92099">
      <w:r>
        <w:separator/>
      </w:r>
    </w:p>
  </w:footnote>
  <w:footnote w:type="continuationSeparator" w:id="0">
    <w:p w:rsidR="006E33C5" w:rsidRDefault="006E33C5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1" w:rsidRDefault="003440A1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40A1" w:rsidRDefault="003440A1" w:rsidP="00F2555A">
    <w:pPr>
      <w:spacing w:line="360" w:lineRule="auto"/>
      <w:rPr>
        <w:rFonts w:cs="Arial"/>
        <w:sz w:val="24"/>
        <w:lang w:val="de-DE"/>
      </w:rPr>
    </w:pPr>
  </w:p>
  <w:p w:rsidR="003440A1" w:rsidRDefault="003440A1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3440A1" w:rsidRPr="00563BB7" w:rsidRDefault="003440A1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2E"/>
    <w:multiLevelType w:val="hybridMultilevel"/>
    <w:tmpl w:val="B2A02EBC"/>
    <w:lvl w:ilvl="0" w:tplc="30B02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E448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D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2F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8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2A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8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4005"/>
    <w:multiLevelType w:val="hybridMultilevel"/>
    <w:tmpl w:val="89F4D38C"/>
    <w:lvl w:ilvl="0" w:tplc="42D40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6C46C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AA0F8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2A1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6A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CC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2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8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1171A"/>
    <w:multiLevelType w:val="hybridMultilevel"/>
    <w:tmpl w:val="0562D118"/>
    <w:lvl w:ilvl="0" w:tplc="429E1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8996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C5B7A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A6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ED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E6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0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87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F0A4E"/>
    <w:multiLevelType w:val="hybridMultilevel"/>
    <w:tmpl w:val="E8BCF912"/>
    <w:lvl w:ilvl="0" w:tplc="E312E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4348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3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4C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E6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D3140"/>
    <w:multiLevelType w:val="hybridMultilevel"/>
    <w:tmpl w:val="557AC3F8"/>
    <w:lvl w:ilvl="0" w:tplc="A336C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B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B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69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C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B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F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9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2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42092"/>
    <w:multiLevelType w:val="hybridMultilevel"/>
    <w:tmpl w:val="7C7C24A4"/>
    <w:lvl w:ilvl="0" w:tplc="F9DE7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81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A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8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64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B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9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C3908"/>
    <w:multiLevelType w:val="hybridMultilevel"/>
    <w:tmpl w:val="6CD0CFEC"/>
    <w:lvl w:ilvl="0" w:tplc="3BAA6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61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C3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3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9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D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20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61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C1811"/>
    <w:multiLevelType w:val="hybridMultilevel"/>
    <w:tmpl w:val="CEA4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5CA"/>
    <w:multiLevelType w:val="hybridMultilevel"/>
    <w:tmpl w:val="C8783712"/>
    <w:lvl w:ilvl="0" w:tplc="172EB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CB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67C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8CB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CF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C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0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472A3"/>
    <w:multiLevelType w:val="hybridMultilevel"/>
    <w:tmpl w:val="35A450B6"/>
    <w:lvl w:ilvl="0" w:tplc="E2D4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A3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9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9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4C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2A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D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4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C4012"/>
    <w:multiLevelType w:val="hybridMultilevel"/>
    <w:tmpl w:val="6BFADA4E"/>
    <w:lvl w:ilvl="0" w:tplc="8A0C7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44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9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C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85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D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C0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5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F22E3"/>
    <w:multiLevelType w:val="hybridMultilevel"/>
    <w:tmpl w:val="15BADD52"/>
    <w:lvl w:ilvl="0" w:tplc="39E8D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3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7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A8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E0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2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02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F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A6573"/>
    <w:multiLevelType w:val="hybridMultilevel"/>
    <w:tmpl w:val="69CC16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A3C2A"/>
    <w:multiLevelType w:val="hybridMultilevel"/>
    <w:tmpl w:val="BE66F338"/>
    <w:lvl w:ilvl="0" w:tplc="413E4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A5CC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ED62">
      <w:start w:val="324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1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4C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3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A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C7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00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7517D"/>
    <w:multiLevelType w:val="hybridMultilevel"/>
    <w:tmpl w:val="C6A420E4"/>
    <w:lvl w:ilvl="0" w:tplc="330C9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8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01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1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D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8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903F7F"/>
    <w:multiLevelType w:val="hybridMultilevel"/>
    <w:tmpl w:val="6880736E"/>
    <w:lvl w:ilvl="0" w:tplc="D5B62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66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B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0A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9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D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6D7166"/>
    <w:multiLevelType w:val="hybridMultilevel"/>
    <w:tmpl w:val="690C6E62"/>
    <w:lvl w:ilvl="0" w:tplc="FD64A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DB40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2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D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07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2D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E4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D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24BBA"/>
    <w:multiLevelType w:val="hybridMultilevel"/>
    <w:tmpl w:val="D9FC58F8"/>
    <w:lvl w:ilvl="0" w:tplc="79B48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A2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69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3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C1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4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8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6F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20"/>
  </w:num>
  <w:num w:numId="5">
    <w:abstractNumId w:val="24"/>
  </w:num>
  <w:num w:numId="6">
    <w:abstractNumId w:val="11"/>
  </w:num>
  <w:num w:numId="7">
    <w:abstractNumId w:val="28"/>
  </w:num>
  <w:num w:numId="8">
    <w:abstractNumId w:val="23"/>
  </w:num>
  <w:num w:numId="9">
    <w:abstractNumId w:val="15"/>
  </w:num>
  <w:num w:numId="10">
    <w:abstractNumId w:val="2"/>
  </w:num>
  <w:num w:numId="11">
    <w:abstractNumId w:val="17"/>
  </w:num>
  <w:num w:numId="12">
    <w:abstractNumId w:val="30"/>
  </w:num>
  <w:num w:numId="13">
    <w:abstractNumId w:val="7"/>
  </w:num>
  <w:num w:numId="14">
    <w:abstractNumId w:val="26"/>
  </w:num>
  <w:num w:numId="15">
    <w:abstractNumId w:val="4"/>
  </w:num>
  <w:num w:numId="16">
    <w:abstractNumId w:val="5"/>
  </w:num>
  <w:num w:numId="17">
    <w:abstractNumId w:val="18"/>
  </w:num>
  <w:num w:numId="18">
    <w:abstractNumId w:val="12"/>
  </w:num>
  <w:num w:numId="19">
    <w:abstractNumId w:val="6"/>
  </w:num>
  <w:num w:numId="20">
    <w:abstractNumId w:val="0"/>
  </w:num>
  <w:num w:numId="21">
    <w:abstractNumId w:val="13"/>
  </w:num>
  <w:num w:numId="22">
    <w:abstractNumId w:val="25"/>
  </w:num>
  <w:num w:numId="23">
    <w:abstractNumId w:val="9"/>
  </w:num>
  <w:num w:numId="24">
    <w:abstractNumId w:val="27"/>
  </w:num>
  <w:num w:numId="25">
    <w:abstractNumId w:val="22"/>
  </w:num>
  <w:num w:numId="26">
    <w:abstractNumId w:val="8"/>
  </w:num>
  <w:num w:numId="27">
    <w:abstractNumId w:val="16"/>
  </w:num>
  <w:num w:numId="28">
    <w:abstractNumId w:val="1"/>
  </w:num>
  <w:num w:numId="29">
    <w:abstractNumId w:val="21"/>
  </w:num>
  <w:num w:numId="30">
    <w:abstractNumId w:val="1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202A"/>
    <w:rsid w:val="0000763A"/>
    <w:rsid w:val="00041E03"/>
    <w:rsid w:val="0006050E"/>
    <w:rsid w:val="000A3A11"/>
    <w:rsid w:val="000B5A44"/>
    <w:rsid w:val="000D3A70"/>
    <w:rsid w:val="000D7A8E"/>
    <w:rsid w:val="000E106D"/>
    <w:rsid w:val="00102E25"/>
    <w:rsid w:val="001172A9"/>
    <w:rsid w:val="0013298B"/>
    <w:rsid w:val="00134AD0"/>
    <w:rsid w:val="00143FA4"/>
    <w:rsid w:val="001565D9"/>
    <w:rsid w:val="0016180B"/>
    <w:rsid w:val="00176EFF"/>
    <w:rsid w:val="00180377"/>
    <w:rsid w:val="00184CE4"/>
    <w:rsid w:val="001A7EDC"/>
    <w:rsid w:val="001D1F74"/>
    <w:rsid w:val="001F08CF"/>
    <w:rsid w:val="00272CAE"/>
    <w:rsid w:val="00296116"/>
    <w:rsid w:val="002A7FEC"/>
    <w:rsid w:val="002C3609"/>
    <w:rsid w:val="002C3777"/>
    <w:rsid w:val="00316BAB"/>
    <w:rsid w:val="0033632A"/>
    <w:rsid w:val="003440A1"/>
    <w:rsid w:val="00345774"/>
    <w:rsid w:val="00376283"/>
    <w:rsid w:val="0038392D"/>
    <w:rsid w:val="003A6B12"/>
    <w:rsid w:val="003A7629"/>
    <w:rsid w:val="003B6E17"/>
    <w:rsid w:val="003F1637"/>
    <w:rsid w:val="003F211B"/>
    <w:rsid w:val="003F2FE6"/>
    <w:rsid w:val="003F4028"/>
    <w:rsid w:val="004015D8"/>
    <w:rsid w:val="00417D2C"/>
    <w:rsid w:val="00427668"/>
    <w:rsid w:val="00447467"/>
    <w:rsid w:val="00461056"/>
    <w:rsid w:val="00475180"/>
    <w:rsid w:val="00475F1D"/>
    <w:rsid w:val="00476DF4"/>
    <w:rsid w:val="0048334D"/>
    <w:rsid w:val="004957C4"/>
    <w:rsid w:val="004A4D6F"/>
    <w:rsid w:val="004C2E28"/>
    <w:rsid w:val="004D51C0"/>
    <w:rsid w:val="005039B8"/>
    <w:rsid w:val="0051794E"/>
    <w:rsid w:val="00531FF0"/>
    <w:rsid w:val="00551A5C"/>
    <w:rsid w:val="00553987"/>
    <w:rsid w:val="00563BB7"/>
    <w:rsid w:val="00570E76"/>
    <w:rsid w:val="005C35B2"/>
    <w:rsid w:val="005D39A7"/>
    <w:rsid w:val="005F0FFE"/>
    <w:rsid w:val="0063249A"/>
    <w:rsid w:val="00636B40"/>
    <w:rsid w:val="00650F5B"/>
    <w:rsid w:val="006552A6"/>
    <w:rsid w:val="0067551A"/>
    <w:rsid w:val="006923DB"/>
    <w:rsid w:val="00694056"/>
    <w:rsid w:val="00694337"/>
    <w:rsid w:val="006C0689"/>
    <w:rsid w:val="006C6CAE"/>
    <w:rsid w:val="006E33C5"/>
    <w:rsid w:val="006E7579"/>
    <w:rsid w:val="00731B98"/>
    <w:rsid w:val="00796525"/>
    <w:rsid w:val="007B12BD"/>
    <w:rsid w:val="007B4598"/>
    <w:rsid w:val="007B4F99"/>
    <w:rsid w:val="007C6E96"/>
    <w:rsid w:val="007C745B"/>
    <w:rsid w:val="007D2CD6"/>
    <w:rsid w:val="0081122D"/>
    <w:rsid w:val="008130AC"/>
    <w:rsid w:val="00851813"/>
    <w:rsid w:val="0086178E"/>
    <w:rsid w:val="00862813"/>
    <w:rsid w:val="0086621F"/>
    <w:rsid w:val="008857FE"/>
    <w:rsid w:val="008B2256"/>
    <w:rsid w:val="008C4CDB"/>
    <w:rsid w:val="008D09F3"/>
    <w:rsid w:val="008E3843"/>
    <w:rsid w:val="008F2110"/>
    <w:rsid w:val="008F27FC"/>
    <w:rsid w:val="00903821"/>
    <w:rsid w:val="0092626A"/>
    <w:rsid w:val="00930D86"/>
    <w:rsid w:val="009334AA"/>
    <w:rsid w:val="00940D7A"/>
    <w:rsid w:val="009502BF"/>
    <w:rsid w:val="00963B9F"/>
    <w:rsid w:val="00965677"/>
    <w:rsid w:val="009A3E02"/>
    <w:rsid w:val="009C35F6"/>
    <w:rsid w:val="009D3282"/>
    <w:rsid w:val="009F3725"/>
    <w:rsid w:val="009F3F20"/>
    <w:rsid w:val="009F59CA"/>
    <w:rsid w:val="00A14F50"/>
    <w:rsid w:val="00A170F0"/>
    <w:rsid w:val="00A267D4"/>
    <w:rsid w:val="00A35CBE"/>
    <w:rsid w:val="00A4109E"/>
    <w:rsid w:val="00A53612"/>
    <w:rsid w:val="00A55C9B"/>
    <w:rsid w:val="00A65772"/>
    <w:rsid w:val="00A84E8B"/>
    <w:rsid w:val="00A92099"/>
    <w:rsid w:val="00A93602"/>
    <w:rsid w:val="00AA4C1D"/>
    <w:rsid w:val="00AB133C"/>
    <w:rsid w:val="00AB6584"/>
    <w:rsid w:val="00AC3755"/>
    <w:rsid w:val="00AC3BEB"/>
    <w:rsid w:val="00AE2FAD"/>
    <w:rsid w:val="00AE36FE"/>
    <w:rsid w:val="00AE5C83"/>
    <w:rsid w:val="00AF3C1D"/>
    <w:rsid w:val="00AF5428"/>
    <w:rsid w:val="00B172F3"/>
    <w:rsid w:val="00B46832"/>
    <w:rsid w:val="00B51505"/>
    <w:rsid w:val="00B66739"/>
    <w:rsid w:val="00B73066"/>
    <w:rsid w:val="00B94CE8"/>
    <w:rsid w:val="00C14AC2"/>
    <w:rsid w:val="00C22754"/>
    <w:rsid w:val="00C33750"/>
    <w:rsid w:val="00C5626E"/>
    <w:rsid w:val="00CA54E1"/>
    <w:rsid w:val="00CB2C5F"/>
    <w:rsid w:val="00CB2D2C"/>
    <w:rsid w:val="00CF197F"/>
    <w:rsid w:val="00CF5A41"/>
    <w:rsid w:val="00D238B9"/>
    <w:rsid w:val="00D630B7"/>
    <w:rsid w:val="00DA275E"/>
    <w:rsid w:val="00DA7881"/>
    <w:rsid w:val="00DB042E"/>
    <w:rsid w:val="00DC3420"/>
    <w:rsid w:val="00E34628"/>
    <w:rsid w:val="00E439AA"/>
    <w:rsid w:val="00E663BF"/>
    <w:rsid w:val="00EE0974"/>
    <w:rsid w:val="00EE2677"/>
    <w:rsid w:val="00EF046D"/>
    <w:rsid w:val="00F05C97"/>
    <w:rsid w:val="00F064AF"/>
    <w:rsid w:val="00F07BEC"/>
    <w:rsid w:val="00F2555A"/>
    <w:rsid w:val="00F514CE"/>
    <w:rsid w:val="00F523EB"/>
    <w:rsid w:val="00F6730F"/>
    <w:rsid w:val="00FB2FE7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2E25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9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0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9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7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8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7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9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5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1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9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4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0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7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3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9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99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7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7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7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97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01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2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85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8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0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4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0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1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7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4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2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5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12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85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4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cheibeneggen/terradisc_6001-t_1.jpg" TargetMode="External"/><Relationship Id="rId13" Type="http://schemas.openxmlformats.org/officeDocument/2006/relationships/hyperlink" Target="https://www.poettinger.at/de_at/Newsroom/Pressebild/38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11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grubber/SYNKRO_6030_T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B662D2-F87F-48C5-95AC-6F1AE85F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1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dcterms:created xsi:type="dcterms:W3CDTF">2017-03-24T07:28:00Z</dcterms:created>
  <dcterms:modified xsi:type="dcterms:W3CDTF">2017-03-24T07:28:00Z</dcterms:modified>
</cp:coreProperties>
</file>