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82" w:rsidRDefault="001F6582"/>
    <w:p w:rsidR="00EA15CF" w:rsidRDefault="00EA15CF"/>
    <w:p w:rsidR="00EA15CF" w:rsidRDefault="00EA15CF"/>
    <w:p w:rsidR="00EA15CF" w:rsidRDefault="00EA15CF"/>
    <w:p w:rsidR="00EA15CF" w:rsidRDefault="00EA15CF">
      <w:proofErr w:type="spellStart"/>
      <w:r>
        <w:t>Presseaussendung</w:t>
      </w:r>
      <w:proofErr w:type="spellEnd"/>
    </w:p>
    <w:p w:rsidR="00EA15CF" w:rsidRDefault="00EA15CF"/>
    <w:p w:rsidR="00EA15CF" w:rsidRDefault="00EA15CF"/>
    <w:p w:rsidR="00EA15CF" w:rsidRDefault="00EA15CF">
      <w:pPr>
        <w:rPr>
          <w:b/>
        </w:rPr>
      </w:pPr>
      <w:r w:rsidRPr="00EA15CF">
        <w:rPr>
          <w:b/>
          <w:sz w:val="28"/>
          <w:szCs w:val="28"/>
        </w:rPr>
        <w:t xml:space="preserve">Klaus Pöttinger setzt sich </w:t>
      </w:r>
      <w:r w:rsidR="00A74E27">
        <w:rPr>
          <w:b/>
          <w:sz w:val="28"/>
          <w:szCs w:val="28"/>
        </w:rPr>
        <w:t>d</w:t>
      </w:r>
      <w:r w:rsidRPr="00EA15CF">
        <w:rPr>
          <w:b/>
          <w:sz w:val="28"/>
          <w:szCs w:val="28"/>
        </w:rPr>
        <w:t xml:space="preserve">as Ziel </w:t>
      </w:r>
      <w:r w:rsidR="007B0190">
        <w:rPr>
          <w:b/>
          <w:sz w:val="28"/>
          <w:szCs w:val="28"/>
        </w:rPr>
        <w:t>eine</w:t>
      </w:r>
      <w:r w:rsidRPr="00EA15CF">
        <w:rPr>
          <w:b/>
          <w:sz w:val="28"/>
          <w:szCs w:val="28"/>
        </w:rPr>
        <w:t xml:space="preserve"> Million Tonnen </w:t>
      </w:r>
      <w:r w:rsidR="008C4651">
        <w:rPr>
          <w:b/>
          <w:sz w:val="28"/>
          <w:szCs w:val="28"/>
        </w:rPr>
        <w:t>C</w:t>
      </w:r>
      <w:r w:rsidRPr="00EA15CF">
        <w:rPr>
          <w:b/>
          <w:sz w:val="28"/>
          <w:szCs w:val="28"/>
        </w:rPr>
        <w:t>0</w:t>
      </w:r>
      <w:r w:rsidRPr="008C4651">
        <w:rPr>
          <w:b/>
          <w:sz w:val="28"/>
          <w:szCs w:val="28"/>
          <w:vertAlign w:val="subscript"/>
        </w:rPr>
        <w:t>2</w:t>
      </w:r>
      <w:r w:rsidRPr="00EA15CF">
        <w:rPr>
          <w:b/>
          <w:sz w:val="28"/>
          <w:szCs w:val="28"/>
        </w:rPr>
        <w:t xml:space="preserve"> der Atmosphäre zu ersparen</w:t>
      </w:r>
      <w:r w:rsidRPr="00EA15CF">
        <w:rPr>
          <w:b/>
        </w:rPr>
        <w:t>.</w:t>
      </w:r>
    </w:p>
    <w:p w:rsidR="00EA15CF" w:rsidRDefault="00EA15CF">
      <w:pPr>
        <w:rPr>
          <w:b/>
        </w:rPr>
      </w:pPr>
    </w:p>
    <w:p w:rsidR="00EA15CF" w:rsidRDefault="00EA15CF">
      <w:pPr>
        <w:rPr>
          <w:b/>
        </w:rPr>
      </w:pPr>
      <w:r>
        <w:rPr>
          <w:b/>
        </w:rPr>
        <w:t xml:space="preserve">Die Pöttinger Entsorgungstechnik </w:t>
      </w:r>
      <w:r w:rsidR="0008023C">
        <w:rPr>
          <w:b/>
        </w:rPr>
        <w:t>beabsichtigt</w:t>
      </w:r>
      <w:r>
        <w:rPr>
          <w:b/>
        </w:rPr>
        <w:t xml:space="preserve"> die Biogaserzeugung mit </w:t>
      </w:r>
      <w:r w:rsidR="00B00ECC">
        <w:rPr>
          <w:b/>
        </w:rPr>
        <w:t>M</w:t>
      </w:r>
      <w:r w:rsidR="00A74E27">
        <w:rPr>
          <w:b/>
        </w:rPr>
        <w:t>obiGas</w:t>
      </w:r>
      <w:r w:rsidR="008C4651">
        <w:rPr>
          <w:b/>
        </w:rPr>
        <w:t xml:space="preserve"> als </w:t>
      </w:r>
      <w:proofErr w:type="spellStart"/>
      <w:r w:rsidR="00192A2F">
        <w:rPr>
          <w:b/>
        </w:rPr>
        <w:t>M</w:t>
      </w:r>
      <w:r>
        <w:rPr>
          <w:b/>
        </w:rPr>
        <w:t>issing</w:t>
      </w:r>
      <w:proofErr w:type="spellEnd"/>
      <w:r>
        <w:rPr>
          <w:b/>
        </w:rPr>
        <w:t xml:space="preserve"> </w:t>
      </w:r>
      <w:r w:rsidR="00192A2F">
        <w:rPr>
          <w:b/>
        </w:rPr>
        <w:t>L</w:t>
      </w:r>
      <w:r>
        <w:rPr>
          <w:b/>
        </w:rPr>
        <w:t xml:space="preserve">ink zwischen den </w:t>
      </w:r>
      <w:r w:rsidR="008C4651">
        <w:rPr>
          <w:b/>
        </w:rPr>
        <w:t>e</w:t>
      </w:r>
      <w:r>
        <w:rPr>
          <w:b/>
        </w:rPr>
        <w:t>rneuerbaren Energieformen Solar, Wind und Wasser fest</w:t>
      </w:r>
      <w:r w:rsidR="0008023C">
        <w:rPr>
          <w:b/>
        </w:rPr>
        <w:t xml:space="preserve"> zu</w:t>
      </w:r>
      <w:r>
        <w:rPr>
          <w:b/>
        </w:rPr>
        <w:t xml:space="preserve"> etablieren. Durch konsequente Umsetzung des Kreislaufprinzips der Natur entstehen Chancen für die</w:t>
      </w:r>
      <w:r w:rsidR="0059261D">
        <w:rPr>
          <w:b/>
        </w:rPr>
        <w:t xml:space="preserve"> </w:t>
      </w:r>
      <w:r w:rsidR="008C4651">
        <w:rPr>
          <w:b/>
        </w:rPr>
        <w:t>Ge</w:t>
      </w:r>
      <w:r w:rsidR="0059261D">
        <w:rPr>
          <w:b/>
        </w:rPr>
        <w:t>winn</w:t>
      </w:r>
      <w:r>
        <w:rPr>
          <w:b/>
        </w:rPr>
        <w:t>ung und Speicherung von Energie</w:t>
      </w:r>
      <w:r w:rsidR="0059261D">
        <w:rPr>
          <w:b/>
        </w:rPr>
        <w:t xml:space="preserve"> (Methan) </w:t>
      </w:r>
      <w:r>
        <w:rPr>
          <w:b/>
        </w:rPr>
        <w:t>und gleichzeitigem Humusaufbau.</w:t>
      </w:r>
    </w:p>
    <w:p w:rsidR="00EA15CF" w:rsidRDefault="00EA15CF">
      <w:pPr>
        <w:rPr>
          <w:b/>
        </w:rPr>
      </w:pPr>
    </w:p>
    <w:p w:rsidR="00EA15CF" w:rsidRPr="00EA15CF" w:rsidRDefault="0008023C">
      <w:r>
        <w:t>Das Ziel</w:t>
      </w:r>
      <w:r w:rsidR="00EA15CF" w:rsidRPr="00EA15CF">
        <w:t xml:space="preserve"> d</w:t>
      </w:r>
      <w:r>
        <w:t>i</w:t>
      </w:r>
      <w:r w:rsidR="00EA15CF" w:rsidRPr="00EA15CF">
        <w:t xml:space="preserve">e Atmosphäre </w:t>
      </w:r>
      <w:r>
        <w:t xml:space="preserve">zu entlasten, </w:t>
      </w:r>
      <w:r w:rsidR="00EA15CF" w:rsidRPr="00EA15CF">
        <w:t>soll durch einen Mix von Maßnahmen erreicht werden.</w:t>
      </w:r>
      <w:r w:rsidR="00EE64FD">
        <w:t xml:space="preserve"> Zum </w:t>
      </w:r>
      <w:r>
        <w:t>e</w:t>
      </w:r>
      <w:r w:rsidR="00EE64FD">
        <w:t xml:space="preserve">inen ist dies mit </w:t>
      </w:r>
      <w:r>
        <w:t xml:space="preserve">der </w:t>
      </w:r>
      <w:r w:rsidR="00EE64FD">
        <w:t xml:space="preserve">Produktion von Biogas aus organischen Abfällen (Biotonne, Nahrungsmittelabfälle, Tierexkremente..) möglich, zum </w:t>
      </w:r>
      <w:r>
        <w:t>a</w:t>
      </w:r>
      <w:r w:rsidR="00EE64FD">
        <w:t xml:space="preserve">nderen mit einer Verkehrsreduktion durch den Einsatz von hochverdichtenden Presscontainern. Zusätzlich wird das Projekt mit Aufforstungsmaßnahmen auf degradierten Flächen unterstützt. </w:t>
      </w:r>
    </w:p>
    <w:p w:rsidR="00DB35B3" w:rsidRDefault="00DB35B3"/>
    <w:p w:rsidR="00EE64FD" w:rsidRPr="00EE64FD" w:rsidRDefault="00EE64FD">
      <w:pPr>
        <w:rPr>
          <w:b/>
        </w:rPr>
      </w:pPr>
      <w:r w:rsidRPr="00EE64FD">
        <w:rPr>
          <w:b/>
        </w:rPr>
        <w:t>Den Kreislauf der Natur nutzen</w:t>
      </w:r>
    </w:p>
    <w:p w:rsidR="00A74E27" w:rsidRDefault="00DB35B3">
      <w:pPr>
        <w:rPr>
          <w:b/>
        </w:rPr>
      </w:pPr>
      <w:r>
        <w:t>D.I. Klaus Pöttinger:  „</w:t>
      </w:r>
      <w:r w:rsidRPr="007B0190">
        <w:rPr>
          <w:b/>
          <w:i/>
        </w:rPr>
        <w:t>In der Natur gibt es keinen Abfall</w:t>
      </w:r>
      <w:r w:rsidRPr="007B0190">
        <w:rPr>
          <w:i/>
        </w:rPr>
        <w:t>.</w:t>
      </w:r>
      <w:r w:rsidRPr="00DB35B3">
        <w:rPr>
          <w:b/>
        </w:rPr>
        <w:t xml:space="preserve"> </w:t>
      </w:r>
    </w:p>
    <w:p w:rsidR="00DB35B3" w:rsidRDefault="00DB35B3">
      <w:r w:rsidRPr="00DB35B3">
        <w:rPr>
          <w:b/>
        </w:rPr>
        <w:t>Mobi</w:t>
      </w:r>
      <w:r w:rsidR="00A74E27">
        <w:rPr>
          <w:b/>
        </w:rPr>
        <w:t>G</w:t>
      </w:r>
      <w:r w:rsidRPr="00DB35B3">
        <w:rPr>
          <w:b/>
        </w:rPr>
        <w:t>as</w:t>
      </w:r>
      <w:r>
        <w:t xml:space="preserve"> setzt dies konsequent um. </w:t>
      </w:r>
      <w:r w:rsidR="007B0190">
        <w:t xml:space="preserve">Fast </w:t>
      </w:r>
      <w:r>
        <w:t>alle organischen Abfälle können in unseren Anlagen dez</w:t>
      </w:r>
      <w:r w:rsidR="007B0190">
        <w:t>entral nach dem 3-A Verfahren (</w:t>
      </w:r>
      <w:r w:rsidRPr="00DB35B3">
        <w:rPr>
          <w:b/>
          <w:u w:val="single"/>
        </w:rPr>
        <w:t>a</w:t>
      </w:r>
      <w:r>
        <w:t>erob</w:t>
      </w:r>
      <w:r w:rsidR="007B0190">
        <w:t xml:space="preserve"> –</w:t>
      </w:r>
      <w:r>
        <w:t xml:space="preserve"> </w:t>
      </w:r>
      <w:r w:rsidRPr="00DB35B3">
        <w:rPr>
          <w:b/>
          <w:u w:val="single"/>
        </w:rPr>
        <w:t>a</w:t>
      </w:r>
      <w:r>
        <w:t>naerob</w:t>
      </w:r>
      <w:r w:rsidR="00A74E27">
        <w:t xml:space="preserve"> (unter Luftabschluss)</w:t>
      </w:r>
      <w:r w:rsidR="007B0190">
        <w:t xml:space="preserve"> – </w:t>
      </w:r>
      <w:r w:rsidRPr="00DB35B3">
        <w:rPr>
          <w:b/>
          <w:u w:val="single"/>
        </w:rPr>
        <w:t>a</w:t>
      </w:r>
      <w:r>
        <w:t>erob) zur Energ</w:t>
      </w:r>
      <w:r w:rsidR="0059261D">
        <w:t>iegewinnung herangezogen werden</w:t>
      </w:r>
      <w:r w:rsidR="008C4651">
        <w:t>.</w:t>
      </w:r>
      <w:r w:rsidR="0059261D">
        <w:t xml:space="preserve"> </w:t>
      </w:r>
      <w:r w:rsidR="008C4651">
        <w:t>E</w:t>
      </w:r>
      <w:r w:rsidR="0059261D">
        <w:t>s entsteht ein hochwertiger Kompost, der zur Humusbildung in der Landwirtschaf</w:t>
      </w:r>
      <w:r w:rsidR="00EE64FD">
        <w:t>t verwendet wird und dort die CO</w:t>
      </w:r>
      <w:r w:rsidR="0059261D" w:rsidRPr="00EE64FD">
        <w:rPr>
          <w:vertAlign w:val="subscript"/>
        </w:rPr>
        <w:t>2</w:t>
      </w:r>
      <w:r w:rsidR="0059261D">
        <w:t xml:space="preserve"> Speicher</w:t>
      </w:r>
      <w:r w:rsidR="00EE64FD">
        <w:t>kapazitäten</w:t>
      </w:r>
      <w:r w:rsidR="0059261D">
        <w:t xml:space="preserve"> des Bodens auf natürliche Weise stärkt.“</w:t>
      </w:r>
    </w:p>
    <w:p w:rsidR="00B00ECC" w:rsidRDefault="0059261D">
      <w:r>
        <w:t xml:space="preserve">In mehreren Containern wird der </w:t>
      </w:r>
      <w:r w:rsidR="007B0190">
        <w:t>Fermentierungsprozess</w:t>
      </w:r>
      <w:r>
        <w:t xml:space="preserve"> stabil geführt. </w:t>
      </w:r>
      <w:r w:rsidR="00192A2F">
        <w:t xml:space="preserve">Ausschließlich </w:t>
      </w:r>
      <w:r>
        <w:t>biologische Prozesse</w:t>
      </w:r>
      <w:r w:rsidR="00192A2F" w:rsidRPr="00192A2F">
        <w:t xml:space="preserve"> </w:t>
      </w:r>
      <w:r w:rsidR="00192A2F">
        <w:t>führen</w:t>
      </w:r>
      <w:r>
        <w:t xml:space="preserve"> zur Vergärung und somit zur Methanbildung. D</w:t>
      </w:r>
      <w:r w:rsidR="00B00ECC">
        <w:t xml:space="preserve">abei helfen letztlich die </w:t>
      </w:r>
      <w:proofErr w:type="spellStart"/>
      <w:r w:rsidR="00B00ECC">
        <w:t>Archaeen</w:t>
      </w:r>
      <w:proofErr w:type="spellEnd"/>
      <w:r w:rsidR="00B00ECC">
        <w:t xml:space="preserve"> auf wunderbare Weise;</w:t>
      </w:r>
      <w:r w:rsidR="008C4651">
        <w:t xml:space="preserve"> </w:t>
      </w:r>
      <w:r w:rsidR="00B00ECC">
        <w:t xml:space="preserve">genauso wie vor Jahrmillionen Erdgas entstanden ist. </w:t>
      </w:r>
    </w:p>
    <w:p w:rsidR="00B00ECC" w:rsidRDefault="0008023C">
      <w:r>
        <w:t>D.I. Klaus Pöttinger: „</w:t>
      </w:r>
      <w:r w:rsidR="00B00ECC">
        <w:t>Wir müssen unseren Mikroorganismen zutiefst dankbar sein, denn sie waren es,  die die Erde bewohnbar gemacht habe</w:t>
      </w:r>
      <w:r w:rsidR="008C4651">
        <w:t>n</w:t>
      </w:r>
      <w:r w:rsidR="00B00ECC">
        <w:t xml:space="preserve">. </w:t>
      </w:r>
      <w:r w:rsidR="00B00ECC" w:rsidRPr="007B0190">
        <w:rPr>
          <w:b/>
          <w:i/>
        </w:rPr>
        <w:t xml:space="preserve">Andere Innovatoren wollen den Mars besiedeln. Wir </w:t>
      </w:r>
      <w:r w:rsidR="008C4651" w:rsidRPr="007B0190">
        <w:rPr>
          <w:b/>
          <w:i/>
        </w:rPr>
        <w:t xml:space="preserve">von </w:t>
      </w:r>
      <w:r w:rsidR="00B00ECC" w:rsidRPr="007B0190">
        <w:rPr>
          <w:b/>
          <w:i/>
        </w:rPr>
        <w:t>der Pöttinger Entsorgungstechnik wollen</w:t>
      </w:r>
      <w:r w:rsidR="00A74E27">
        <w:rPr>
          <w:b/>
          <w:i/>
        </w:rPr>
        <w:t xml:space="preserve"> </w:t>
      </w:r>
      <w:r w:rsidR="00B00ECC" w:rsidRPr="007B0190">
        <w:rPr>
          <w:b/>
          <w:i/>
        </w:rPr>
        <w:t>auf der Erde bleiben</w:t>
      </w:r>
      <w:r w:rsidR="009C4168">
        <w:rPr>
          <w:b/>
          <w:i/>
        </w:rPr>
        <w:t>,</w:t>
      </w:r>
      <w:r w:rsidR="00A74E27" w:rsidRPr="00A74E27">
        <w:rPr>
          <w:b/>
          <w:i/>
        </w:rPr>
        <w:t xml:space="preserve"> </w:t>
      </w:r>
      <w:r w:rsidR="00A74E27">
        <w:rPr>
          <w:b/>
          <w:i/>
        </w:rPr>
        <w:t xml:space="preserve">getreu unserem Motto „One </w:t>
      </w:r>
      <w:r w:rsidR="00A74E27">
        <w:rPr>
          <w:b/>
          <w:i/>
        </w:rPr>
        <w:lastRenderedPageBreak/>
        <w:t>World“</w:t>
      </w:r>
      <w:r w:rsidR="00B00ECC" w:rsidRPr="007B0190">
        <w:rPr>
          <w:b/>
          <w:i/>
        </w:rPr>
        <w:t>!!</w:t>
      </w:r>
      <w:r>
        <w:rPr>
          <w:b/>
          <w:i/>
        </w:rPr>
        <w:t xml:space="preserve"> </w:t>
      </w:r>
      <w:r w:rsidR="00B00ECC">
        <w:t xml:space="preserve">Ich möchte durch </w:t>
      </w:r>
      <w:r w:rsidR="008C4651">
        <w:t xml:space="preserve">die </w:t>
      </w:r>
      <w:r w:rsidR="00B00ECC">
        <w:t xml:space="preserve">Entwicklung und Installierung der </w:t>
      </w:r>
      <w:r w:rsidR="00B00ECC" w:rsidRPr="00B00ECC">
        <w:rPr>
          <w:b/>
        </w:rPr>
        <w:t>M</w:t>
      </w:r>
      <w:r w:rsidR="00A74E27">
        <w:rPr>
          <w:b/>
        </w:rPr>
        <w:t>obiGas</w:t>
      </w:r>
      <w:r w:rsidR="00B00ECC">
        <w:t xml:space="preserve"> Technologie meinen Beitrag dazu leisten. Dabei werde ich höchstes Augenmerk auf die Effizienz und Wirtschaftlichkeit legen.“</w:t>
      </w:r>
      <w:r w:rsidR="0059261D">
        <w:t xml:space="preserve"> </w:t>
      </w:r>
    </w:p>
    <w:p w:rsidR="00EE64FD" w:rsidRDefault="00EE64FD"/>
    <w:p w:rsidR="00EE64FD" w:rsidRPr="00EE64FD" w:rsidRDefault="00EE64FD">
      <w:pPr>
        <w:rPr>
          <w:b/>
        </w:rPr>
      </w:pPr>
      <w:r w:rsidRPr="00EE64FD">
        <w:rPr>
          <w:b/>
        </w:rPr>
        <w:t>Stromerzeugung mit Biogas</w:t>
      </w:r>
    </w:p>
    <w:p w:rsidR="00B00ECC" w:rsidRDefault="001C7F72">
      <w:r>
        <w:rPr>
          <w:b/>
        </w:rPr>
        <w:t>MobiG</w:t>
      </w:r>
      <w:r w:rsidR="00B00ECC" w:rsidRPr="00B00ECC">
        <w:rPr>
          <w:b/>
        </w:rPr>
        <w:t>as</w:t>
      </w:r>
      <w:r w:rsidR="00B00ECC">
        <w:t xml:space="preserve"> ist eine hervorragend skalierbare Lösung und somit dezentral als Schwarm  einsetzbar. Im Zusammenspiel mit der Wasserstoffpr</w:t>
      </w:r>
      <w:r w:rsidR="00F4524E">
        <w:t xml:space="preserve">oduktion aus überschüssigem Strom anderer erneuerbaren Energien kann damit Strom </w:t>
      </w:r>
      <w:r w:rsidR="00F90118">
        <w:t xml:space="preserve">in Form von </w:t>
      </w:r>
      <w:r w:rsidR="00F4524E">
        <w:t xml:space="preserve">Methan </w:t>
      </w:r>
      <w:r w:rsidR="007B0190">
        <w:t>zwischen</w:t>
      </w:r>
      <w:r w:rsidR="00F4524E">
        <w:t>ge</w:t>
      </w:r>
      <w:r w:rsidR="007B0190">
        <w:t>speichert werden (Power-</w:t>
      </w:r>
      <w:proofErr w:type="spellStart"/>
      <w:r w:rsidR="007B0190">
        <w:t>to</w:t>
      </w:r>
      <w:proofErr w:type="spellEnd"/>
      <w:r w:rsidR="007B0190">
        <w:t>-gas), um diesen dann verbrauchen z</w:t>
      </w:r>
      <w:r w:rsidR="001B605D">
        <w:t>u können, wann er benötigt wird (Gas-</w:t>
      </w:r>
      <w:proofErr w:type="spellStart"/>
      <w:r w:rsidR="001B605D">
        <w:t>to</w:t>
      </w:r>
      <w:proofErr w:type="spellEnd"/>
      <w:r w:rsidR="001B605D">
        <w:t>-power).</w:t>
      </w:r>
    </w:p>
    <w:p w:rsidR="00F90118" w:rsidRDefault="00F90118"/>
    <w:p w:rsidR="005C6B59" w:rsidRDefault="00F4524E">
      <w:r>
        <w:t>Die organischen „Abfälle“ können dort verarbeitet werden, wo sie anfallen und in kurzem Weg wieder der Landwirtschaft zum Humusaufbau dienen.</w:t>
      </w:r>
      <w:r w:rsidR="001B605D">
        <w:t xml:space="preserve"> </w:t>
      </w:r>
      <w:r w:rsidR="005C6B59">
        <w:t>Die Rückführung des organischen Kompostes führt zur verstärkten Humusbildung und somit wird der Boden wieder zu eine</w:t>
      </w:r>
      <w:r w:rsidR="00F90118">
        <w:t>m</w:t>
      </w:r>
      <w:r w:rsidR="005C6B59">
        <w:t xml:space="preserve"> CO</w:t>
      </w:r>
      <w:r w:rsidR="005C6B59" w:rsidRPr="008C4651">
        <w:rPr>
          <w:vertAlign w:val="subscript"/>
        </w:rPr>
        <w:t>2</w:t>
      </w:r>
      <w:r w:rsidR="005C6B59">
        <w:t xml:space="preserve"> S</w:t>
      </w:r>
      <w:r w:rsidR="007B0190">
        <w:t>peicher</w:t>
      </w:r>
      <w:r w:rsidR="005C6B59">
        <w:t xml:space="preserve"> und nicht mehr Quelle. Weitere Untersuchungen sollen zeigen ob dieser Kompost , der mit vie</w:t>
      </w:r>
      <w:r w:rsidR="008C4651">
        <w:t>len Mineralstoffen</w:t>
      </w:r>
      <w:r w:rsidR="007B0190">
        <w:t xml:space="preserve"> (z.B. wertvoller Phosphor</w:t>
      </w:r>
      <w:r w:rsidR="00A74E27">
        <w:t xml:space="preserve"> und Stickstoff</w:t>
      </w:r>
      <w:r w:rsidR="007B0190">
        <w:t>)</w:t>
      </w:r>
      <w:r w:rsidR="008C4651">
        <w:t xml:space="preserve"> versehen ist</w:t>
      </w:r>
      <w:r w:rsidR="005C6B59">
        <w:t xml:space="preserve">, nicht auch einen Beitrag zur Veränderung des Stickstoffkreislaufs </w:t>
      </w:r>
      <w:r w:rsidR="008C4651">
        <w:t>leisten</w:t>
      </w:r>
      <w:r w:rsidR="005C6B59">
        <w:t xml:space="preserve">, damit den Einsatz von Kunstdünger vermindern und </w:t>
      </w:r>
      <w:r w:rsidR="007B0190">
        <w:t>darüber hinaus</w:t>
      </w:r>
      <w:r w:rsidR="005C6B59">
        <w:t xml:space="preserve"> den Mikronährstoffgehalt der Lebensmittel steigern kann. </w:t>
      </w:r>
    </w:p>
    <w:p w:rsidR="00EE64FD" w:rsidRDefault="008D2363">
      <w:r>
        <w:t>Weitere  Entwicklungsziele sind  die dezentrale Einspeisung von Biomethan ins Erdgasnetz und die dezentrale Verflüssigung des gewonnenen Biomethans (LNG) zur Nutzung in Fahrzeugen.</w:t>
      </w:r>
    </w:p>
    <w:p w:rsidR="00A74E27" w:rsidRDefault="00A74E27"/>
    <w:p w:rsidR="00A74E27" w:rsidRPr="00A74E27" w:rsidRDefault="00A74E27">
      <w:pPr>
        <w:rPr>
          <w:b/>
        </w:rPr>
      </w:pPr>
      <w:r w:rsidRPr="00A74E27">
        <w:rPr>
          <w:b/>
        </w:rPr>
        <w:t>Faktenblock:</w:t>
      </w:r>
    </w:p>
    <w:p w:rsidR="00A74E27" w:rsidRDefault="00F4524E">
      <w:r>
        <w:t xml:space="preserve">Österreich emittiert </w:t>
      </w:r>
      <w:r w:rsidR="009C4168">
        <w:t>ca. 8</w:t>
      </w:r>
      <w:r>
        <w:t>0 Millionen Tonnen C</w:t>
      </w:r>
      <w:r w:rsidR="008C4651">
        <w:t>O</w:t>
      </w:r>
      <w:r w:rsidRPr="008C4651">
        <w:rPr>
          <w:vertAlign w:val="subscript"/>
        </w:rPr>
        <w:t>2</w:t>
      </w:r>
      <w:r w:rsidR="001B605D">
        <w:rPr>
          <w:vertAlign w:val="subscript"/>
        </w:rPr>
        <w:t xml:space="preserve"> </w:t>
      </w:r>
      <w:r w:rsidR="001B605D">
        <w:t xml:space="preserve">jährlich. </w:t>
      </w:r>
      <w:r>
        <w:t>Eine installierte Anlage erspart der Atmosphäre</w:t>
      </w:r>
      <w:r w:rsidR="008D2363">
        <w:t xml:space="preserve"> über die Nutzungsdauer </w:t>
      </w:r>
      <w:r>
        <w:t>ca</w:t>
      </w:r>
      <w:r w:rsidR="008D2363">
        <w:t>.</w:t>
      </w:r>
      <w:r w:rsidR="001B605D">
        <w:t xml:space="preserve"> </w:t>
      </w:r>
      <w:r>
        <w:t xml:space="preserve">7500 </w:t>
      </w:r>
      <w:r w:rsidR="008C4651">
        <w:t xml:space="preserve">Tonnen </w:t>
      </w:r>
      <w:r>
        <w:t>C</w:t>
      </w:r>
      <w:r w:rsidR="008C4651">
        <w:t>O</w:t>
      </w:r>
      <w:r w:rsidRPr="008C4651">
        <w:rPr>
          <w:vertAlign w:val="subscript"/>
        </w:rPr>
        <w:t>2</w:t>
      </w:r>
      <w:r>
        <w:t>.</w:t>
      </w:r>
      <w:r w:rsidR="001B605D">
        <w:t xml:space="preserve"> </w:t>
      </w:r>
      <w:r>
        <w:t>Somit kann das Ziel mit ca</w:t>
      </w:r>
      <w:r w:rsidR="008D2363">
        <w:t>.</w:t>
      </w:r>
      <w:r>
        <w:t xml:space="preserve"> 150 installierten Anlagen erreicht werden.</w:t>
      </w:r>
      <w:r w:rsidR="007B0190">
        <w:t xml:space="preserve"> </w:t>
      </w:r>
    </w:p>
    <w:p w:rsidR="00A74E27" w:rsidRDefault="007B0190">
      <w:r>
        <w:t>Zusätzlich wird durch die Reduktion von Transporten in der Abfallwirtschaftslogistik CO</w:t>
      </w:r>
      <w:r w:rsidRPr="007B0190">
        <w:rPr>
          <w:vertAlign w:val="subscript"/>
        </w:rPr>
        <w:t>2</w:t>
      </w:r>
      <w:r>
        <w:t xml:space="preserve"> eingespart.</w:t>
      </w:r>
      <w:r w:rsidR="00A74E27">
        <w:t xml:space="preserve"> Durch Einsatz eines Presscontainers in der Abfallwirtschaft spart man durchschnittlich 26 Tonnen CO</w:t>
      </w:r>
      <w:r w:rsidR="00A74E27" w:rsidRPr="009C4168">
        <w:rPr>
          <w:vertAlign w:val="subscript"/>
        </w:rPr>
        <w:t>2</w:t>
      </w:r>
      <w:r w:rsidR="00A74E27">
        <w:t xml:space="preserve"> über die Lebensdauer. </w:t>
      </w:r>
    </w:p>
    <w:p w:rsidR="009C4168" w:rsidRDefault="007B0190">
      <w:r>
        <w:t>Außerdem wird die Atmosphäre durch konkrete Aufforstungsmaßnahmen entlastet.</w:t>
      </w:r>
      <w:r w:rsidR="00A74E27">
        <w:t xml:space="preserve"> </w:t>
      </w:r>
      <w:r w:rsidR="009C4168">
        <w:t>Ein Hektar Buchenwald bindet CO</w:t>
      </w:r>
      <w:r w:rsidR="009C4168" w:rsidRPr="009C4168">
        <w:rPr>
          <w:vertAlign w:val="subscript"/>
        </w:rPr>
        <w:t>2</w:t>
      </w:r>
      <w:r w:rsidR="009C4168">
        <w:t xml:space="preserve"> im Ausmaß von ca. 500 Tonnen.</w:t>
      </w:r>
    </w:p>
    <w:p w:rsidR="007B0190" w:rsidRDefault="007B0190">
      <w:r>
        <w:t xml:space="preserve">Die Pöttinger Entsorgungstechnik wird </w:t>
      </w:r>
      <w:r w:rsidR="00F90118">
        <w:t>vierteljährlich</w:t>
      </w:r>
      <w:r>
        <w:t xml:space="preserve"> über den Fortschritt</w:t>
      </w:r>
      <w:r w:rsidR="00F90118">
        <w:t xml:space="preserve"> des Projekts</w:t>
      </w:r>
      <w:r>
        <w:t xml:space="preserve"> berichten.</w:t>
      </w:r>
    </w:p>
    <w:p w:rsidR="00A74E27" w:rsidRDefault="00A74E27"/>
    <w:p w:rsidR="00A74E27" w:rsidRPr="00B00ECC" w:rsidRDefault="00A74E27">
      <w:r>
        <w:t xml:space="preserve">„Ich hoffe, dass sich dieser Initiative möglichst viele Leute anschließen, sodass dieses Ziel in spätestens 10 Jahren erreicht ist.“ DI Klaus Pöttinger </w:t>
      </w:r>
    </w:p>
    <w:p w:rsidR="00EA15CF" w:rsidRPr="00EA15CF" w:rsidRDefault="00EA15CF"/>
    <w:sectPr w:rsidR="00EA15CF" w:rsidRPr="00EA15CF" w:rsidSect="001F6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2560"/>
    <w:multiLevelType w:val="hybridMultilevel"/>
    <w:tmpl w:val="B01EE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compat/>
  <w:rsids>
    <w:rsidRoot w:val="00EA15CF"/>
    <w:rsid w:val="0008023C"/>
    <w:rsid w:val="000A0328"/>
    <w:rsid w:val="00192A2F"/>
    <w:rsid w:val="001B605D"/>
    <w:rsid w:val="001C7F72"/>
    <w:rsid w:val="001F6582"/>
    <w:rsid w:val="00373EF3"/>
    <w:rsid w:val="004126EF"/>
    <w:rsid w:val="004E332B"/>
    <w:rsid w:val="0052058F"/>
    <w:rsid w:val="0059261D"/>
    <w:rsid w:val="005C6B59"/>
    <w:rsid w:val="007B0190"/>
    <w:rsid w:val="008C4651"/>
    <w:rsid w:val="008D2363"/>
    <w:rsid w:val="009C4168"/>
    <w:rsid w:val="00A74E27"/>
    <w:rsid w:val="00B00ECC"/>
    <w:rsid w:val="00B62B21"/>
    <w:rsid w:val="00C5686A"/>
    <w:rsid w:val="00DB35B3"/>
    <w:rsid w:val="00E04224"/>
    <w:rsid w:val="00EA15CF"/>
    <w:rsid w:val="00EE64FD"/>
    <w:rsid w:val="00F4524E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5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6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poetkla</dc:creator>
  <cp:lastModifiedBy>Dehntin</cp:lastModifiedBy>
  <cp:revision>3</cp:revision>
  <cp:lastPrinted>2016-05-02T08:35:00Z</cp:lastPrinted>
  <dcterms:created xsi:type="dcterms:W3CDTF">2016-04-29T10:35:00Z</dcterms:created>
  <dcterms:modified xsi:type="dcterms:W3CDTF">2016-05-02T08:58:00Z</dcterms:modified>
</cp:coreProperties>
</file>