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3B70" w14:textId="007D7C93" w:rsidR="002F3A42" w:rsidRPr="002F3A42" w:rsidRDefault="00F80480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de-AT"/>
        </w:rPr>
      </w:pPr>
      <w:r>
        <w:rPr>
          <w:rFonts w:cs="Arial"/>
          <w:color w:val="808080" w:themeColor="background1" w:themeShade="80"/>
          <w:sz w:val="32"/>
          <w:szCs w:val="32"/>
          <w:lang w:val="uk-UA"/>
        </w:rPr>
        <w:t xml:space="preserve">Звіт компанії </w:t>
      </w:r>
      <w:r w:rsidR="0071705F">
        <w:rPr>
          <w:rFonts w:cs="Arial"/>
          <w:color w:val="808080" w:themeColor="background1" w:themeShade="80"/>
          <w:sz w:val="32"/>
          <w:szCs w:val="32"/>
          <w:lang w:val="de-AT"/>
        </w:rPr>
        <w:t>2022/2023</w:t>
      </w:r>
    </w:p>
    <w:p w14:paraId="0A717E3C" w14:textId="184E37D9" w:rsidR="006F785A" w:rsidRPr="00BB2F92" w:rsidRDefault="00F80480" w:rsidP="006F785A">
      <w:pPr>
        <w:spacing w:line="360" w:lineRule="auto"/>
        <w:rPr>
          <w:rFonts w:cs="Arial"/>
          <w:sz w:val="40"/>
          <w:szCs w:val="40"/>
          <w:lang w:val="de-AT"/>
        </w:rPr>
      </w:pPr>
      <w:r>
        <w:rPr>
          <w:rFonts w:cs="Arial"/>
          <w:sz w:val="40"/>
          <w:szCs w:val="40"/>
          <w:lang w:val="uk-UA"/>
        </w:rPr>
        <w:t xml:space="preserve">Компанія </w:t>
      </w:r>
      <w:r w:rsidR="006F785A" w:rsidRPr="00BB2F92">
        <w:rPr>
          <w:rFonts w:cs="Arial"/>
          <w:sz w:val="40"/>
          <w:szCs w:val="40"/>
          <w:lang w:val="de-AT"/>
        </w:rPr>
        <w:t>Pöttinger</w:t>
      </w:r>
      <w:r w:rsidR="002D1DE4" w:rsidRPr="00BB2F92">
        <w:rPr>
          <w:rFonts w:cs="Arial"/>
          <w:sz w:val="40"/>
          <w:szCs w:val="40"/>
          <w:lang w:val="de-AT"/>
        </w:rPr>
        <w:t xml:space="preserve"> </w:t>
      </w:r>
      <w:r>
        <w:rPr>
          <w:rFonts w:cs="Arial"/>
          <w:sz w:val="40"/>
          <w:szCs w:val="40"/>
          <w:lang w:val="uk-UA"/>
        </w:rPr>
        <w:t>продовжує свій ріст</w:t>
      </w:r>
      <w:r w:rsidR="00A81009">
        <w:rPr>
          <w:rFonts w:cs="Arial"/>
          <w:sz w:val="40"/>
          <w:szCs w:val="40"/>
          <w:lang w:val="de-AT"/>
        </w:rPr>
        <w:t>:</w:t>
      </w:r>
      <w:r w:rsidR="00955820" w:rsidRPr="00BB2F92">
        <w:rPr>
          <w:rFonts w:cs="Arial"/>
          <w:sz w:val="40"/>
          <w:szCs w:val="40"/>
          <w:lang w:val="de-AT"/>
        </w:rPr>
        <w:t xml:space="preserve"> </w:t>
      </w:r>
    </w:p>
    <w:p w14:paraId="075681DB" w14:textId="180EC3F8" w:rsidR="00AF39D0" w:rsidRPr="00F80480" w:rsidRDefault="00F80480" w:rsidP="006F785A">
      <w:pPr>
        <w:spacing w:line="360" w:lineRule="auto"/>
        <w:rPr>
          <w:rFonts w:cs="Arial"/>
          <w:sz w:val="32"/>
          <w:szCs w:val="32"/>
          <w:lang w:val="ru-RU"/>
        </w:rPr>
      </w:pPr>
      <w:r>
        <w:rPr>
          <w:rFonts w:cs="Arial"/>
          <w:sz w:val="32"/>
          <w:szCs w:val="32"/>
          <w:lang w:val="uk-UA"/>
        </w:rPr>
        <w:t xml:space="preserve">Збільшення обороту, що становить </w:t>
      </w:r>
      <w:r w:rsidR="00AF39D0" w:rsidRPr="00F80480">
        <w:rPr>
          <w:rFonts w:cs="Arial"/>
          <w:sz w:val="32"/>
          <w:szCs w:val="32"/>
          <w:lang w:val="ru-RU"/>
        </w:rPr>
        <w:t>6</w:t>
      </w:r>
      <w:r w:rsidR="00E5491D" w:rsidRPr="00F80480">
        <w:rPr>
          <w:rFonts w:cs="Arial"/>
          <w:sz w:val="32"/>
          <w:szCs w:val="32"/>
          <w:lang w:val="ru-RU"/>
        </w:rPr>
        <w:t>4</w:t>
      </w:r>
      <w:r w:rsidR="005A5BB4" w:rsidRPr="00F80480">
        <w:rPr>
          <w:rFonts w:cs="Arial"/>
          <w:sz w:val="32"/>
          <w:szCs w:val="32"/>
          <w:lang w:val="ru-RU"/>
        </w:rPr>
        <w:t>1</w:t>
      </w:r>
      <w:r w:rsidR="00AF39D0" w:rsidRPr="00F80480">
        <w:rPr>
          <w:rFonts w:cs="Arial"/>
          <w:sz w:val="32"/>
          <w:szCs w:val="32"/>
          <w:lang w:val="ru-RU"/>
        </w:rPr>
        <w:t xml:space="preserve"> </w:t>
      </w:r>
      <w:r>
        <w:rPr>
          <w:rFonts w:cs="Arial"/>
          <w:sz w:val="32"/>
          <w:szCs w:val="32"/>
          <w:lang w:val="ru-RU"/>
        </w:rPr>
        <w:t xml:space="preserve">млн. </w:t>
      </w:r>
      <w:proofErr w:type="spellStart"/>
      <w:r>
        <w:rPr>
          <w:rFonts w:cs="Arial"/>
          <w:sz w:val="32"/>
          <w:szCs w:val="32"/>
          <w:lang w:val="ru-RU"/>
        </w:rPr>
        <w:t>євро</w:t>
      </w:r>
      <w:proofErr w:type="spellEnd"/>
    </w:p>
    <w:p w14:paraId="408B3A71" w14:textId="215FA273" w:rsidR="006F785A" w:rsidRPr="00D25FAB" w:rsidRDefault="00F80480" w:rsidP="00576B7F">
      <w:pPr>
        <w:spacing w:line="360" w:lineRule="auto"/>
        <w:jc w:val="both"/>
        <w:rPr>
          <w:rFonts w:cs="Arial"/>
          <w:sz w:val="24"/>
          <w:lang w:val="ru-RU"/>
        </w:rPr>
      </w:pPr>
      <w:r>
        <w:rPr>
          <w:rFonts w:cs="Arial"/>
          <w:sz w:val="24"/>
          <w:lang w:val="uk-UA"/>
        </w:rPr>
        <w:t>В маркетинговому році</w:t>
      </w:r>
      <w:r w:rsidR="006F785A" w:rsidRPr="009E4C95">
        <w:rPr>
          <w:rFonts w:cs="Arial"/>
          <w:sz w:val="24"/>
          <w:lang w:val="ru-RU"/>
        </w:rPr>
        <w:t xml:space="preserve"> 2022/2023 (</w:t>
      </w:r>
      <w:r>
        <w:rPr>
          <w:rFonts w:cs="Arial"/>
          <w:sz w:val="24"/>
          <w:lang w:val="uk-UA"/>
        </w:rPr>
        <w:t xml:space="preserve">відповідна дата станом на </w:t>
      </w:r>
      <w:r w:rsidR="00F37851" w:rsidRPr="009E4C95">
        <w:rPr>
          <w:rFonts w:cs="Arial"/>
          <w:sz w:val="24"/>
          <w:lang w:val="ru-RU"/>
        </w:rPr>
        <w:t>3</w:t>
      </w:r>
      <w:r w:rsidR="00A4125E" w:rsidRPr="009E4C95">
        <w:rPr>
          <w:rFonts w:cs="Arial"/>
          <w:sz w:val="24"/>
          <w:lang w:val="ru-RU"/>
        </w:rPr>
        <w:t>1</w:t>
      </w:r>
      <w:r>
        <w:rPr>
          <w:rFonts w:cs="Arial"/>
          <w:sz w:val="24"/>
          <w:lang w:val="uk-UA"/>
        </w:rPr>
        <w:t xml:space="preserve"> липня</w:t>
      </w:r>
      <w:r w:rsidR="006F785A" w:rsidRPr="009E4C95">
        <w:rPr>
          <w:rFonts w:cs="Arial"/>
          <w:sz w:val="24"/>
          <w:lang w:val="ru-RU"/>
        </w:rPr>
        <w:t xml:space="preserve">) </w:t>
      </w:r>
      <w:proofErr w:type="spellStart"/>
      <w:r w:rsidR="009E4C95" w:rsidRPr="009E4C95">
        <w:rPr>
          <w:rFonts w:cs="Arial"/>
          <w:sz w:val="24"/>
          <w:lang w:val="ru-RU"/>
        </w:rPr>
        <w:t>австрійська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сімейна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компанія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r w:rsidR="009E4C95" w:rsidRPr="009E4C95">
        <w:rPr>
          <w:rFonts w:cs="Arial"/>
          <w:sz w:val="24"/>
          <w:lang w:val="de-AT"/>
        </w:rPr>
        <w:t>P</w:t>
      </w:r>
      <w:r w:rsidR="009E4C95" w:rsidRPr="009E4C95">
        <w:rPr>
          <w:rFonts w:cs="Arial"/>
          <w:sz w:val="24"/>
          <w:lang w:val="ru-RU"/>
        </w:rPr>
        <w:t>ö</w:t>
      </w:r>
      <w:proofErr w:type="spellStart"/>
      <w:r w:rsidR="009E4C95" w:rsidRPr="009E4C95">
        <w:rPr>
          <w:rFonts w:cs="Arial"/>
          <w:sz w:val="24"/>
          <w:lang w:val="de-AT"/>
        </w:rPr>
        <w:t>ttinger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продовжила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своє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стабільне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зростання</w:t>
      </w:r>
      <w:proofErr w:type="spellEnd"/>
      <w:r w:rsidR="006F785A" w:rsidRPr="009E4C95">
        <w:rPr>
          <w:rFonts w:cs="Arial"/>
          <w:sz w:val="24"/>
          <w:lang w:val="ru-RU"/>
        </w:rPr>
        <w:t xml:space="preserve">: </w:t>
      </w:r>
      <w:r w:rsidR="009E4C95" w:rsidRPr="009E4C95">
        <w:rPr>
          <w:rFonts w:cs="Arial"/>
          <w:sz w:val="24"/>
          <w:lang w:val="ru-RU"/>
        </w:rPr>
        <w:t xml:space="preserve">з </w:t>
      </w:r>
      <w:proofErr w:type="spellStart"/>
      <w:r w:rsidR="009E4C95" w:rsidRPr="009E4C95">
        <w:rPr>
          <w:rFonts w:cs="Arial"/>
          <w:sz w:val="24"/>
          <w:lang w:val="ru-RU"/>
        </w:rPr>
        <w:t>подальшим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збільшенням</w:t>
      </w:r>
      <w:proofErr w:type="spellEnd"/>
      <w:r w:rsidR="009E4C95" w:rsidRPr="009E4C95">
        <w:rPr>
          <w:rFonts w:cs="Arial"/>
          <w:sz w:val="24"/>
          <w:lang w:val="ru-RU"/>
        </w:rPr>
        <w:t xml:space="preserve"> на 26,8 </w:t>
      </w:r>
      <w:proofErr w:type="spellStart"/>
      <w:r w:rsidR="009E4C95" w:rsidRPr="009E4C95">
        <w:rPr>
          <w:rFonts w:cs="Arial"/>
          <w:sz w:val="24"/>
          <w:lang w:val="ru-RU"/>
        </w:rPr>
        <w:t>відсотка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порівняно</w:t>
      </w:r>
      <w:proofErr w:type="spellEnd"/>
      <w:r w:rsidR="009E4C95" w:rsidRPr="009E4C95">
        <w:rPr>
          <w:rFonts w:cs="Arial"/>
          <w:sz w:val="24"/>
          <w:lang w:val="ru-RU"/>
        </w:rPr>
        <w:t xml:space="preserve"> з </w:t>
      </w:r>
      <w:proofErr w:type="spellStart"/>
      <w:r w:rsidR="009E4C95" w:rsidRPr="009E4C95">
        <w:rPr>
          <w:rFonts w:cs="Arial"/>
          <w:sz w:val="24"/>
          <w:lang w:val="ru-RU"/>
        </w:rPr>
        <w:t>попереднім</w:t>
      </w:r>
      <w:proofErr w:type="spellEnd"/>
      <w:r w:rsidR="009E4C95" w:rsidRPr="009E4C95">
        <w:rPr>
          <w:rFonts w:cs="Arial"/>
          <w:sz w:val="24"/>
          <w:lang w:val="ru-RU"/>
        </w:rPr>
        <w:t xml:space="preserve"> роком, </w:t>
      </w:r>
      <w:proofErr w:type="spellStart"/>
      <w:r w:rsidR="009E4C95" w:rsidRPr="009E4C95">
        <w:rPr>
          <w:rFonts w:cs="Arial"/>
          <w:sz w:val="24"/>
          <w:lang w:val="ru-RU"/>
        </w:rPr>
        <w:t>виробник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сільськогосподарської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техніки</w:t>
      </w:r>
      <w:proofErr w:type="spellEnd"/>
      <w:r w:rsidR="009E4C95" w:rsidRPr="009E4C95">
        <w:rPr>
          <w:rFonts w:cs="Arial"/>
          <w:sz w:val="24"/>
          <w:lang w:val="ru-RU"/>
        </w:rPr>
        <w:t xml:space="preserve"> досягнув </w:t>
      </w:r>
      <w:proofErr w:type="spellStart"/>
      <w:r w:rsidR="009E4C95" w:rsidRPr="009E4C95">
        <w:rPr>
          <w:rFonts w:cs="Arial"/>
          <w:sz w:val="24"/>
          <w:lang w:val="ru-RU"/>
        </w:rPr>
        <w:t>приємного</w:t>
      </w:r>
      <w:proofErr w:type="spellEnd"/>
      <w:r w:rsidR="009E4C95" w:rsidRPr="009E4C95">
        <w:rPr>
          <w:rFonts w:cs="Arial"/>
          <w:sz w:val="24"/>
          <w:lang w:val="ru-RU"/>
        </w:rPr>
        <w:t xml:space="preserve"> обороту в 641 </w:t>
      </w:r>
      <w:proofErr w:type="spellStart"/>
      <w:r w:rsidR="009E4C95" w:rsidRPr="009E4C95">
        <w:rPr>
          <w:rFonts w:cs="Arial"/>
          <w:sz w:val="24"/>
          <w:lang w:val="ru-RU"/>
        </w:rPr>
        <w:t>мільйон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євро</w:t>
      </w:r>
      <w:proofErr w:type="spellEnd"/>
      <w:r w:rsidR="009E4C95" w:rsidRPr="009E4C95">
        <w:rPr>
          <w:rFonts w:cs="Arial"/>
          <w:sz w:val="24"/>
          <w:lang w:val="ru-RU"/>
        </w:rPr>
        <w:t xml:space="preserve">. </w:t>
      </w:r>
      <w:proofErr w:type="spellStart"/>
      <w:r w:rsidR="009E4C95" w:rsidRPr="009E4C95">
        <w:rPr>
          <w:rFonts w:cs="Arial"/>
          <w:sz w:val="24"/>
          <w:lang w:val="ru-RU"/>
        </w:rPr>
        <w:t>Цей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успіх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досягнутий</w:t>
      </w:r>
      <w:proofErr w:type="spellEnd"/>
      <w:r w:rsidR="009E4C95" w:rsidRPr="009E4C95">
        <w:rPr>
          <w:rFonts w:cs="Arial"/>
          <w:sz w:val="24"/>
          <w:lang w:val="ru-RU"/>
        </w:rPr>
        <w:t xml:space="preserve">, </w:t>
      </w:r>
      <w:proofErr w:type="spellStart"/>
      <w:r w:rsidR="009E4C95" w:rsidRPr="009E4C95">
        <w:rPr>
          <w:rFonts w:cs="Arial"/>
          <w:sz w:val="24"/>
          <w:lang w:val="ru-RU"/>
        </w:rPr>
        <w:t>зокрема</w:t>
      </w:r>
      <w:proofErr w:type="spellEnd"/>
      <w:r w:rsidR="009E4C95" w:rsidRPr="009E4C95">
        <w:rPr>
          <w:rFonts w:cs="Arial"/>
          <w:sz w:val="24"/>
          <w:lang w:val="ru-RU"/>
        </w:rPr>
        <w:t xml:space="preserve">, </w:t>
      </w:r>
      <w:proofErr w:type="spellStart"/>
      <w:r w:rsidR="009E4C95" w:rsidRPr="009E4C95">
        <w:rPr>
          <w:rFonts w:cs="Arial"/>
          <w:sz w:val="24"/>
          <w:lang w:val="ru-RU"/>
        </w:rPr>
        <w:t>завдяки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самовідданій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праці</w:t>
      </w:r>
      <w:proofErr w:type="spellEnd"/>
      <w:r w:rsidR="009E4C95" w:rsidRPr="009E4C95">
        <w:rPr>
          <w:rFonts w:cs="Arial"/>
          <w:sz w:val="24"/>
          <w:lang w:val="ru-RU"/>
        </w:rPr>
        <w:t xml:space="preserve"> 2 166 </w:t>
      </w:r>
      <w:proofErr w:type="spellStart"/>
      <w:r w:rsidR="009E4C95" w:rsidRPr="009E4C95">
        <w:rPr>
          <w:rFonts w:cs="Arial"/>
          <w:sz w:val="24"/>
          <w:lang w:val="ru-RU"/>
        </w:rPr>
        <w:t>співробітників</w:t>
      </w:r>
      <w:proofErr w:type="spellEnd"/>
      <w:r w:rsidR="009E4C95" w:rsidRPr="009E4C95">
        <w:rPr>
          <w:rFonts w:cs="Arial"/>
          <w:sz w:val="24"/>
          <w:lang w:val="ru-RU"/>
        </w:rPr>
        <w:t xml:space="preserve"> у </w:t>
      </w:r>
      <w:proofErr w:type="spellStart"/>
      <w:r w:rsidR="009E4C95" w:rsidRPr="009E4C95">
        <w:rPr>
          <w:rFonts w:cs="Arial"/>
          <w:sz w:val="24"/>
          <w:lang w:val="ru-RU"/>
        </w:rPr>
        <w:t>в</w:t>
      </w:r>
      <w:r w:rsidR="009E4C95">
        <w:rPr>
          <w:rFonts w:cs="Arial"/>
          <w:sz w:val="24"/>
          <w:lang w:val="ru-RU"/>
        </w:rPr>
        <w:t>сьому</w:t>
      </w:r>
      <w:proofErr w:type="spellEnd"/>
      <w:r w:rsidR="009E4C95">
        <w:rPr>
          <w:rFonts w:cs="Arial"/>
          <w:sz w:val="24"/>
          <w:lang w:val="ru-RU"/>
        </w:rPr>
        <w:t xml:space="preserve"> </w:t>
      </w:r>
      <w:proofErr w:type="spellStart"/>
      <w:r w:rsidR="009E4C95">
        <w:rPr>
          <w:rFonts w:cs="Arial"/>
          <w:sz w:val="24"/>
          <w:lang w:val="ru-RU"/>
        </w:rPr>
        <w:t>концерні</w:t>
      </w:r>
      <w:proofErr w:type="spellEnd"/>
      <w:r w:rsidR="000E001C" w:rsidRPr="009E4C95">
        <w:rPr>
          <w:rFonts w:cs="Arial"/>
          <w:sz w:val="24"/>
          <w:lang w:val="ru-RU"/>
        </w:rPr>
        <w:t xml:space="preserve">. </w:t>
      </w:r>
      <w:proofErr w:type="spellStart"/>
      <w:r w:rsidR="009E4C95" w:rsidRPr="009E4C95">
        <w:rPr>
          <w:rFonts w:cs="Arial"/>
          <w:sz w:val="24"/>
          <w:lang w:val="ru-RU"/>
        </w:rPr>
        <w:t>Машини</w:t>
      </w:r>
      <w:proofErr w:type="spellEnd"/>
      <w:r w:rsidR="009E4C95" w:rsidRPr="009E4C95">
        <w:rPr>
          <w:rFonts w:cs="Arial"/>
          <w:sz w:val="24"/>
          <w:lang w:val="ru-RU"/>
        </w:rPr>
        <w:t xml:space="preserve"> та </w:t>
      </w:r>
      <w:proofErr w:type="spellStart"/>
      <w:r w:rsidR="009E4C95" w:rsidRPr="009E4C95">
        <w:rPr>
          <w:rFonts w:cs="Arial"/>
          <w:sz w:val="24"/>
          <w:lang w:val="ru-RU"/>
        </w:rPr>
        <w:t>послуги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компанії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із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містечка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Гріскірхен</w:t>
      </w:r>
      <w:proofErr w:type="spellEnd"/>
      <w:r w:rsidR="009E4C95" w:rsidRPr="009E4C95">
        <w:rPr>
          <w:rFonts w:cs="Arial"/>
          <w:sz w:val="24"/>
          <w:lang w:val="ru-RU"/>
        </w:rPr>
        <w:t xml:space="preserve"> (</w:t>
      </w:r>
      <w:proofErr w:type="spellStart"/>
      <w:r w:rsidR="009E4C95" w:rsidRPr="009E4C95">
        <w:rPr>
          <w:rFonts w:cs="Arial"/>
          <w:sz w:val="24"/>
          <w:lang w:val="ru-RU"/>
        </w:rPr>
        <w:t>Австрія</w:t>
      </w:r>
      <w:proofErr w:type="spellEnd"/>
      <w:r w:rsidR="009E4C95" w:rsidRPr="009E4C95">
        <w:rPr>
          <w:rFonts w:cs="Arial"/>
          <w:sz w:val="24"/>
          <w:lang w:val="ru-RU"/>
        </w:rPr>
        <w:t xml:space="preserve">) </w:t>
      </w:r>
      <w:proofErr w:type="spellStart"/>
      <w:r w:rsidR="009E4C95" w:rsidRPr="009E4C95">
        <w:rPr>
          <w:rFonts w:cs="Arial"/>
          <w:sz w:val="24"/>
          <w:lang w:val="ru-RU"/>
        </w:rPr>
        <w:t>продовжують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успішно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використовуватися</w:t>
      </w:r>
      <w:proofErr w:type="spellEnd"/>
      <w:r w:rsidR="009E4C95" w:rsidRPr="009E4C95">
        <w:rPr>
          <w:rFonts w:cs="Arial"/>
          <w:sz w:val="24"/>
          <w:lang w:val="ru-RU"/>
        </w:rPr>
        <w:t xml:space="preserve"> в </w:t>
      </w:r>
      <w:proofErr w:type="spellStart"/>
      <w:r w:rsidR="009E4C95" w:rsidRPr="009E4C95">
        <w:rPr>
          <w:rFonts w:cs="Arial"/>
          <w:sz w:val="24"/>
          <w:lang w:val="ru-RU"/>
        </w:rPr>
        <w:t>усьому</w:t>
      </w:r>
      <w:proofErr w:type="spellEnd"/>
      <w:r w:rsidR="009E4C95" w:rsidRPr="009E4C95">
        <w:rPr>
          <w:rFonts w:cs="Arial"/>
          <w:sz w:val="24"/>
          <w:lang w:val="ru-RU"/>
        </w:rPr>
        <w:t xml:space="preserve"> </w:t>
      </w:r>
      <w:proofErr w:type="spellStart"/>
      <w:r w:rsidR="009E4C95" w:rsidRPr="009E4C95">
        <w:rPr>
          <w:rFonts w:cs="Arial"/>
          <w:sz w:val="24"/>
          <w:lang w:val="ru-RU"/>
        </w:rPr>
        <w:t>світі</w:t>
      </w:r>
      <w:proofErr w:type="spellEnd"/>
      <w:r w:rsidR="009E4C95" w:rsidRPr="009E4C95">
        <w:rPr>
          <w:rFonts w:cs="Arial"/>
          <w:sz w:val="24"/>
          <w:lang w:val="ru-RU"/>
        </w:rPr>
        <w:t xml:space="preserve">. </w:t>
      </w:r>
      <w:proofErr w:type="spellStart"/>
      <w:r w:rsidR="009E4C95" w:rsidRPr="00D25FAB">
        <w:rPr>
          <w:rFonts w:cs="Arial"/>
          <w:sz w:val="24"/>
          <w:lang w:val="ru-RU"/>
        </w:rPr>
        <w:t>Це</w:t>
      </w:r>
      <w:proofErr w:type="spellEnd"/>
      <w:r w:rsidR="009E4C95" w:rsidRPr="00D25FAB">
        <w:rPr>
          <w:rFonts w:cs="Arial"/>
          <w:sz w:val="24"/>
          <w:lang w:val="ru-RU"/>
        </w:rPr>
        <w:t xml:space="preserve"> </w:t>
      </w:r>
      <w:proofErr w:type="spellStart"/>
      <w:r w:rsidR="009E4C95" w:rsidRPr="00D25FAB">
        <w:rPr>
          <w:rFonts w:cs="Arial"/>
          <w:sz w:val="24"/>
          <w:lang w:val="ru-RU"/>
        </w:rPr>
        <w:t>підтверджується</w:t>
      </w:r>
      <w:proofErr w:type="spellEnd"/>
      <w:r w:rsidR="009E4C95" w:rsidRPr="00D25FAB">
        <w:rPr>
          <w:rFonts w:cs="Arial"/>
          <w:sz w:val="24"/>
          <w:lang w:val="ru-RU"/>
        </w:rPr>
        <w:t xml:space="preserve"> </w:t>
      </w:r>
      <w:proofErr w:type="spellStart"/>
      <w:r w:rsidR="009E4C95" w:rsidRPr="00D25FAB">
        <w:rPr>
          <w:rFonts w:cs="Arial"/>
          <w:sz w:val="24"/>
          <w:lang w:val="ru-RU"/>
        </w:rPr>
        <w:t>незмінно</w:t>
      </w:r>
      <w:proofErr w:type="spellEnd"/>
      <w:r w:rsidR="009E4C95" w:rsidRPr="00D25FAB">
        <w:rPr>
          <w:rFonts w:cs="Arial"/>
          <w:sz w:val="24"/>
          <w:lang w:val="ru-RU"/>
        </w:rPr>
        <w:t xml:space="preserve"> </w:t>
      </w:r>
      <w:proofErr w:type="spellStart"/>
      <w:r w:rsidR="009E4C95" w:rsidRPr="00D25FAB">
        <w:rPr>
          <w:rFonts w:cs="Arial"/>
          <w:sz w:val="24"/>
          <w:lang w:val="ru-RU"/>
        </w:rPr>
        <w:t>високим</w:t>
      </w:r>
      <w:proofErr w:type="spellEnd"/>
      <w:r w:rsidR="009E4C95" w:rsidRPr="00D25FAB">
        <w:rPr>
          <w:rFonts w:cs="Arial"/>
          <w:sz w:val="24"/>
          <w:lang w:val="ru-RU"/>
        </w:rPr>
        <w:t xml:space="preserve"> </w:t>
      </w:r>
      <w:proofErr w:type="spellStart"/>
      <w:r w:rsidR="009E4C95" w:rsidRPr="00D25FAB">
        <w:rPr>
          <w:rFonts w:cs="Arial"/>
          <w:sz w:val="24"/>
          <w:lang w:val="ru-RU"/>
        </w:rPr>
        <w:t>рівнем</w:t>
      </w:r>
      <w:proofErr w:type="spellEnd"/>
      <w:r w:rsidR="009E4C95" w:rsidRPr="00D25FAB">
        <w:rPr>
          <w:rFonts w:cs="Arial"/>
          <w:sz w:val="24"/>
          <w:lang w:val="ru-RU"/>
        </w:rPr>
        <w:t xml:space="preserve"> </w:t>
      </w:r>
      <w:proofErr w:type="spellStart"/>
      <w:r w:rsidR="009E4C95" w:rsidRPr="00D25FAB">
        <w:rPr>
          <w:rFonts w:cs="Arial"/>
          <w:sz w:val="24"/>
          <w:lang w:val="ru-RU"/>
        </w:rPr>
        <w:t>експорту</w:t>
      </w:r>
      <w:proofErr w:type="spellEnd"/>
      <w:r w:rsidR="009E4C95" w:rsidRPr="00D25FAB">
        <w:rPr>
          <w:rFonts w:cs="Arial"/>
          <w:sz w:val="24"/>
          <w:lang w:val="ru-RU"/>
        </w:rPr>
        <w:t xml:space="preserve">, </w:t>
      </w:r>
      <w:proofErr w:type="spellStart"/>
      <w:r w:rsidR="009E4C95" w:rsidRPr="00D25FAB">
        <w:rPr>
          <w:rFonts w:cs="Arial"/>
          <w:sz w:val="24"/>
          <w:lang w:val="ru-RU"/>
        </w:rPr>
        <w:t>що</w:t>
      </w:r>
      <w:proofErr w:type="spellEnd"/>
      <w:r w:rsidR="009E4C95" w:rsidRPr="00D25FAB">
        <w:rPr>
          <w:rFonts w:cs="Arial"/>
          <w:sz w:val="24"/>
          <w:lang w:val="ru-RU"/>
        </w:rPr>
        <w:t xml:space="preserve"> становить 90 </w:t>
      </w:r>
      <w:proofErr w:type="spellStart"/>
      <w:r w:rsidR="009E4C95" w:rsidRPr="00D25FAB">
        <w:rPr>
          <w:rFonts w:cs="Arial"/>
          <w:sz w:val="24"/>
          <w:lang w:val="ru-RU"/>
        </w:rPr>
        <w:t>відсотків</w:t>
      </w:r>
      <w:proofErr w:type="spellEnd"/>
      <w:r w:rsidR="009E4C95" w:rsidRPr="00D25FAB">
        <w:rPr>
          <w:rFonts w:cs="Arial"/>
          <w:sz w:val="24"/>
          <w:lang w:val="ru-RU"/>
        </w:rPr>
        <w:t>.</w:t>
      </w:r>
    </w:p>
    <w:p w14:paraId="427AF3F1" w14:textId="77777777" w:rsidR="00560339" w:rsidRPr="00D25FAB" w:rsidRDefault="00560339" w:rsidP="00576B7F">
      <w:pPr>
        <w:spacing w:line="360" w:lineRule="auto"/>
        <w:jc w:val="both"/>
        <w:rPr>
          <w:rFonts w:cs="Arial"/>
          <w:sz w:val="24"/>
          <w:lang w:val="ru-RU"/>
        </w:rPr>
      </w:pPr>
    </w:p>
    <w:p w14:paraId="07FA976C" w14:textId="48523AC5" w:rsidR="00560339" w:rsidRPr="00D25FAB" w:rsidRDefault="00D25FAB" w:rsidP="00576B7F">
      <w:pPr>
        <w:spacing w:line="360" w:lineRule="auto"/>
        <w:jc w:val="both"/>
        <w:rPr>
          <w:rFonts w:cs="Arial"/>
          <w:sz w:val="28"/>
          <w:szCs w:val="28"/>
          <w:lang w:val="ru-RU"/>
        </w:rPr>
      </w:pPr>
      <w:proofErr w:type="spellStart"/>
      <w:r w:rsidRPr="00D25FAB">
        <w:rPr>
          <w:rFonts w:cs="Arial"/>
          <w:sz w:val="28"/>
          <w:szCs w:val="28"/>
          <w:lang w:val="ru-RU"/>
        </w:rPr>
        <w:t>Найкращий</w:t>
      </w:r>
      <w:proofErr w:type="spellEnd"/>
      <w:r w:rsidRPr="00D25FAB">
        <w:rPr>
          <w:rFonts w:cs="Arial"/>
          <w:sz w:val="28"/>
          <w:szCs w:val="28"/>
          <w:lang w:val="ru-RU"/>
        </w:rPr>
        <w:t xml:space="preserve"> результат </w:t>
      </w:r>
      <w:proofErr w:type="spellStart"/>
      <w:r w:rsidRPr="00D25FAB">
        <w:rPr>
          <w:rFonts w:cs="Arial"/>
          <w:sz w:val="28"/>
          <w:szCs w:val="28"/>
          <w:lang w:val="ru-RU"/>
        </w:rPr>
        <w:t>роботи</w:t>
      </w:r>
      <w:proofErr w:type="spellEnd"/>
      <w:r w:rsidRPr="00D25FAB">
        <w:rPr>
          <w:rFonts w:cs="Arial"/>
          <w:sz w:val="28"/>
          <w:szCs w:val="28"/>
          <w:lang w:val="ru-RU"/>
        </w:rPr>
        <w:t xml:space="preserve"> </w:t>
      </w:r>
      <w:proofErr w:type="spellStart"/>
      <w:r w:rsidRPr="00D25FAB">
        <w:rPr>
          <w:rFonts w:cs="Arial"/>
          <w:sz w:val="28"/>
          <w:szCs w:val="28"/>
          <w:lang w:val="ru-RU"/>
        </w:rPr>
        <w:t>має</w:t>
      </w:r>
      <w:proofErr w:type="spellEnd"/>
      <w:r w:rsidRPr="00D25FAB">
        <w:rPr>
          <w:rFonts w:cs="Arial"/>
          <w:sz w:val="28"/>
          <w:szCs w:val="28"/>
          <w:lang w:val="ru-RU"/>
        </w:rPr>
        <w:t xml:space="preserve"> </w:t>
      </w:r>
      <w:proofErr w:type="spellStart"/>
      <w:r w:rsidRPr="00D25FAB">
        <w:rPr>
          <w:rFonts w:cs="Arial"/>
          <w:sz w:val="28"/>
          <w:szCs w:val="28"/>
          <w:lang w:val="ru-RU"/>
        </w:rPr>
        <w:t>значення</w:t>
      </w:r>
      <w:proofErr w:type="spellEnd"/>
    </w:p>
    <w:p w14:paraId="28CA2657" w14:textId="337E4483" w:rsidR="00A4091C" w:rsidRPr="00162B94" w:rsidRDefault="00162B94" w:rsidP="003E46CE">
      <w:pPr>
        <w:spacing w:line="360" w:lineRule="auto"/>
        <w:jc w:val="both"/>
        <w:rPr>
          <w:rFonts w:cs="Arial"/>
          <w:sz w:val="24"/>
          <w:lang w:val="ru-RU"/>
        </w:rPr>
      </w:pPr>
      <w:r w:rsidRPr="00162B94">
        <w:rPr>
          <w:rFonts w:cs="Arial"/>
          <w:sz w:val="24"/>
          <w:lang w:val="ru-RU"/>
        </w:rPr>
        <w:t xml:space="preserve">При </w:t>
      </w:r>
      <w:proofErr w:type="spellStart"/>
      <w:r w:rsidRPr="00162B94">
        <w:rPr>
          <w:rFonts w:cs="Arial"/>
          <w:sz w:val="24"/>
          <w:lang w:val="ru-RU"/>
        </w:rPr>
        <w:t>розробці</w:t>
      </w:r>
      <w:proofErr w:type="spellEnd"/>
      <w:r w:rsidRPr="00162B94">
        <w:rPr>
          <w:rFonts w:cs="Arial"/>
          <w:sz w:val="24"/>
          <w:lang w:val="ru-RU"/>
        </w:rPr>
        <w:t xml:space="preserve"> машин для </w:t>
      </w:r>
      <w:proofErr w:type="spellStart"/>
      <w:r w:rsidRPr="00162B94">
        <w:rPr>
          <w:rFonts w:cs="Arial"/>
          <w:sz w:val="24"/>
          <w:lang w:val="ru-RU"/>
        </w:rPr>
        <w:t>рослинництва</w:t>
      </w:r>
      <w:proofErr w:type="spellEnd"/>
      <w:r w:rsidRPr="00162B94">
        <w:rPr>
          <w:rFonts w:cs="Arial"/>
          <w:sz w:val="24"/>
          <w:lang w:val="ru-RU"/>
        </w:rPr>
        <w:t xml:space="preserve"> та </w:t>
      </w:r>
      <w:proofErr w:type="spellStart"/>
      <w:r w:rsidRPr="00162B94">
        <w:rPr>
          <w:rFonts w:cs="Arial"/>
          <w:sz w:val="24"/>
          <w:lang w:val="ru-RU"/>
        </w:rPr>
        <w:t>заготівлі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кормів</w:t>
      </w:r>
      <w:proofErr w:type="spellEnd"/>
      <w:r w:rsidRPr="00162B94">
        <w:rPr>
          <w:rFonts w:cs="Arial"/>
          <w:sz w:val="24"/>
          <w:lang w:val="ru-RU"/>
        </w:rPr>
        <w:t xml:space="preserve">, а також </w:t>
      </w:r>
      <w:proofErr w:type="spellStart"/>
      <w:r w:rsidRPr="00162B94">
        <w:rPr>
          <w:rFonts w:cs="Arial"/>
          <w:sz w:val="24"/>
          <w:lang w:val="ru-RU"/>
        </w:rPr>
        <w:t>цифрових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рішень</w:t>
      </w:r>
      <w:proofErr w:type="spellEnd"/>
      <w:r w:rsidRPr="00162B94">
        <w:rPr>
          <w:rFonts w:cs="Arial"/>
          <w:sz w:val="24"/>
          <w:lang w:val="ru-RU"/>
        </w:rPr>
        <w:t xml:space="preserve">, ми </w:t>
      </w:r>
      <w:proofErr w:type="spellStart"/>
      <w:r w:rsidRPr="00162B94">
        <w:rPr>
          <w:rFonts w:cs="Arial"/>
          <w:sz w:val="24"/>
          <w:lang w:val="ru-RU"/>
        </w:rPr>
        <w:t>завжди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чітко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орієнтуємося</w:t>
      </w:r>
      <w:proofErr w:type="spellEnd"/>
      <w:r w:rsidRPr="00162B94">
        <w:rPr>
          <w:rFonts w:cs="Arial"/>
          <w:sz w:val="24"/>
          <w:lang w:val="ru-RU"/>
        </w:rPr>
        <w:t xml:space="preserve"> на потреби </w:t>
      </w:r>
      <w:proofErr w:type="spellStart"/>
      <w:r w:rsidRPr="00162B94">
        <w:rPr>
          <w:rFonts w:cs="Arial"/>
          <w:sz w:val="24"/>
          <w:lang w:val="ru-RU"/>
        </w:rPr>
        <w:t>клієнтів</w:t>
      </w:r>
      <w:proofErr w:type="spellEnd"/>
      <w:r w:rsidRPr="00162B94">
        <w:rPr>
          <w:rFonts w:cs="Arial"/>
          <w:sz w:val="24"/>
          <w:lang w:val="ru-RU"/>
        </w:rPr>
        <w:t>. "</w:t>
      </w:r>
      <w:proofErr w:type="spellStart"/>
      <w:r w:rsidRPr="00162B94">
        <w:rPr>
          <w:rFonts w:cs="Arial"/>
          <w:sz w:val="24"/>
          <w:lang w:val="ru-RU"/>
        </w:rPr>
        <w:t>Найкращий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ґрунт</w:t>
      </w:r>
      <w:proofErr w:type="spellEnd"/>
      <w:r w:rsidRPr="00162B94">
        <w:rPr>
          <w:rFonts w:cs="Arial"/>
          <w:sz w:val="24"/>
          <w:lang w:val="ru-RU"/>
        </w:rPr>
        <w:t>" і "</w:t>
      </w:r>
      <w:proofErr w:type="spellStart"/>
      <w:r w:rsidRPr="00162B94">
        <w:rPr>
          <w:rFonts w:cs="Arial"/>
          <w:sz w:val="24"/>
          <w:lang w:val="ru-RU"/>
        </w:rPr>
        <w:t>Найкращий</w:t>
      </w:r>
      <w:proofErr w:type="spellEnd"/>
      <w:r w:rsidRPr="00162B94">
        <w:rPr>
          <w:rFonts w:cs="Arial"/>
          <w:sz w:val="24"/>
          <w:lang w:val="ru-RU"/>
        </w:rPr>
        <w:t xml:space="preserve"> корм" - </w:t>
      </w:r>
      <w:proofErr w:type="spellStart"/>
      <w:r w:rsidRPr="00162B94">
        <w:rPr>
          <w:rFonts w:cs="Arial"/>
          <w:sz w:val="24"/>
          <w:lang w:val="ru-RU"/>
        </w:rPr>
        <w:t>це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ціннісні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пропозиції</w:t>
      </w:r>
      <w:proofErr w:type="spellEnd"/>
      <w:r w:rsidRPr="00162B94">
        <w:rPr>
          <w:rFonts w:cs="Arial"/>
          <w:sz w:val="24"/>
          <w:lang w:val="ru-RU"/>
        </w:rPr>
        <w:t xml:space="preserve">, </w:t>
      </w:r>
      <w:proofErr w:type="spellStart"/>
      <w:r w:rsidRPr="00162B94">
        <w:rPr>
          <w:rFonts w:cs="Arial"/>
          <w:sz w:val="24"/>
          <w:lang w:val="ru-RU"/>
        </w:rPr>
        <w:t>які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виробник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сільськогосподарської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техніки</w:t>
      </w:r>
      <w:proofErr w:type="spellEnd"/>
      <w:r w:rsidRPr="00162B94">
        <w:rPr>
          <w:rFonts w:cs="Arial"/>
          <w:sz w:val="24"/>
          <w:lang w:val="ru-RU"/>
        </w:rPr>
        <w:t xml:space="preserve"> робить для </w:t>
      </w:r>
      <w:proofErr w:type="spellStart"/>
      <w:r w:rsidRPr="00162B94">
        <w:rPr>
          <w:rFonts w:cs="Arial"/>
          <w:sz w:val="24"/>
          <w:lang w:val="ru-RU"/>
        </w:rPr>
        <w:t>своєї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продукції</w:t>
      </w:r>
      <w:proofErr w:type="spellEnd"/>
      <w:r w:rsidRPr="00162B94">
        <w:rPr>
          <w:rFonts w:cs="Arial"/>
          <w:sz w:val="24"/>
          <w:lang w:val="ru-RU"/>
        </w:rPr>
        <w:t xml:space="preserve">, </w:t>
      </w:r>
      <w:proofErr w:type="spellStart"/>
      <w:r w:rsidRPr="00162B94">
        <w:rPr>
          <w:rFonts w:cs="Arial"/>
          <w:sz w:val="24"/>
          <w:lang w:val="ru-RU"/>
        </w:rPr>
        <w:t>від</w:t>
      </w:r>
      <w:proofErr w:type="spellEnd"/>
      <w:r w:rsidRPr="00162B94">
        <w:rPr>
          <w:rFonts w:cs="Arial"/>
          <w:sz w:val="24"/>
          <w:lang w:val="ru-RU"/>
        </w:rPr>
        <w:t xml:space="preserve"> невеликих </w:t>
      </w:r>
      <w:proofErr w:type="spellStart"/>
      <w:r w:rsidRPr="00162B94">
        <w:rPr>
          <w:rFonts w:cs="Arial"/>
          <w:sz w:val="24"/>
          <w:lang w:val="ru-RU"/>
        </w:rPr>
        <w:t>альпійських</w:t>
      </w:r>
      <w:proofErr w:type="spellEnd"/>
      <w:r w:rsidRPr="00162B94">
        <w:rPr>
          <w:rFonts w:cs="Arial"/>
          <w:sz w:val="24"/>
          <w:lang w:val="ru-RU"/>
        </w:rPr>
        <w:t xml:space="preserve"> машин до </w:t>
      </w:r>
      <w:proofErr w:type="spellStart"/>
      <w:r w:rsidRPr="00162B94">
        <w:rPr>
          <w:rFonts w:cs="Arial"/>
          <w:sz w:val="24"/>
          <w:lang w:val="ru-RU"/>
        </w:rPr>
        <w:t>широкозахватної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техніки</w:t>
      </w:r>
      <w:proofErr w:type="spellEnd"/>
      <w:r w:rsidRPr="00162B94">
        <w:rPr>
          <w:rFonts w:cs="Arial"/>
          <w:sz w:val="24"/>
          <w:lang w:val="ru-RU"/>
        </w:rPr>
        <w:t xml:space="preserve">. </w:t>
      </w:r>
      <w:proofErr w:type="spellStart"/>
      <w:r w:rsidRPr="00162B94">
        <w:rPr>
          <w:rFonts w:cs="Arial"/>
          <w:sz w:val="24"/>
          <w:lang w:val="ru-RU"/>
        </w:rPr>
        <w:t>Саме</w:t>
      </w:r>
      <w:proofErr w:type="spellEnd"/>
      <w:r w:rsidRPr="00162B94">
        <w:rPr>
          <w:rFonts w:cs="Arial"/>
          <w:sz w:val="24"/>
          <w:lang w:val="ru-RU"/>
        </w:rPr>
        <w:t xml:space="preserve"> тому </w:t>
      </w:r>
      <w:proofErr w:type="spellStart"/>
      <w:r w:rsidRPr="00162B94">
        <w:rPr>
          <w:rFonts w:cs="Arial"/>
          <w:sz w:val="24"/>
          <w:lang w:val="ru-RU"/>
        </w:rPr>
        <w:t>компанія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r w:rsidRPr="00162B94">
        <w:rPr>
          <w:rFonts w:cs="Arial"/>
          <w:sz w:val="24"/>
          <w:lang w:val="de-AT"/>
        </w:rPr>
        <w:t>P</w:t>
      </w:r>
      <w:r w:rsidRPr="00162B94">
        <w:rPr>
          <w:rFonts w:cs="Arial"/>
          <w:sz w:val="24"/>
          <w:lang w:val="ru-RU"/>
        </w:rPr>
        <w:t>ö</w:t>
      </w:r>
      <w:proofErr w:type="spellStart"/>
      <w:r w:rsidRPr="00162B94">
        <w:rPr>
          <w:rFonts w:cs="Arial"/>
          <w:sz w:val="24"/>
          <w:lang w:val="de-AT"/>
        </w:rPr>
        <w:t>ttinger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протягом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десятиліть</w:t>
      </w:r>
      <w:proofErr w:type="spellEnd"/>
      <w:r w:rsidRPr="00162B94">
        <w:rPr>
          <w:rFonts w:cs="Arial"/>
          <w:sz w:val="24"/>
          <w:lang w:val="ru-RU"/>
        </w:rPr>
        <w:t xml:space="preserve"> є </w:t>
      </w:r>
      <w:proofErr w:type="spellStart"/>
      <w:r w:rsidRPr="00162B94">
        <w:rPr>
          <w:rFonts w:cs="Arial"/>
          <w:sz w:val="24"/>
          <w:lang w:val="ru-RU"/>
        </w:rPr>
        <w:t>беззаперечним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світовим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лідером</w:t>
      </w:r>
      <w:proofErr w:type="spellEnd"/>
      <w:r w:rsidRPr="00162B94">
        <w:rPr>
          <w:rFonts w:cs="Arial"/>
          <w:sz w:val="24"/>
          <w:lang w:val="ru-RU"/>
        </w:rPr>
        <w:t xml:space="preserve"> №1 у </w:t>
      </w:r>
      <w:proofErr w:type="spellStart"/>
      <w:r w:rsidRPr="00162B94">
        <w:rPr>
          <w:rFonts w:cs="Arial"/>
          <w:sz w:val="24"/>
          <w:lang w:val="ru-RU"/>
        </w:rPr>
        <w:t>виробництві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причепів-підбирачів</w:t>
      </w:r>
      <w:proofErr w:type="spellEnd"/>
      <w:r w:rsidRPr="00162B94">
        <w:rPr>
          <w:rFonts w:cs="Arial"/>
          <w:sz w:val="24"/>
          <w:lang w:val="ru-RU"/>
        </w:rPr>
        <w:t xml:space="preserve"> та одним з </w:t>
      </w:r>
      <w:proofErr w:type="spellStart"/>
      <w:r w:rsidRPr="00162B94">
        <w:rPr>
          <w:rFonts w:cs="Arial"/>
          <w:sz w:val="24"/>
          <w:lang w:val="ru-RU"/>
        </w:rPr>
        <w:t>міжнародних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лідерів</w:t>
      </w:r>
      <w:proofErr w:type="spellEnd"/>
      <w:r w:rsidRPr="00162B94">
        <w:rPr>
          <w:rFonts w:cs="Arial"/>
          <w:sz w:val="24"/>
          <w:lang w:val="ru-RU"/>
        </w:rPr>
        <w:t xml:space="preserve"> у </w:t>
      </w:r>
      <w:proofErr w:type="spellStart"/>
      <w:r w:rsidRPr="00162B94">
        <w:rPr>
          <w:rFonts w:cs="Arial"/>
          <w:sz w:val="24"/>
          <w:lang w:val="ru-RU"/>
        </w:rPr>
        <w:t>виробництві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універсальних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сівалок</w:t>
      </w:r>
      <w:proofErr w:type="spellEnd"/>
      <w:r w:rsidRPr="00162B94">
        <w:rPr>
          <w:rFonts w:cs="Arial"/>
          <w:sz w:val="24"/>
          <w:lang w:val="ru-RU"/>
        </w:rPr>
        <w:t xml:space="preserve"> та </w:t>
      </w:r>
      <w:proofErr w:type="spellStart"/>
      <w:r w:rsidRPr="00162B94">
        <w:rPr>
          <w:rFonts w:cs="Arial"/>
          <w:sz w:val="24"/>
          <w:lang w:val="ru-RU"/>
        </w:rPr>
        <w:t>косарок</w:t>
      </w:r>
      <w:proofErr w:type="spellEnd"/>
      <w:r w:rsidRPr="00162B94">
        <w:rPr>
          <w:rFonts w:cs="Arial"/>
          <w:sz w:val="24"/>
          <w:lang w:val="ru-RU"/>
        </w:rPr>
        <w:t>.</w:t>
      </w:r>
      <w:r w:rsidR="004A43C0" w:rsidRPr="00162B94">
        <w:rPr>
          <w:rFonts w:cs="Arial"/>
          <w:sz w:val="24"/>
          <w:lang w:val="ru-RU"/>
        </w:rPr>
        <w:t xml:space="preserve"> </w:t>
      </w:r>
    </w:p>
    <w:p w14:paraId="0142BF08" w14:textId="77777777" w:rsidR="003E46CE" w:rsidRPr="00162B94" w:rsidRDefault="003E46CE" w:rsidP="003E46CE">
      <w:pPr>
        <w:spacing w:line="360" w:lineRule="auto"/>
        <w:jc w:val="both"/>
        <w:rPr>
          <w:rFonts w:cs="Arial"/>
          <w:sz w:val="24"/>
          <w:lang w:val="ru-RU"/>
        </w:rPr>
      </w:pPr>
    </w:p>
    <w:p w14:paraId="75D0A60F" w14:textId="319C5A28" w:rsidR="002513DC" w:rsidRPr="00162B94" w:rsidRDefault="00162B94" w:rsidP="00233FA1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162B94">
        <w:rPr>
          <w:rFonts w:cs="Arial"/>
          <w:sz w:val="24"/>
          <w:lang w:val="ru-RU"/>
        </w:rPr>
        <w:t>Інноваційне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обладнання</w:t>
      </w:r>
      <w:proofErr w:type="spellEnd"/>
      <w:r w:rsidRPr="00162B94">
        <w:rPr>
          <w:rFonts w:cs="Arial"/>
          <w:sz w:val="24"/>
          <w:lang w:val="ru-RU"/>
        </w:rPr>
        <w:t xml:space="preserve"> для </w:t>
      </w:r>
      <w:proofErr w:type="spellStart"/>
      <w:r w:rsidRPr="00162B94">
        <w:rPr>
          <w:rFonts w:cs="Arial"/>
          <w:sz w:val="24"/>
          <w:lang w:val="ru-RU"/>
        </w:rPr>
        <w:t>рослинництва</w:t>
      </w:r>
      <w:proofErr w:type="spellEnd"/>
      <w:r w:rsidRPr="00162B94">
        <w:rPr>
          <w:rFonts w:cs="Arial"/>
          <w:sz w:val="24"/>
          <w:lang w:val="ru-RU"/>
        </w:rPr>
        <w:t xml:space="preserve"> є </w:t>
      </w:r>
      <w:proofErr w:type="spellStart"/>
      <w:r w:rsidRPr="00162B94">
        <w:rPr>
          <w:rFonts w:cs="Arial"/>
          <w:sz w:val="24"/>
          <w:lang w:val="ru-RU"/>
        </w:rPr>
        <w:t>ключовим</w:t>
      </w:r>
      <w:proofErr w:type="spellEnd"/>
      <w:r w:rsidRPr="00162B94">
        <w:rPr>
          <w:rFonts w:cs="Arial"/>
          <w:sz w:val="24"/>
          <w:lang w:val="ru-RU"/>
        </w:rPr>
        <w:t xml:space="preserve"> фактором </w:t>
      </w:r>
      <w:proofErr w:type="spellStart"/>
      <w:r w:rsidRPr="00162B94">
        <w:rPr>
          <w:rFonts w:cs="Arial"/>
          <w:sz w:val="24"/>
          <w:lang w:val="ru-RU"/>
        </w:rPr>
        <w:t>подальшого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зростання</w:t>
      </w:r>
      <w:proofErr w:type="spellEnd"/>
      <w:r w:rsidRPr="00162B94">
        <w:rPr>
          <w:rFonts w:cs="Arial"/>
          <w:sz w:val="24"/>
          <w:lang w:val="ru-RU"/>
        </w:rPr>
        <w:t xml:space="preserve">. </w:t>
      </w:r>
      <w:proofErr w:type="spellStart"/>
      <w:r w:rsidRPr="00162B94">
        <w:rPr>
          <w:rFonts w:cs="Arial"/>
          <w:sz w:val="24"/>
          <w:lang w:val="ru-RU"/>
        </w:rPr>
        <w:t>Частка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продажів</w:t>
      </w:r>
      <w:proofErr w:type="spellEnd"/>
      <w:r w:rsidRPr="00162B94">
        <w:rPr>
          <w:rFonts w:cs="Arial"/>
          <w:sz w:val="24"/>
          <w:lang w:val="ru-RU"/>
        </w:rPr>
        <w:t xml:space="preserve">, </w:t>
      </w:r>
      <w:proofErr w:type="spellStart"/>
      <w:r w:rsidRPr="00162B94">
        <w:rPr>
          <w:rFonts w:cs="Arial"/>
          <w:sz w:val="24"/>
          <w:lang w:val="ru-RU"/>
        </w:rPr>
        <w:t>що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припадає</w:t>
      </w:r>
      <w:proofErr w:type="spellEnd"/>
      <w:r w:rsidRPr="00162B94">
        <w:rPr>
          <w:rFonts w:cs="Arial"/>
          <w:sz w:val="24"/>
          <w:lang w:val="ru-RU"/>
        </w:rPr>
        <w:t xml:space="preserve"> на </w:t>
      </w:r>
      <w:proofErr w:type="spellStart"/>
      <w:r w:rsidRPr="00162B94">
        <w:rPr>
          <w:rFonts w:cs="Arial"/>
          <w:sz w:val="24"/>
          <w:lang w:val="ru-RU"/>
        </w:rPr>
        <w:t>ґрунтообробну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техніку</w:t>
      </w:r>
      <w:proofErr w:type="spellEnd"/>
      <w:r w:rsidRPr="00162B94">
        <w:rPr>
          <w:rFonts w:cs="Arial"/>
          <w:sz w:val="24"/>
          <w:lang w:val="ru-RU"/>
        </w:rPr>
        <w:t xml:space="preserve">, </w:t>
      </w:r>
      <w:proofErr w:type="spellStart"/>
      <w:r w:rsidRPr="00162B94">
        <w:rPr>
          <w:rFonts w:cs="Arial"/>
          <w:sz w:val="24"/>
          <w:lang w:val="ru-RU"/>
        </w:rPr>
        <w:t>посівну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техніку</w:t>
      </w:r>
      <w:proofErr w:type="spellEnd"/>
      <w:r w:rsidRPr="00162B94">
        <w:rPr>
          <w:rFonts w:cs="Arial"/>
          <w:sz w:val="24"/>
          <w:lang w:val="ru-RU"/>
        </w:rPr>
        <w:t xml:space="preserve"> та </w:t>
      </w:r>
      <w:proofErr w:type="spellStart"/>
      <w:r w:rsidRPr="00162B94">
        <w:rPr>
          <w:rFonts w:cs="Arial"/>
          <w:sz w:val="24"/>
          <w:lang w:val="ru-RU"/>
        </w:rPr>
        <w:t>нову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техніку</w:t>
      </w:r>
      <w:proofErr w:type="spellEnd"/>
      <w:r w:rsidRPr="00162B94">
        <w:rPr>
          <w:rFonts w:cs="Arial"/>
          <w:sz w:val="24"/>
          <w:lang w:val="ru-RU"/>
        </w:rPr>
        <w:t xml:space="preserve"> для догляду за </w:t>
      </w:r>
      <w:proofErr w:type="spellStart"/>
      <w:r w:rsidRPr="00162B94">
        <w:rPr>
          <w:rFonts w:cs="Arial"/>
          <w:sz w:val="24"/>
          <w:lang w:val="ru-RU"/>
        </w:rPr>
        <w:t>посівами</w:t>
      </w:r>
      <w:proofErr w:type="spellEnd"/>
      <w:r w:rsidRPr="00162B94">
        <w:rPr>
          <w:rFonts w:cs="Arial"/>
          <w:sz w:val="24"/>
          <w:lang w:val="ru-RU"/>
        </w:rPr>
        <w:t xml:space="preserve">, </w:t>
      </w:r>
      <w:proofErr w:type="spellStart"/>
      <w:r w:rsidRPr="00162B94">
        <w:rPr>
          <w:rFonts w:cs="Arial"/>
          <w:sz w:val="24"/>
          <w:lang w:val="ru-RU"/>
        </w:rPr>
        <w:t>продовжує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дуже</w:t>
      </w:r>
      <w:proofErr w:type="spellEnd"/>
      <w:r w:rsidRPr="00162B94">
        <w:rPr>
          <w:rFonts w:cs="Arial"/>
          <w:sz w:val="24"/>
          <w:lang w:val="ru-RU"/>
        </w:rPr>
        <w:t xml:space="preserve"> добре </w:t>
      </w:r>
      <w:proofErr w:type="spellStart"/>
      <w:r w:rsidRPr="00162B94">
        <w:rPr>
          <w:rFonts w:cs="Arial"/>
          <w:sz w:val="24"/>
          <w:lang w:val="ru-RU"/>
        </w:rPr>
        <w:t>розвиватися</w:t>
      </w:r>
      <w:proofErr w:type="spellEnd"/>
      <w:r w:rsidRPr="00162B94">
        <w:rPr>
          <w:rFonts w:cs="Arial"/>
          <w:sz w:val="24"/>
          <w:lang w:val="ru-RU"/>
        </w:rPr>
        <w:t xml:space="preserve">: </w:t>
      </w:r>
      <w:proofErr w:type="spellStart"/>
      <w:r w:rsidRPr="00162B94">
        <w:rPr>
          <w:rFonts w:cs="Arial"/>
          <w:sz w:val="24"/>
          <w:lang w:val="ru-RU"/>
        </w:rPr>
        <w:t>наразі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цей</w:t>
      </w:r>
      <w:proofErr w:type="spellEnd"/>
      <w:r w:rsidRPr="00162B94">
        <w:rPr>
          <w:rFonts w:cs="Arial"/>
          <w:sz w:val="24"/>
          <w:lang w:val="ru-RU"/>
        </w:rPr>
        <w:t xml:space="preserve"> сегмент становить </w:t>
      </w:r>
      <w:proofErr w:type="spellStart"/>
      <w:r w:rsidRPr="00162B94">
        <w:rPr>
          <w:rFonts w:cs="Arial"/>
          <w:sz w:val="24"/>
          <w:lang w:val="ru-RU"/>
        </w:rPr>
        <w:t>понад</w:t>
      </w:r>
      <w:proofErr w:type="spellEnd"/>
      <w:r w:rsidRPr="00162B94">
        <w:rPr>
          <w:rFonts w:cs="Arial"/>
          <w:sz w:val="24"/>
          <w:lang w:val="ru-RU"/>
        </w:rPr>
        <w:t xml:space="preserve"> третину </w:t>
      </w:r>
      <w:proofErr w:type="spellStart"/>
      <w:r w:rsidRPr="00162B94">
        <w:rPr>
          <w:rFonts w:cs="Arial"/>
          <w:sz w:val="24"/>
          <w:lang w:val="ru-RU"/>
        </w:rPr>
        <w:t>від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загального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обсягу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продажів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техніки</w:t>
      </w:r>
      <w:proofErr w:type="spellEnd"/>
      <w:r w:rsidRPr="00162B94">
        <w:rPr>
          <w:rFonts w:cs="Arial"/>
          <w:sz w:val="24"/>
          <w:lang w:val="ru-RU"/>
        </w:rPr>
        <w:t xml:space="preserve"> і </w:t>
      </w:r>
      <w:proofErr w:type="spellStart"/>
      <w:r w:rsidRPr="00162B94">
        <w:rPr>
          <w:rFonts w:cs="Arial"/>
          <w:sz w:val="24"/>
          <w:lang w:val="ru-RU"/>
        </w:rPr>
        <w:t>продовжує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зростати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відповідно</w:t>
      </w:r>
      <w:proofErr w:type="spellEnd"/>
      <w:r w:rsidRPr="00162B94">
        <w:rPr>
          <w:rFonts w:cs="Arial"/>
          <w:sz w:val="24"/>
          <w:lang w:val="ru-RU"/>
        </w:rPr>
        <w:t xml:space="preserve"> до плану.</w:t>
      </w:r>
    </w:p>
    <w:p w14:paraId="4AFC17D3" w14:textId="24733009" w:rsidR="003E46CE" w:rsidRPr="00162B94" w:rsidRDefault="00162B94" w:rsidP="003E46CE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162B94">
        <w:rPr>
          <w:rFonts w:cs="Arial"/>
          <w:sz w:val="24"/>
          <w:lang w:val="ru-RU"/>
        </w:rPr>
        <w:t>Найбільша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частка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продажів</w:t>
      </w:r>
      <w:proofErr w:type="spellEnd"/>
      <w:r w:rsidRPr="00162B94">
        <w:rPr>
          <w:rFonts w:cs="Arial"/>
          <w:sz w:val="24"/>
          <w:lang w:val="ru-RU"/>
        </w:rPr>
        <w:t xml:space="preserve"> машин </w:t>
      </w:r>
      <w:proofErr w:type="spellStart"/>
      <w:r w:rsidRPr="00162B94">
        <w:rPr>
          <w:rFonts w:cs="Arial"/>
          <w:sz w:val="24"/>
          <w:lang w:val="ru-RU"/>
        </w:rPr>
        <w:t>продовжує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припадати</w:t>
      </w:r>
      <w:proofErr w:type="spellEnd"/>
      <w:r w:rsidRPr="00162B94">
        <w:rPr>
          <w:rFonts w:cs="Arial"/>
          <w:sz w:val="24"/>
          <w:lang w:val="ru-RU"/>
        </w:rPr>
        <w:t xml:space="preserve"> на </w:t>
      </w:r>
      <w:proofErr w:type="spellStart"/>
      <w:r w:rsidRPr="00162B94">
        <w:rPr>
          <w:rFonts w:cs="Arial"/>
          <w:sz w:val="24"/>
          <w:lang w:val="ru-RU"/>
        </w:rPr>
        <w:t>техніку</w:t>
      </w:r>
      <w:proofErr w:type="spellEnd"/>
      <w:r w:rsidRPr="00162B94">
        <w:rPr>
          <w:rFonts w:cs="Arial"/>
          <w:sz w:val="24"/>
          <w:lang w:val="ru-RU"/>
        </w:rPr>
        <w:t xml:space="preserve"> для </w:t>
      </w:r>
      <w:proofErr w:type="spellStart"/>
      <w:r w:rsidRPr="00162B94">
        <w:rPr>
          <w:rFonts w:cs="Arial"/>
          <w:sz w:val="24"/>
          <w:lang w:val="ru-RU"/>
        </w:rPr>
        <w:t>заготівлі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кормів</w:t>
      </w:r>
      <w:proofErr w:type="spellEnd"/>
      <w:r w:rsidRPr="00162B94">
        <w:rPr>
          <w:rFonts w:cs="Arial"/>
          <w:sz w:val="24"/>
          <w:lang w:val="ru-RU"/>
        </w:rPr>
        <w:t xml:space="preserve">. </w:t>
      </w:r>
      <w:proofErr w:type="spellStart"/>
      <w:r w:rsidRPr="00162B94">
        <w:rPr>
          <w:rFonts w:cs="Arial"/>
          <w:sz w:val="24"/>
          <w:lang w:val="ru-RU"/>
        </w:rPr>
        <w:t>Нові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розробки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високопродуктивних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причепів-підбирачів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r w:rsidRPr="00162B94">
        <w:rPr>
          <w:rFonts w:cs="Arial"/>
          <w:sz w:val="24"/>
          <w:lang w:val="de-DE"/>
        </w:rPr>
        <w:t>JUMBO</w:t>
      </w:r>
      <w:r w:rsidRPr="00162B94">
        <w:rPr>
          <w:rFonts w:cs="Arial"/>
          <w:sz w:val="24"/>
          <w:lang w:val="ru-RU"/>
        </w:rPr>
        <w:t xml:space="preserve"> 7000 і 8000 </w:t>
      </w:r>
      <w:proofErr w:type="spellStart"/>
      <w:r w:rsidRPr="00162B94">
        <w:rPr>
          <w:rFonts w:cs="Arial"/>
          <w:sz w:val="24"/>
          <w:lang w:val="ru-RU"/>
        </w:rPr>
        <w:t>або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менших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підбирачів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r w:rsidRPr="00162B94">
        <w:rPr>
          <w:rFonts w:cs="Arial"/>
          <w:sz w:val="24"/>
          <w:lang w:val="de-DE"/>
        </w:rPr>
        <w:t>BOSS</w:t>
      </w:r>
      <w:r w:rsidRPr="00162B94">
        <w:rPr>
          <w:rFonts w:cs="Arial"/>
          <w:sz w:val="24"/>
          <w:lang w:val="ru-RU"/>
        </w:rPr>
        <w:t xml:space="preserve">, а також </w:t>
      </w:r>
      <w:proofErr w:type="spellStart"/>
      <w:r w:rsidRPr="00162B94">
        <w:rPr>
          <w:rFonts w:cs="Arial"/>
          <w:sz w:val="24"/>
          <w:lang w:val="ru-RU"/>
        </w:rPr>
        <w:t>косарки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або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нові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стрічкові</w:t>
      </w:r>
      <w:proofErr w:type="spellEnd"/>
      <w:r w:rsidRPr="00162B94">
        <w:rPr>
          <w:rFonts w:cs="Arial"/>
          <w:sz w:val="24"/>
          <w:lang w:val="ru-RU"/>
        </w:rPr>
        <w:t xml:space="preserve"> валкувачі </w:t>
      </w:r>
      <w:r w:rsidRPr="00162B94">
        <w:rPr>
          <w:rFonts w:cs="Arial"/>
          <w:sz w:val="24"/>
          <w:lang w:val="de-DE"/>
        </w:rPr>
        <w:t>MERGENTO</w:t>
      </w:r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зробили</w:t>
      </w:r>
      <w:proofErr w:type="spellEnd"/>
      <w:r w:rsidRPr="00162B94">
        <w:rPr>
          <w:rFonts w:cs="Arial"/>
          <w:sz w:val="24"/>
          <w:lang w:val="ru-RU"/>
        </w:rPr>
        <w:t xml:space="preserve"> тут </w:t>
      </w:r>
      <w:proofErr w:type="spellStart"/>
      <w:r w:rsidRPr="00162B94">
        <w:rPr>
          <w:rFonts w:cs="Arial"/>
          <w:sz w:val="24"/>
          <w:lang w:val="ru-RU"/>
        </w:rPr>
        <w:t>надзвичайний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внесок</w:t>
      </w:r>
      <w:proofErr w:type="spellEnd"/>
      <w:r w:rsidRPr="00162B94">
        <w:rPr>
          <w:rFonts w:cs="Arial"/>
          <w:sz w:val="24"/>
          <w:lang w:val="ru-RU"/>
        </w:rPr>
        <w:t>.</w:t>
      </w:r>
      <w:r w:rsidR="003E46CE" w:rsidRPr="00162B94">
        <w:rPr>
          <w:rFonts w:cs="Arial"/>
          <w:sz w:val="24"/>
          <w:lang w:val="ru-RU"/>
        </w:rPr>
        <w:t xml:space="preserve"> </w:t>
      </w:r>
    </w:p>
    <w:p w14:paraId="5E75098C" w14:textId="77777777" w:rsidR="003E46CE" w:rsidRPr="00162B94" w:rsidRDefault="003E46CE" w:rsidP="00233FA1">
      <w:pPr>
        <w:spacing w:line="360" w:lineRule="auto"/>
        <w:jc w:val="both"/>
        <w:rPr>
          <w:rFonts w:cs="Arial"/>
          <w:sz w:val="24"/>
          <w:lang w:val="ru-RU"/>
        </w:rPr>
      </w:pPr>
    </w:p>
    <w:p w14:paraId="45315D82" w14:textId="5648A2E3" w:rsidR="00733E61" w:rsidRPr="00162B94" w:rsidRDefault="00162B94" w:rsidP="00233FA1">
      <w:pPr>
        <w:spacing w:line="360" w:lineRule="auto"/>
        <w:jc w:val="both"/>
        <w:rPr>
          <w:rFonts w:cs="Arial"/>
          <w:strike/>
          <w:sz w:val="24"/>
          <w:lang w:val="ru-RU"/>
        </w:rPr>
      </w:pPr>
      <w:proofErr w:type="spellStart"/>
      <w:r w:rsidRPr="00162B94">
        <w:rPr>
          <w:rFonts w:cs="Arial"/>
          <w:sz w:val="24"/>
          <w:lang w:val="ru-RU"/>
        </w:rPr>
        <w:t>Швидке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забезпечення</w:t>
      </w:r>
      <w:proofErr w:type="spellEnd"/>
      <w:r w:rsidRPr="00162B94">
        <w:rPr>
          <w:rFonts w:cs="Arial"/>
          <w:sz w:val="24"/>
          <w:lang w:val="ru-RU"/>
        </w:rPr>
        <w:t xml:space="preserve"> та </w:t>
      </w:r>
      <w:proofErr w:type="spellStart"/>
      <w:r w:rsidRPr="00162B94">
        <w:rPr>
          <w:rFonts w:cs="Arial"/>
          <w:sz w:val="24"/>
          <w:lang w:val="ru-RU"/>
        </w:rPr>
        <w:t>тривала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доступність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запасних</w:t>
      </w:r>
      <w:proofErr w:type="spellEnd"/>
      <w:r w:rsidRPr="00162B94">
        <w:rPr>
          <w:rFonts w:cs="Arial"/>
          <w:sz w:val="24"/>
          <w:lang w:val="ru-RU"/>
        </w:rPr>
        <w:t xml:space="preserve"> і </w:t>
      </w:r>
      <w:proofErr w:type="spellStart"/>
      <w:r w:rsidRPr="00162B94">
        <w:rPr>
          <w:rFonts w:cs="Arial"/>
          <w:sz w:val="24"/>
          <w:lang w:val="ru-RU"/>
        </w:rPr>
        <w:t>швидкозношуваних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частин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має</w:t>
      </w:r>
      <w:proofErr w:type="spellEnd"/>
      <w:r w:rsidRPr="00162B94">
        <w:rPr>
          <w:rFonts w:cs="Arial"/>
          <w:sz w:val="24"/>
          <w:lang w:val="ru-RU"/>
        </w:rPr>
        <w:t xml:space="preserve"> велике </w:t>
      </w:r>
      <w:proofErr w:type="spellStart"/>
      <w:r w:rsidRPr="00162B94">
        <w:rPr>
          <w:rFonts w:cs="Arial"/>
          <w:sz w:val="24"/>
          <w:lang w:val="ru-RU"/>
        </w:rPr>
        <w:t>значення</w:t>
      </w:r>
      <w:proofErr w:type="spellEnd"/>
      <w:r w:rsidRPr="00162B94">
        <w:rPr>
          <w:rFonts w:cs="Arial"/>
          <w:sz w:val="24"/>
          <w:lang w:val="ru-RU"/>
        </w:rPr>
        <w:t xml:space="preserve"> для </w:t>
      </w:r>
      <w:proofErr w:type="spellStart"/>
      <w:r w:rsidRPr="00162B94">
        <w:rPr>
          <w:rFonts w:cs="Arial"/>
          <w:sz w:val="24"/>
          <w:lang w:val="ru-RU"/>
        </w:rPr>
        <w:t>використання</w:t>
      </w:r>
      <w:proofErr w:type="spellEnd"/>
      <w:r w:rsidRPr="00162B94">
        <w:rPr>
          <w:rFonts w:cs="Arial"/>
          <w:sz w:val="24"/>
          <w:lang w:val="ru-RU"/>
        </w:rPr>
        <w:t xml:space="preserve"> в </w:t>
      </w:r>
      <w:proofErr w:type="spellStart"/>
      <w:r w:rsidRPr="00162B94">
        <w:rPr>
          <w:rFonts w:cs="Arial"/>
          <w:sz w:val="24"/>
          <w:lang w:val="ru-RU"/>
        </w:rPr>
        <w:t>сільському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господарстві</w:t>
      </w:r>
      <w:proofErr w:type="spellEnd"/>
      <w:r w:rsidRPr="00162B94">
        <w:rPr>
          <w:rFonts w:cs="Arial"/>
          <w:sz w:val="24"/>
          <w:lang w:val="ru-RU"/>
        </w:rPr>
        <w:t xml:space="preserve">. </w:t>
      </w:r>
      <w:proofErr w:type="spellStart"/>
      <w:r w:rsidRPr="00162B94">
        <w:rPr>
          <w:rFonts w:cs="Arial"/>
          <w:sz w:val="24"/>
          <w:lang w:val="ru-RU"/>
        </w:rPr>
        <w:t>Це</w:t>
      </w:r>
      <w:proofErr w:type="spellEnd"/>
      <w:r w:rsidRPr="00162B94">
        <w:rPr>
          <w:rFonts w:cs="Arial"/>
          <w:sz w:val="24"/>
          <w:lang w:val="ru-RU"/>
        </w:rPr>
        <w:t xml:space="preserve"> те, за </w:t>
      </w:r>
      <w:proofErr w:type="spellStart"/>
      <w:r w:rsidRPr="00162B94">
        <w:rPr>
          <w:rFonts w:cs="Arial"/>
          <w:sz w:val="24"/>
          <w:lang w:val="ru-RU"/>
        </w:rPr>
        <w:t>чим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стоїть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компанія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Пьотінгер</w:t>
      </w:r>
      <w:proofErr w:type="spellEnd"/>
      <w:r w:rsidRPr="00162B94">
        <w:rPr>
          <w:rFonts w:cs="Arial"/>
          <w:sz w:val="24"/>
          <w:lang w:val="ru-RU"/>
        </w:rPr>
        <w:t xml:space="preserve">, і тому </w:t>
      </w:r>
      <w:proofErr w:type="spellStart"/>
      <w:r w:rsidRPr="00162B94">
        <w:rPr>
          <w:rFonts w:cs="Arial"/>
          <w:sz w:val="24"/>
          <w:lang w:val="ru-RU"/>
        </w:rPr>
        <w:t>бізнес-підрозділ</w:t>
      </w:r>
      <w:proofErr w:type="spellEnd"/>
      <w:r w:rsidRPr="00162B94">
        <w:rPr>
          <w:rFonts w:cs="Arial"/>
          <w:sz w:val="24"/>
          <w:lang w:val="ru-RU"/>
        </w:rPr>
        <w:t xml:space="preserve"> "</w:t>
      </w:r>
      <w:proofErr w:type="spellStart"/>
      <w:r w:rsidRPr="00162B94">
        <w:rPr>
          <w:rFonts w:cs="Arial"/>
          <w:sz w:val="24"/>
          <w:lang w:val="ru-RU"/>
        </w:rPr>
        <w:t>Оригінальні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запасні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частини</w:t>
      </w:r>
      <w:proofErr w:type="spellEnd"/>
      <w:r w:rsidRPr="00162B94">
        <w:rPr>
          <w:rFonts w:cs="Arial"/>
          <w:sz w:val="24"/>
          <w:lang w:val="ru-RU"/>
        </w:rPr>
        <w:t xml:space="preserve">" також </w:t>
      </w:r>
      <w:proofErr w:type="spellStart"/>
      <w:r w:rsidRPr="00162B94">
        <w:rPr>
          <w:rFonts w:cs="Arial"/>
          <w:sz w:val="24"/>
          <w:lang w:val="ru-RU"/>
        </w:rPr>
        <w:t>виріс</w:t>
      </w:r>
      <w:proofErr w:type="spellEnd"/>
      <w:r w:rsidRPr="00162B94">
        <w:rPr>
          <w:rFonts w:cs="Arial"/>
          <w:sz w:val="24"/>
          <w:lang w:val="ru-RU"/>
        </w:rPr>
        <w:t xml:space="preserve"> з </w:t>
      </w:r>
      <w:proofErr w:type="spellStart"/>
      <w:r w:rsidRPr="00162B94">
        <w:rPr>
          <w:rFonts w:cs="Arial"/>
          <w:sz w:val="24"/>
          <w:lang w:val="ru-RU"/>
        </w:rPr>
        <w:t>двозначним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збільшенням</w:t>
      </w:r>
      <w:proofErr w:type="spellEnd"/>
      <w:r w:rsidRPr="00162B94">
        <w:rPr>
          <w:rFonts w:cs="Arial"/>
          <w:sz w:val="24"/>
          <w:lang w:val="ru-RU"/>
        </w:rPr>
        <w:t xml:space="preserve"> обороту.</w:t>
      </w:r>
      <w:r w:rsidR="0059339B" w:rsidRPr="00162B94">
        <w:rPr>
          <w:rFonts w:cs="Arial"/>
          <w:strike/>
          <w:sz w:val="24"/>
          <w:lang w:val="ru-RU"/>
        </w:rPr>
        <w:t xml:space="preserve"> </w:t>
      </w:r>
    </w:p>
    <w:p w14:paraId="3F4B5B29" w14:textId="77777777" w:rsidR="009E10E7" w:rsidRPr="00162B94" w:rsidRDefault="009E10E7" w:rsidP="00233FA1">
      <w:pPr>
        <w:spacing w:line="360" w:lineRule="auto"/>
        <w:jc w:val="both"/>
        <w:rPr>
          <w:rFonts w:cs="Arial"/>
          <w:sz w:val="24"/>
          <w:lang w:val="ru-RU"/>
        </w:rPr>
      </w:pPr>
    </w:p>
    <w:p w14:paraId="1297A212" w14:textId="19868416" w:rsidR="0097644E" w:rsidRPr="00162B94" w:rsidRDefault="00162B94" w:rsidP="00233FA1">
      <w:pPr>
        <w:spacing w:line="360" w:lineRule="auto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uk-UA"/>
        </w:rPr>
        <w:t>Сильні</w:t>
      </w:r>
      <w:r w:rsidRPr="00162B94">
        <w:rPr>
          <w:rFonts w:cs="Arial"/>
          <w:sz w:val="28"/>
          <w:szCs w:val="28"/>
          <w:lang w:val="ru-RU"/>
        </w:rPr>
        <w:t xml:space="preserve"> </w:t>
      </w:r>
      <w:proofErr w:type="spellStart"/>
      <w:r w:rsidRPr="00162B94">
        <w:rPr>
          <w:rFonts w:cs="Arial"/>
          <w:sz w:val="28"/>
          <w:szCs w:val="28"/>
          <w:lang w:val="ru-RU"/>
        </w:rPr>
        <w:t>показники</w:t>
      </w:r>
      <w:proofErr w:type="spellEnd"/>
      <w:r w:rsidRPr="00162B94">
        <w:rPr>
          <w:rFonts w:cs="Arial"/>
          <w:sz w:val="28"/>
          <w:szCs w:val="28"/>
          <w:lang w:val="ru-RU"/>
        </w:rPr>
        <w:t xml:space="preserve"> у </w:t>
      </w:r>
      <w:proofErr w:type="spellStart"/>
      <w:r w:rsidRPr="00162B94">
        <w:rPr>
          <w:rFonts w:cs="Arial"/>
          <w:sz w:val="28"/>
          <w:szCs w:val="28"/>
          <w:lang w:val="ru-RU"/>
        </w:rPr>
        <w:t>співпраці</w:t>
      </w:r>
      <w:proofErr w:type="spellEnd"/>
    </w:p>
    <w:p w14:paraId="6C2BE9D6" w14:textId="77777777" w:rsidR="00162B94" w:rsidRPr="00162B94" w:rsidRDefault="00162B94" w:rsidP="00162B94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162B94">
        <w:rPr>
          <w:rFonts w:cs="Arial"/>
          <w:sz w:val="24"/>
          <w:lang w:val="ru-RU"/>
        </w:rPr>
        <w:t>Приємне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зростання</w:t>
      </w:r>
      <w:proofErr w:type="spellEnd"/>
      <w:r w:rsidRPr="00162B94">
        <w:rPr>
          <w:rFonts w:cs="Arial"/>
          <w:sz w:val="24"/>
          <w:lang w:val="ru-RU"/>
        </w:rPr>
        <w:t xml:space="preserve"> обороту з 506 млн. </w:t>
      </w:r>
      <w:proofErr w:type="spellStart"/>
      <w:r w:rsidRPr="00162B94">
        <w:rPr>
          <w:rFonts w:cs="Arial"/>
          <w:sz w:val="24"/>
          <w:lang w:val="ru-RU"/>
        </w:rPr>
        <w:t>євро</w:t>
      </w:r>
      <w:proofErr w:type="spellEnd"/>
      <w:r w:rsidRPr="00162B94">
        <w:rPr>
          <w:rFonts w:cs="Arial"/>
          <w:sz w:val="24"/>
          <w:lang w:val="ru-RU"/>
        </w:rPr>
        <w:t xml:space="preserve"> у </w:t>
      </w:r>
      <w:proofErr w:type="spellStart"/>
      <w:r w:rsidRPr="00162B94">
        <w:rPr>
          <w:rFonts w:cs="Arial"/>
          <w:sz w:val="24"/>
          <w:lang w:val="ru-RU"/>
        </w:rPr>
        <w:t>попередньому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році</w:t>
      </w:r>
      <w:proofErr w:type="spellEnd"/>
      <w:r w:rsidRPr="00162B94">
        <w:rPr>
          <w:rFonts w:cs="Arial"/>
          <w:sz w:val="24"/>
          <w:lang w:val="ru-RU"/>
        </w:rPr>
        <w:t xml:space="preserve"> до 641 млн. </w:t>
      </w:r>
      <w:proofErr w:type="spellStart"/>
      <w:r w:rsidRPr="00162B94">
        <w:rPr>
          <w:rFonts w:cs="Arial"/>
          <w:sz w:val="24"/>
          <w:lang w:val="ru-RU"/>
        </w:rPr>
        <w:t>євро</w:t>
      </w:r>
      <w:proofErr w:type="spellEnd"/>
      <w:r w:rsidRPr="00162B94">
        <w:rPr>
          <w:rFonts w:cs="Arial"/>
          <w:sz w:val="24"/>
          <w:lang w:val="ru-RU"/>
        </w:rPr>
        <w:t xml:space="preserve"> стало </w:t>
      </w:r>
      <w:proofErr w:type="spellStart"/>
      <w:r w:rsidRPr="00162B94">
        <w:rPr>
          <w:rFonts w:cs="Arial"/>
          <w:sz w:val="24"/>
          <w:lang w:val="ru-RU"/>
        </w:rPr>
        <w:t>можливим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лише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завдяки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високомотивованим</w:t>
      </w:r>
      <w:proofErr w:type="spellEnd"/>
      <w:r w:rsidRPr="00162B94">
        <w:rPr>
          <w:rFonts w:cs="Arial"/>
          <w:sz w:val="24"/>
          <w:lang w:val="ru-RU"/>
        </w:rPr>
        <w:t xml:space="preserve"> та </w:t>
      </w:r>
      <w:proofErr w:type="spellStart"/>
      <w:r w:rsidRPr="00162B94">
        <w:rPr>
          <w:rFonts w:cs="Arial"/>
          <w:sz w:val="24"/>
          <w:lang w:val="ru-RU"/>
        </w:rPr>
        <w:t>відданим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своїй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справі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працівникам</w:t>
      </w:r>
      <w:proofErr w:type="spellEnd"/>
      <w:r w:rsidRPr="00162B94">
        <w:rPr>
          <w:rFonts w:cs="Arial"/>
          <w:sz w:val="24"/>
          <w:lang w:val="ru-RU"/>
        </w:rPr>
        <w:t xml:space="preserve">. </w:t>
      </w:r>
      <w:proofErr w:type="spellStart"/>
      <w:r w:rsidRPr="00162B94">
        <w:rPr>
          <w:rFonts w:cs="Arial"/>
          <w:sz w:val="24"/>
          <w:lang w:val="ru-RU"/>
        </w:rPr>
        <w:t>Співробітники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Пьотінгер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діють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під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власну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відповідальність</w:t>
      </w:r>
      <w:proofErr w:type="spellEnd"/>
      <w:r w:rsidRPr="00162B94">
        <w:rPr>
          <w:rFonts w:cs="Arial"/>
          <w:sz w:val="24"/>
          <w:lang w:val="ru-RU"/>
        </w:rPr>
        <w:t xml:space="preserve">, </w:t>
      </w:r>
      <w:proofErr w:type="spellStart"/>
      <w:r w:rsidRPr="00162B94">
        <w:rPr>
          <w:rFonts w:cs="Arial"/>
          <w:sz w:val="24"/>
          <w:lang w:val="ru-RU"/>
        </w:rPr>
        <w:t>підприємливо</w:t>
      </w:r>
      <w:proofErr w:type="spellEnd"/>
      <w:r w:rsidRPr="00162B94">
        <w:rPr>
          <w:rFonts w:cs="Arial"/>
          <w:sz w:val="24"/>
          <w:lang w:val="ru-RU"/>
        </w:rPr>
        <w:t xml:space="preserve"> та </w:t>
      </w:r>
      <w:proofErr w:type="spellStart"/>
      <w:r w:rsidRPr="00162B94">
        <w:rPr>
          <w:rFonts w:cs="Arial"/>
          <w:sz w:val="24"/>
          <w:lang w:val="ru-RU"/>
        </w:rPr>
        <w:t>цілеспрямовано</w:t>
      </w:r>
      <w:proofErr w:type="spellEnd"/>
      <w:r w:rsidRPr="00162B94">
        <w:rPr>
          <w:rFonts w:cs="Arial"/>
          <w:sz w:val="24"/>
          <w:lang w:val="ru-RU"/>
        </w:rPr>
        <w:t xml:space="preserve">, у </w:t>
      </w:r>
      <w:proofErr w:type="spellStart"/>
      <w:r w:rsidRPr="00162B94">
        <w:rPr>
          <w:rFonts w:cs="Arial"/>
          <w:sz w:val="24"/>
          <w:lang w:val="ru-RU"/>
        </w:rPr>
        <w:t>партнерстві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зі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світовою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торгівлею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сільськогосподарською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технікою</w:t>
      </w:r>
      <w:proofErr w:type="spellEnd"/>
      <w:r w:rsidRPr="00162B94">
        <w:rPr>
          <w:rFonts w:cs="Arial"/>
          <w:sz w:val="24"/>
          <w:lang w:val="ru-RU"/>
        </w:rPr>
        <w:t xml:space="preserve"> та нашими партнерами в </w:t>
      </w:r>
      <w:proofErr w:type="spellStart"/>
      <w:r w:rsidRPr="00162B94">
        <w:rPr>
          <w:rFonts w:cs="Arial"/>
          <w:sz w:val="24"/>
          <w:lang w:val="ru-RU"/>
        </w:rPr>
        <w:t>компаніях-постачальниках</w:t>
      </w:r>
      <w:proofErr w:type="spellEnd"/>
      <w:r w:rsidRPr="00162B94">
        <w:rPr>
          <w:rFonts w:cs="Arial"/>
          <w:sz w:val="24"/>
          <w:lang w:val="ru-RU"/>
        </w:rPr>
        <w:t xml:space="preserve">. </w:t>
      </w:r>
    </w:p>
    <w:p w14:paraId="553ADEC7" w14:textId="5B9253DD" w:rsidR="006D04AF" w:rsidRPr="00162B94" w:rsidRDefault="00162B94" w:rsidP="00162B94">
      <w:pPr>
        <w:spacing w:line="360" w:lineRule="auto"/>
        <w:jc w:val="both"/>
        <w:rPr>
          <w:rFonts w:cs="Arial"/>
          <w:sz w:val="24"/>
          <w:lang w:val="ru-RU"/>
        </w:rPr>
      </w:pPr>
      <w:r w:rsidRPr="00162B94">
        <w:rPr>
          <w:rFonts w:cs="Arial"/>
          <w:sz w:val="24"/>
          <w:lang w:val="ru-RU"/>
        </w:rPr>
        <w:t xml:space="preserve">У 17 </w:t>
      </w:r>
      <w:proofErr w:type="spellStart"/>
      <w:r w:rsidRPr="00162B94">
        <w:rPr>
          <w:rFonts w:cs="Arial"/>
          <w:sz w:val="24"/>
          <w:lang w:val="ru-RU"/>
        </w:rPr>
        <w:t>торгових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представництвах</w:t>
      </w:r>
      <w:proofErr w:type="spellEnd"/>
      <w:r w:rsidRPr="00162B94">
        <w:rPr>
          <w:rFonts w:cs="Arial"/>
          <w:sz w:val="24"/>
          <w:lang w:val="ru-RU"/>
        </w:rPr>
        <w:t xml:space="preserve"> по </w:t>
      </w:r>
      <w:proofErr w:type="spellStart"/>
      <w:r w:rsidRPr="00162B94">
        <w:rPr>
          <w:rFonts w:cs="Arial"/>
          <w:sz w:val="24"/>
          <w:lang w:val="ru-RU"/>
        </w:rPr>
        <w:t>всьому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світу</w:t>
      </w:r>
      <w:proofErr w:type="spellEnd"/>
      <w:r w:rsidRPr="00162B94">
        <w:rPr>
          <w:rFonts w:cs="Arial"/>
          <w:sz w:val="24"/>
          <w:lang w:val="ru-RU"/>
        </w:rPr>
        <w:t xml:space="preserve"> та на шести </w:t>
      </w:r>
      <w:proofErr w:type="spellStart"/>
      <w:r w:rsidRPr="00162B94">
        <w:rPr>
          <w:rFonts w:cs="Arial"/>
          <w:sz w:val="24"/>
          <w:lang w:val="ru-RU"/>
        </w:rPr>
        <w:t>виробничих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підприємствах</w:t>
      </w:r>
      <w:proofErr w:type="spellEnd"/>
      <w:r w:rsidRPr="00162B94">
        <w:rPr>
          <w:rFonts w:cs="Arial"/>
          <w:sz w:val="24"/>
          <w:lang w:val="ru-RU"/>
        </w:rPr>
        <w:t xml:space="preserve"> в </w:t>
      </w:r>
      <w:proofErr w:type="spellStart"/>
      <w:r w:rsidRPr="00162B94">
        <w:rPr>
          <w:rFonts w:cs="Arial"/>
          <w:sz w:val="24"/>
          <w:lang w:val="ru-RU"/>
        </w:rPr>
        <w:t>Європі</w:t>
      </w:r>
      <w:proofErr w:type="spellEnd"/>
      <w:r w:rsidRPr="00162B94">
        <w:rPr>
          <w:rFonts w:cs="Arial"/>
          <w:sz w:val="24"/>
          <w:lang w:val="ru-RU"/>
        </w:rPr>
        <w:t xml:space="preserve"> (3 </w:t>
      </w:r>
      <w:r w:rsidRPr="00162B94">
        <w:rPr>
          <w:rFonts w:cs="Arial"/>
          <w:sz w:val="24"/>
          <w:lang w:val="de-DE"/>
        </w:rPr>
        <w:t>x</w:t>
      </w:r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Австрія</w:t>
      </w:r>
      <w:proofErr w:type="spellEnd"/>
      <w:r w:rsidRPr="00162B94">
        <w:rPr>
          <w:rFonts w:cs="Arial"/>
          <w:sz w:val="24"/>
          <w:lang w:val="ru-RU"/>
        </w:rPr>
        <w:t xml:space="preserve">, </w:t>
      </w:r>
      <w:proofErr w:type="spellStart"/>
      <w:r w:rsidRPr="00162B94">
        <w:rPr>
          <w:rFonts w:cs="Arial"/>
          <w:sz w:val="24"/>
          <w:lang w:val="ru-RU"/>
        </w:rPr>
        <w:t>Німеччина</w:t>
      </w:r>
      <w:proofErr w:type="spellEnd"/>
      <w:r w:rsidRPr="00162B94">
        <w:rPr>
          <w:rFonts w:cs="Arial"/>
          <w:sz w:val="24"/>
          <w:lang w:val="ru-RU"/>
        </w:rPr>
        <w:t xml:space="preserve">, </w:t>
      </w:r>
      <w:proofErr w:type="spellStart"/>
      <w:r w:rsidRPr="00162B94">
        <w:rPr>
          <w:rFonts w:cs="Arial"/>
          <w:sz w:val="24"/>
          <w:lang w:val="ru-RU"/>
        </w:rPr>
        <w:t>Чехія</w:t>
      </w:r>
      <w:proofErr w:type="spellEnd"/>
      <w:r w:rsidRPr="00162B94">
        <w:rPr>
          <w:rFonts w:cs="Arial"/>
          <w:sz w:val="24"/>
          <w:lang w:val="ru-RU"/>
        </w:rPr>
        <w:t xml:space="preserve">, </w:t>
      </w:r>
      <w:proofErr w:type="spellStart"/>
      <w:r w:rsidRPr="00162B94">
        <w:rPr>
          <w:rFonts w:cs="Arial"/>
          <w:sz w:val="24"/>
          <w:lang w:val="ru-RU"/>
        </w:rPr>
        <w:t>Італія</w:t>
      </w:r>
      <w:proofErr w:type="spellEnd"/>
      <w:r w:rsidRPr="00162B94">
        <w:rPr>
          <w:rFonts w:cs="Arial"/>
          <w:sz w:val="24"/>
          <w:lang w:val="ru-RU"/>
        </w:rPr>
        <w:t xml:space="preserve">) у </w:t>
      </w:r>
      <w:proofErr w:type="spellStart"/>
      <w:r w:rsidRPr="00162B94">
        <w:rPr>
          <w:rFonts w:cs="Arial"/>
          <w:sz w:val="24"/>
          <w:lang w:val="ru-RU"/>
        </w:rPr>
        <w:t>минулому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фінансовому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році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працювало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близько</w:t>
      </w:r>
      <w:proofErr w:type="spellEnd"/>
      <w:r w:rsidRPr="00162B94">
        <w:rPr>
          <w:rFonts w:cs="Arial"/>
          <w:sz w:val="24"/>
          <w:lang w:val="ru-RU"/>
        </w:rPr>
        <w:t xml:space="preserve"> 2170 </w:t>
      </w:r>
      <w:proofErr w:type="spellStart"/>
      <w:r w:rsidRPr="00162B94">
        <w:rPr>
          <w:rFonts w:cs="Arial"/>
          <w:sz w:val="24"/>
          <w:lang w:val="ru-RU"/>
        </w:rPr>
        <w:t>осіб</w:t>
      </w:r>
      <w:proofErr w:type="spellEnd"/>
      <w:r w:rsidRPr="00162B94">
        <w:rPr>
          <w:rFonts w:cs="Arial"/>
          <w:sz w:val="24"/>
          <w:lang w:val="ru-RU"/>
        </w:rPr>
        <w:t xml:space="preserve"> з 39 </w:t>
      </w:r>
      <w:proofErr w:type="spellStart"/>
      <w:r w:rsidRPr="00162B94">
        <w:rPr>
          <w:rFonts w:cs="Arial"/>
          <w:sz w:val="24"/>
          <w:lang w:val="ru-RU"/>
        </w:rPr>
        <w:t>країн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світу</w:t>
      </w:r>
      <w:proofErr w:type="spellEnd"/>
      <w:r w:rsidRPr="00162B94">
        <w:rPr>
          <w:rFonts w:cs="Arial"/>
          <w:sz w:val="24"/>
          <w:lang w:val="ru-RU"/>
        </w:rPr>
        <w:t xml:space="preserve">. У </w:t>
      </w:r>
      <w:proofErr w:type="spellStart"/>
      <w:r w:rsidRPr="00162B94">
        <w:rPr>
          <w:rFonts w:cs="Arial"/>
          <w:sz w:val="24"/>
          <w:lang w:val="ru-RU"/>
        </w:rPr>
        <w:t>попередньому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році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було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близько</w:t>
      </w:r>
      <w:proofErr w:type="spellEnd"/>
      <w:r w:rsidRPr="00162B94">
        <w:rPr>
          <w:rFonts w:cs="Arial"/>
          <w:sz w:val="24"/>
          <w:lang w:val="ru-RU"/>
        </w:rPr>
        <w:t xml:space="preserve"> 2 000 </w:t>
      </w:r>
      <w:proofErr w:type="spellStart"/>
      <w:r w:rsidRPr="00162B94">
        <w:rPr>
          <w:rFonts w:cs="Arial"/>
          <w:sz w:val="24"/>
          <w:lang w:val="ru-RU"/>
        </w:rPr>
        <w:t>співробітників</w:t>
      </w:r>
      <w:proofErr w:type="spellEnd"/>
      <w:r w:rsidRPr="00162B94">
        <w:rPr>
          <w:rFonts w:cs="Arial"/>
          <w:sz w:val="24"/>
          <w:lang w:val="ru-RU"/>
        </w:rPr>
        <w:t xml:space="preserve"> </w:t>
      </w:r>
      <w:proofErr w:type="spellStart"/>
      <w:r w:rsidRPr="00162B94">
        <w:rPr>
          <w:rFonts w:cs="Arial"/>
          <w:sz w:val="24"/>
          <w:lang w:val="ru-RU"/>
        </w:rPr>
        <w:t>із</w:t>
      </w:r>
      <w:proofErr w:type="spellEnd"/>
      <w:r w:rsidRPr="00162B94">
        <w:rPr>
          <w:rFonts w:cs="Arial"/>
          <w:sz w:val="24"/>
          <w:lang w:val="ru-RU"/>
        </w:rPr>
        <w:t xml:space="preserve"> 36 </w:t>
      </w:r>
      <w:proofErr w:type="spellStart"/>
      <w:r w:rsidRPr="00162B94">
        <w:rPr>
          <w:rFonts w:cs="Arial"/>
          <w:sz w:val="24"/>
          <w:lang w:val="ru-RU"/>
        </w:rPr>
        <w:t>країн</w:t>
      </w:r>
      <w:proofErr w:type="spellEnd"/>
      <w:r w:rsidRPr="00162B94">
        <w:rPr>
          <w:rFonts w:cs="Arial"/>
          <w:sz w:val="24"/>
          <w:lang w:val="ru-RU"/>
        </w:rPr>
        <w:t>.</w:t>
      </w:r>
      <w:r w:rsidR="00F5788A" w:rsidRPr="00162B94">
        <w:rPr>
          <w:rFonts w:cs="Arial"/>
          <w:sz w:val="24"/>
          <w:lang w:val="ru-RU"/>
        </w:rPr>
        <w:t xml:space="preserve"> </w:t>
      </w:r>
    </w:p>
    <w:p w14:paraId="343F635B" w14:textId="77777777" w:rsidR="0097644E" w:rsidRPr="00162B94" w:rsidRDefault="0097644E" w:rsidP="0097644E">
      <w:pPr>
        <w:spacing w:line="360" w:lineRule="auto"/>
        <w:jc w:val="both"/>
        <w:rPr>
          <w:rFonts w:cs="Arial"/>
          <w:sz w:val="24"/>
          <w:lang w:val="ru-RU"/>
        </w:rPr>
      </w:pPr>
    </w:p>
    <w:p w14:paraId="5CFA3341" w14:textId="256222E8" w:rsidR="0097644E" w:rsidRPr="00162B94" w:rsidRDefault="00162B94" w:rsidP="0097644E">
      <w:pPr>
        <w:spacing w:line="360" w:lineRule="auto"/>
        <w:jc w:val="both"/>
        <w:rPr>
          <w:rFonts w:cs="Arial"/>
          <w:sz w:val="28"/>
          <w:szCs w:val="28"/>
          <w:lang w:val="ru-RU"/>
        </w:rPr>
      </w:pPr>
      <w:r w:rsidRPr="00162B94">
        <w:rPr>
          <w:rFonts w:cs="Arial"/>
          <w:sz w:val="28"/>
          <w:szCs w:val="28"/>
          <w:lang w:val="ru-RU"/>
        </w:rPr>
        <w:t xml:space="preserve">Родом з </w:t>
      </w:r>
      <w:proofErr w:type="spellStart"/>
      <w:r w:rsidRPr="00162B94">
        <w:rPr>
          <w:rFonts w:cs="Arial"/>
          <w:sz w:val="28"/>
          <w:szCs w:val="28"/>
          <w:lang w:val="ru-RU"/>
        </w:rPr>
        <w:t>Австрії</w:t>
      </w:r>
      <w:proofErr w:type="spellEnd"/>
      <w:r w:rsidRPr="00162B94">
        <w:rPr>
          <w:rFonts w:cs="Arial"/>
          <w:sz w:val="28"/>
          <w:szCs w:val="28"/>
          <w:lang w:val="ru-RU"/>
        </w:rPr>
        <w:t xml:space="preserve"> - </w:t>
      </w:r>
      <w:proofErr w:type="spellStart"/>
      <w:r w:rsidRPr="00162B94">
        <w:rPr>
          <w:rFonts w:cs="Arial"/>
          <w:sz w:val="28"/>
          <w:szCs w:val="28"/>
          <w:lang w:val="ru-RU"/>
        </w:rPr>
        <w:t>вдома</w:t>
      </w:r>
      <w:proofErr w:type="spellEnd"/>
      <w:r w:rsidRPr="00162B94">
        <w:rPr>
          <w:rFonts w:cs="Arial"/>
          <w:sz w:val="28"/>
          <w:szCs w:val="28"/>
          <w:lang w:val="ru-RU"/>
        </w:rPr>
        <w:t xml:space="preserve"> по </w:t>
      </w:r>
      <w:proofErr w:type="spellStart"/>
      <w:r w:rsidRPr="00162B94">
        <w:rPr>
          <w:rFonts w:cs="Arial"/>
          <w:sz w:val="28"/>
          <w:szCs w:val="28"/>
          <w:lang w:val="ru-RU"/>
        </w:rPr>
        <w:t>всьому</w:t>
      </w:r>
      <w:proofErr w:type="spellEnd"/>
      <w:r w:rsidRPr="00162B94">
        <w:rPr>
          <w:rFonts w:cs="Arial"/>
          <w:sz w:val="28"/>
          <w:szCs w:val="28"/>
          <w:lang w:val="ru-RU"/>
        </w:rPr>
        <w:t xml:space="preserve"> </w:t>
      </w:r>
      <w:proofErr w:type="spellStart"/>
      <w:r w:rsidRPr="00162B94">
        <w:rPr>
          <w:rFonts w:cs="Arial"/>
          <w:sz w:val="28"/>
          <w:szCs w:val="28"/>
          <w:lang w:val="ru-RU"/>
        </w:rPr>
        <w:t>світу</w:t>
      </w:r>
      <w:proofErr w:type="spellEnd"/>
    </w:p>
    <w:p w14:paraId="7127B87B" w14:textId="77777777" w:rsidR="00B14519" w:rsidRPr="00B14519" w:rsidRDefault="00B14519" w:rsidP="00B14519">
      <w:pPr>
        <w:spacing w:line="360" w:lineRule="auto"/>
        <w:jc w:val="both"/>
        <w:rPr>
          <w:rFonts w:cs="Arial"/>
          <w:sz w:val="24"/>
          <w:lang w:val="ru-RU"/>
        </w:rPr>
      </w:pPr>
      <w:r w:rsidRPr="00B14519">
        <w:rPr>
          <w:rFonts w:cs="Arial"/>
          <w:sz w:val="24"/>
          <w:lang w:val="ru-RU"/>
        </w:rPr>
        <w:t xml:space="preserve">З невеликого </w:t>
      </w:r>
      <w:proofErr w:type="spellStart"/>
      <w:r w:rsidRPr="00B14519">
        <w:rPr>
          <w:rFonts w:cs="Arial"/>
          <w:sz w:val="24"/>
          <w:lang w:val="ru-RU"/>
        </w:rPr>
        <w:t>ремісничого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підприємства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заснованого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понад</w:t>
      </w:r>
      <w:proofErr w:type="spellEnd"/>
      <w:r w:rsidRPr="00B14519">
        <w:rPr>
          <w:rFonts w:cs="Arial"/>
          <w:sz w:val="24"/>
          <w:lang w:val="ru-RU"/>
        </w:rPr>
        <w:t xml:space="preserve"> 150 </w:t>
      </w:r>
      <w:proofErr w:type="spellStart"/>
      <w:r w:rsidRPr="00B14519">
        <w:rPr>
          <w:rFonts w:cs="Arial"/>
          <w:sz w:val="24"/>
          <w:lang w:val="ru-RU"/>
        </w:rPr>
        <w:t>років</w:t>
      </w:r>
      <w:proofErr w:type="spellEnd"/>
      <w:r w:rsidRPr="00B14519">
        <w:rPr>
          <w:rFonts w:cs="Arial"/>
          <w:sz w:val="24"/>
          <w:lang w:val="ru-RU"/>
        </w:rPr>
        <w:t xml:space="preserve"> тому в м. </w:t>
      </w:r>
      <w:proofErr w:type="spellStart"/>
      <w:r w:rsidRPr="00B14519">
        <w:rPr>
          <w:rFonts w:cs="Arial"/>
          <w:sz w:val="24"/>
          <w:lang w:val="ru-RU"/>
        </w:rPr>
        <w:t>Гріскірхен</w:t>
      </w:r>
      <w:proofErr w:type="spellEnd"/>
      <w:r w:rsidRPr="00B14519">
        <w:rPr>
          <w:rFonts w:cs="Arial"/>
          <w:sz w:val="24"/>
          <w:lang w:val="ru-RU"/>
        </w:rPr>
        <w:t xml:space="preserve"> (</w:t>
      </w:r>
      <w:proofErr w:type="spellStart"/>
      <w:r w:rsidRPr="00B14519">
        <w:rPr>
          <w:rFonts w:cs="Arial"/>
          <w:sz w:val="24"/>
          <w:lang w:val="ru-RU"/>
        </w:rPr>
        <w:t>Австрія</w:t>
      </w:r>
      <w:proofErr w:type="spellEnd"/>
      <w:r w:rsidRPr="00B14519">
        <w:rPr>
          <w:rFonts w:cs="Arial"/>
          <w:sz w:val="24"/>
          <w:lang w:val="ru-RU"/>
        </w:rPr>
        <w:t xml:space="preserve">), </w:t>
      </w:r>
      <w:proofErr w:type="spellStart"/>
      <w:r w:rsidRPr="00B14519">
        <w:rPr>
          <w:rFonts w:cs="Arial"/>
          <w:sz w:val="24"/>
          <w:lang w:val="ru-RU"/>
        </w:rPr>
        <w:t>компанія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Пьотінгер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перетворилася</w:t>
      </w:r>
      <w:proofErr w:type="spellEnd"/>
      <w:r w:rsidRPr="00B14519">
        <w:rPr>
          <w:rFonts w:cs="Arial"/>
          <w:sz w:val="24"/>
          <w:lang w:val="ru-RU"/>
        </w:rPr>
        <w:t xml:space="preserve"> на </w:t>
      </w:r>
      <w:proofErr w:type="spellStart"/>
      <w:r w:rsidRPr="00B14519">
        <w:rPr>
          <w:rFonts w:cs="Arial"/>
          <w:sz w:val="24"/>
          <w:lang w:val="ru-RU"/>
        </w:rPr>
        <w:t>міжнародного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гравця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галузі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сільськогосподарської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техніки</w:t>
      </w:r>
      <w:proofErr w:type="spellEnd"/>
      <w:r w:rsidRPr="00B14519">
        <w:rPr>
          <w:rFonts w:cs="Arial"/>
          <w:sz w:val="24"/>
          <w:lang w:val="ru-RU"/>
        </w:rPr>
        <w:t xml:space="preserve">. </w:t>
      </w:r>
      <w:proofErr w:type="spellStart"/>
      <w:r w:rsidRPr="00B14519">
        <w:rPr>
          <w:rFonts w:cs="Arial"/>
          <w:sz w:val="24"/>
          <w:lang w:val="ru-RU"/>
        </w:rPr>
        <w:t>Фокусуючись</w:t>
      </w:r>
      <w:proofErr w:type="spellEnd"/>
      <w:r w:rsidRPr="00B14519">
        <w:rPr>
          <w:rFonts w:cs="Arial"/>
          <w:sz w:val="24"/>
          <w:lang w:val="ru-RU"/>
        </w:rPr>
        <w:t xml:space="preserve"> на невеликих </w:t>
      </w:r>
      <w:proofErr w:type="spellStart"/>
      <w:r w:rsidRPr="00B14519">
        <w:rPr>
          <w:rFonts w:cs="Arial"/>
          <w:sz w:val="24"/>
          <w:lang w:val="ru-RU"/>
        </w:rPr>
        <w:t>альпійських</w:t>
      </w:r>
      <w:proofErr w:type="spellEnd"/>
      <w:r w:rsidRPr="00B14519">
        <w:rPr>
          <w:rFonts w:cs="Arial"/>
          <w:sz w:val="24"/>
          <w:lang w:val="ru-RU"/>
        </w:rPr>
        <w:t xml:space="preserve"> агрегатах, </w:t>
      </w:r>
      <w:proofErr w:type="spellStart"/>
      <w:r w:rsidRPr="00B14519">
        <w:rPr>
          <w:rFonts w:cs="Arial"/>
          <w:sz w:val="24"/>
          <w:lang w:val="ru-RU"/>
        </w:rPr>
        <w:t>Пьотінгер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завжди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залишався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вірним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австрійському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сільському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господарству</w:t>
      </w:r>
      <w:proofErr w:type="spellEnd"/>
      <w:r w:rsidRPr="00B14519">
        <w:rPr>
          <w:rFonts w:cs="Arial"/>
          <w:sz w:val="24"/>
          <w:lang w:val="ru-RU"/>
        </w:rPr>
        <w:t xml:space="preserve">. У </w:t>
      </w:r>
      <w:proofErr w:type="spellStart"/>
      <w:r w:rsidRPr="00B14519">
        <w:rPr>
          <w:rFonts w:cs="Arial"/>
          <w:sz w:val="24"/>
          <w:lang w:val="ru-RU"/>
        </w:rPr>
        <w:t>минулому</w:t>
      </w:r>
      <w:proofErr w:type="spellEnd"/>
      <w:r w:rsidRPr="00B14519">
        <w:rPr>
          <w:rFonts w:cs="Arial"/>
          <w:sz w:val="24"/>
          <w:lang w:val="ru-RU"/>
        </w:rPr>
        <w:t xml:space="preserve"> маркетинговому 2022/2023 </w:t>
      </w:r>
      <w:proofErr w:type="spellStart"/>
      <w:r w:rsidRPr="00B14519">
        <w:rPr>
          <w:rFonts w:cs="Arial"/>
          <w:sz w:val="24"/>
          <w:lang w:val="ru-RU"/>
        </w:rPr>
        <w:t>році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сільськогосподарські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операції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рідній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країні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склали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приємні</w:t>
      </w:r>
      <w:proofErr w:type="spellEnd"/>
      <w:r w:rsidRPr="00B14519">
        <w:rPr>
          <w:rFonts w:cs="Arial"/>
          <w:sz w:val="24"/>
          <w:lang w:val="ru-RU"/>
        </w:rPr>
        <w:t xml:space="preserve"> 10 </w:t>
      </w:r>
      <w:proofErr w:type="spellStart"/>
      <w:r w:rsidRPr="00B14519">
        <w:rPr>
          <w:rFonts w:cs="Arial"/>
          <w:sz w:val="24"/>
          <w:lang w:val="ru-RU"/>
        </w:rPr>
        <w:t>відсотків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від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загального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обсягу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продажів</w:t>
      </w:r>
      <w:proofErr w:type="spellEnd"/>
      <w:r w:rsidRPr="00B14519">
        <w:rPr>
          <w:rFonts w:cs="Arial"/>
          <w:sz w:val="24"/>
          <w:lang w:val="ru-RU"/>
        </w:rPr>
        <w:t xml:space="preserve">. З </w:t>
      </w:r>
      <w:proofErr w:type="spellStart"/>
      <w:r w:rsidRPr="00B14519">
        <w:rPr>
          <w:rFonts w:cs="Arial"/>
          <w:sz w:val="24"/>
          <w:lang w:val="ru-RU"/>
        </w:rPr>
        <w:t>високою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часткою</w:t>
      </w:r>
      <w:proofErr w:type="spellEnd"/>
      <w:r w:rsidRPr="00B14519">
        <w:rPr>
          <w:rFonts w:cs="Arial"/>
          <w:sz w:val="24"/>
          <w:lang w:val="ru-RU"/>
        </w:rPr>
        <w:t xml:space="preserve"> ринку </w:t>
      </w:r>
      <w:proofErr w:type="spellStart"/>
      <w:r w:rsidRPr="00B14519">
        <w:rPr>
          <w:rFonts w:cs="Arial"/>
          <w:sz w:val="24"/>
          <w:lang w:val="ru-RU"/>
        </w:rPr>
        <w:t>Австрія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продовжує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перебувати</w:t>
      </w:r>
      <w:proofErr w:type="spellEnd"/>
      <w:r w:rsidRPr="00B14519">
        <w:rPr>
          <w:rFonts w:cs="Arial"/>
          <w:sz w:val="24"/>
          <w:lang w:val="ru-RU"/>
        </w:rPr>
        <w:t xml:space="preserve"> на </w:t>
      </w:r>
      <w:proofErr w:type="spellStart"/>
      <w:r w:rsidRPr="00B14519">
        <w:rPr>
          <w:rFonts w:cs="Arial"/>
          <w:sz w:val="24"/>
          <w:lang w:val="ru-RU"/>
        </w:rPr>
        <w:t>п'єдесталі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країн</w:t>
      </w:r>
      <w:proofErr w:type="spellEnd"/>
      <w:r w:rsidRPr="00B14519">
        <w:rPr>
          <w:rFonts w:cs="Arial"/>
          <w:sz w:val="24"/>
          <w:lang w:val="ru-RU"/>
        </w:rPr>
        <w:t xml:space="preserve"> з </w:t>
      </w:r>
      <w:proofErr w:type="spellStart"/>
      <w:r w:rsidRPr="00B14519">
        <w:rPr>
          <w:rFonts w:cs="Arial"/>
          <w:sz w:val="24"/>
          <w:lang w:val="ru-RU"/>
        </w:rPr>
        <w:t>найбільшим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товарообігом</w:t>
      </w:r>
      <w:proofErr w:type="spellEnd"/>
      <w:r w:rsidRPr="00B14519">
        <w:rPr>
          <w:rFonts w:cs="Arial"/>
          <w:sz w:val="24"/>
          <w:lang w:val="ru-RU"/>
        </w:rPr>
        <w:t>.</w:t>
      </w:r>
    </w:p>
    <w:p w14:paraId="1BDD2FCF" w14:textId="77777777" w:rsidR="00B14519" w:rsidRPr="00B14519" w:rsidRDefault="00B14519" w:rsidP="00B14519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B14519">
        <w:rPr>
          <w:rFonts w:cs="Arial"/>
          <w:sz w:val="24"/>
          <w:lang w:val="ru-RU"/>
        </w:rPr>
        <w:t>Німеччина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очолює</w:t>
      </w:r>
      <w:proofErr w:type="spellEnd"/>
      <w:r w:rsidRPr="00B14519">
        <w:rPr>
          <w:rFonts w:cs="Arial"/>
          <w:sz w:val="24"/>
          <w:lang w:val="ru-RU"/>
        </w:rPr>
        <w:t xml:space="preserve"> список як </w:t>
      </w:r>
      <w:proofErr w:type="spellStart"/>
      <w:r w:rsidRPr="00B14519">
        <w:rPr>
          <w:rFonts w:cs="Arial"/>
          <w:sz w:val="24"/>
          <w:lang w:val="ru-RU"/>
        </w:rPr>
        <w:t>найбільший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окремий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ринок</w:t>
      </w:r>
      <w:proofErr w:type="spellEnd"/>
      <w:r w:rsidRPr="00B14519">
        <w:rPr>
          <w:rFonts w:cs="Arial"/>
          <w:sz w:val="24"/>
          <w:lang w:val="ru-RU"/>
        </w:rPr>
        <w:t xml:space="preserve">, за нею </w:t>
      </w:r>
      <w:proofErr w:type="spellStart"/>
      <w:r w:rsidRPr="00B14519">
        <w:rPr>
          <w:rFonts w:cs="Arial"/>
          <w:sz w:val="24"/>
          <w:lang w:val="ru-RU"/>
        </w:rPr>
        <w:t>йде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Франція</w:t>
      </w:r>
      <w:proofErr w:type="spellEnd"/>
      <w:r w:rsidRPr="00B14519">
        <w:rPr>
          <w:rFonts w:cs="Arial"/>
          <w:sz w:val="24"/>
          <w:lang w:val="ru-RU"/>
        </w:rPr>
        <w:t>.</w:t>
      </w:r>
    </w:p>
    <w:p w14:paraId="0F7FEC0C" w14:textId="77777777" w:rsidR="00B14519" w:rsidRPr="00B14519" w:rsidRDefault="00B14519" w:rsidP="00B14519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B14519">
        <w:rPr>
          <w:rFonts w:cs="Arial"/>
          <w:sz w:val="24"/>
          <w:lang w:val="ru-RU"/>
        </w:rPr>
        <w:t>Прикра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війна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Україні</w:t>
      </w:r>
      <w:proofErr w:type="spellEnd"/>
      <w:r w:rsidRPr="00B14519">
        <w:rPr>
          <w:rFonts w:cs="Arial"/>
          <w:sz w:val="24"/>
          <w:lang w:val="ru-RU"/>
        </w:rPr>
        <w:t xml:space="preserve"> також </w:t>
      </w:r>
      <w:proofErr w:type="spellStart"/>
      <w:r w:rsidRPr="00B14519">
        <w:rPr>
          <w:rFonts w:cs="Arial"/>
          <w:sz w:val="24"/>
          <w:lang w:val="ru-RU"/>
        </w:rPr>
        <w:t>продовжує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впливати</w:t>
      </w:r>
      <w:proofErr w:type="spellEnd"/>
      <w:r w:rsidRPr="00B14519">
        <w:rPr>
          <w:rFonts w:cs="Arial"/>
          <w:sz w:val="24"/>
          <w:lang w:val="ru-RU"/>
        </w:rPr>
        <w:t xml:space="preserve"> на </w:t>
      </w:r>
      <w:proofErr w:type="spellStart"/>
      <w:r w:rsidRPr="00B14519">
        <w:rPr>
          <w:rFonts w:cs="Arial"/>
          <w:sz w:val="24"/>
          <w:lang w:val="ru-RU"/>
        </w:rPr>
        <w:t>деякі</w:t>
      </w:r>
      <w:proofErr w:type="spellEnd"/>
      <w:r w:rsidRPr="00B14519">
        <w:rPr>
          <w:rFonts w:cs="Arial"/>
          <w:sz w:val="24"/>
          <w:lang w:val="ru-RU"/>
        </w:rPr>
        <w:t xml:space="preserve"> ринки. </w:t>
      </w:r>
    </w:p>
    <w:p w14:paraId="0941F50A" w14:textId="398F45A7" w:rsidR="00A53E92" w:rsidRPr="00B14519" w:rsidRDefault="00B14519" w:rsidP="00B14519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B14519">
        <w:rPr>
          <w:rFonts w:cs="Arial"/>
          <w:sz w:val="24"/>
          <w:lang w:val="ru-RU"/>
        </w:rPr>
        <w:t>Майже</w:t>
      </w:r>
      <w:proofErr w:type="spellEnd"/>
      <w:r w:rsidRPr="00B14519">
        <w:rPr>
          <w:rFonts w:cs="Arial"/>
          <w:sz w:val="24"/>
          <w:lang w:val="ru-RU"/>
        </w:rPr>
        <w:t xml:space="preserve"> на </w:t>
      </w:r>
      <w:proofErr w:type="spellStart"/>
      <w:r w:rsidRPr="00B14519">
        <w:rPr>
          <w:rFonts w:cs="Arial"/>
          <w:sz w:val="24"/>
          <w:lang w:val="ru-RU"/>
        </w:rPr>
        <w:t>всіх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європейських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американських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азійських</w:t>
      </w:r>
      <w:proofErr w:type="spellEnd"/>
      <w:r w:rsidRPr="00B14519">
        <w:rPr>
          <w:rFonts w:cs="Arial"/>
          <w:sz w:val="24"/>
          <w:lang w:val="ru-RU"/>
        </w:rPr>
        <w:t xml:space="preserve"> ринках, </w:t>
      </w:r>
      <w:proofErr w:type="spellStart"/>
      <w:r w:rsidRPr="00B14519">
        <w:rPr>
          <w:rFonts w:cs="Arial"/>
          <w:sz w:val="24"/>
          <w:lang w:val="ru-RU"/>
        </w:rPr>
        <w:t>що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обслуговуються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було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досягнуто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зростання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продажів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деякі</w:t>
      </w:r>
      <w:proofErr w:type="spellEnd"/>
      <w:r w:rsidRPr="00B14519">
        <w:rPr>
          <w:rFonts w:cs="Arial"/>
          <w:sz w:val="24"/>
          <w:lang w:val="ru-RU"/>
        </w:rPr>
        <w:t xml:space="preserve"> з них - </w:t>
      </w:r>
      <w:proofErr w:type="spellStart"/>
      <w:r w:rsidRPr="00B14519">
        <w:rPr>
          <w:rFonts w:cs="Arial"/>
          <w:sz w:val="24"/>
          <w:lang w:val="ru-RU"/>
        </w:rPr>
        <w:t>значне</w:t>
      </w:r>
      <w:proofErr w:type="spellEnd"/>
      <w:r w:rsidRPr="00B14519">
        <w:rPr>
          <w:rFonts w:cs="Arial"/>
          <w:sz w:val="24"/>
          <w:lang w:val="ru-RU"/>
        </w:rPr>
        <w:t>.</w:t>
      </w:r>
    </w:p>
    <w:p w14:paraId="2B79B14C" w14:textId="09F908A9" w:rsidR="00943436" w:rsidRPr="00B14519" w:rsidRDefault="00B14519" w:rsidP="0097644E">
      <w:pPr>
        <w:spacing w:line="360" w:lineRule="auto"/>
        <w:jc w:val="both"/>
        <w:rPr>
          <w:rFonts w:cs="Arial"/>
          <w:sz w:val="28"/>
          <w:szCs w:val="28"/>
          <w:lang w:val="ru-RU"/>
        </w:rPr>
      </w:pPr>
      <w:proofErr w:type="spellStart"/>
      <w:r w:rsidRPr="00B14519">
        <w:rPr>
          <w:rFonts w:cs="Arial"/>
          <w:sz w:val="28"/>
          <w:szCs w:val="28"/>
          <w:lang w:val="ru-RU"/>
        </w:rPr>
        <w:t>Ефективність</w:t>
      </w:r>
      <w:proofErr w:type="spellEnd"/>
      <w:r w:rsidRPr="00B14519">
        <w:rPr>
          <w:rFonts w:cs="Arial"/>
          <w:sz w:val="28"/>
          <w:szCs w:val="28"/>
          <w:lang w:val="ru-RU"/>
        </w:rPr>
        <w:t xml:space="preserve"> і </w:t>
      </w:r>
      <w:proofErr w:type="spellStart"/>
      <w:r w:rsidRPr="00B14519">
        <w:rPr>
          <w:rFonts w:cs="Arial"/>
          <w:sz w:val="28"/>
          <w:szCs w:val="28"/>
          <w:lang w:val="ru-RU"/>
        </w:rPr>
        <w:t>сталий</w:t>
      </w:r>
      <w:proofErr w:type="spellEnd"/>
      <w:r w:rsidRPr="00B14519">
        <w:rPr>
          <w:rFonts w:cs="Arial"/>
          <w:sz w:val="28"/>
          <w:szCs w:val="28"/>
          <w:lang w:val="ru-RU"/>
        </w:rPr>
        <w:t xml:space="preserve"> </w:t>
      </w:r>
      <w:proofErr w:type="spellStart"/>
      <w:r w:rsidRPr="00B14519">
        <w:rPr>
          <w:rFonts w:cs="Arial"/>
          <w:sz w:val="28"/>
          <w:szCs w:val="28"/>
          <w:lang w:val="ru-RU"/>
        </w:rPr>
        <w:t>розвиток</w:t>
      </w:r>
      <w:proofErr w:type="spellEnd"/>
      <w:r w:rsidRPr="00B14519">
        <w:rPr>
          <w:rFonts w:cs="Arial"/>
          <w:sz w:val="28"/>
          <w:szCs w:val="28"/>
          <w:lang w:val="ru-RU"/>
        </w:rPr>
        <w:t xml:space="preserve"> </w:t>
      </w:r>
      <w:proofErr w:type="spellStart"/>
      <w:r w:rsidRPr="00B14519">
        <w:rPr>
          <w:rFonts w:cs="Arial"/>
          <w:sz w:val="28"/>
          <w:szCs w:val="28"/>
          <w:lang w:val="ru-RU"/>
        </w:rPr>
        <w:t>окупаються</w:t>
      </w:r>
      <w:proofErr w:type="spellEnd"/>
    </w:p>
    <w:p w14:paraId="7FD6DAE3" w14:textId="77777777" w:rsidR="00B14519" w:rsidRPr="00B14519" w:rsidRDefault="00B14519" w:rsidP="00B14519">
      <w:pPr>
        <w:spacing w:line="360" w:lineRule="auto"/>
        <w:jc w:val="both"/>
        <w:rPr>
          <w:rFonts w:cs="Arial"/>
          <w:sz w:val="24"/>
          <w:lang w:val="ru-RU"/>
        </w:rPr>
      </w:pPr>
      <w:r w:rsidRPr="00B14519">
        <w:rPr>
          <w:rFonts w:cs="Arial"/>
          <w:sz w:val="24"/>
          <w:lang w:val="ru-RU"/>
        </w:rPr>
        <w:t xml:space="preserve">В </w:t>
      </w:r>
      <w:proofErr w:type="spellStart"/>
      <w:r w:rsidRPr="00B14519">
        <w:rPr>
          <w:rFonts w:cs="Arial"/>
          <w:sz w:val="24"/>
          <w:lang w:val="ru-RU"/>
        </w:rPr>
        <w:t>останні</w:t>
      </w:r>
      <w:proofErr w:type="spellEnd"/>
      <w:r w:rsidRPr="00B14519">
        <w:rPr>
          <w:rFonts w:cs="Arial"/>
          <w:sz w:val="24"/>
          <w:lang w:val="ru-RU"/>
        </w:rPr>
        <w:t xml:space="preserve"> роки </w:t>
      </w:r>
      <w:proofErr w:type="spellStart"/>
      <w:r w:rsidRPr="00B14519">
        <w:rPr>
          <w:rFonts w:cs="Arial"/>
          <w:sz w:val="24"/>
          <w:lang w:val="ru-RU"/>
        </w:rPr>
        <w:t>традиційна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компанія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зробила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значні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інвестиції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розширення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виробничих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потужностей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оптимізацію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процесів</w:t>
      </w:r>
      <w:proofErr w:type="spellEnd"/>
      <w:r w:rsidRPr="00B14519">
        <w:rPr>
          <w:rFonts w:cs="Arial"/>
          <w:sz w:val="24"/>
          <w:lang w:val="ru-RU"/>
        </w:rPr>
        <w:t xml:space="preserve">. З метою </w:t>
      </w:r>
      <w:proofErr w:type="spellStart"/>
      <w:r w:rsidRPr="00B14519">
        <w:rPr>
          <w:rFonts w:cs="Arial"/>
          <w:sz w:val="24"/>
          <w:lang w:val="ru-RU"/>
        </w:rPr>
        <w:t>подальшого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зміцнення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своїх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позицій</w:t>
      </w:r>
      <w:proofErr w:type="spellEnd"/>
      <w:r w:rsidRPr="00B14519">
        <w:rPr>
          <w:rFonts w:cs="Arial"/>
          <w:sz w:val="24"/>
          <w:lang w:val="ru-RU"/>
        </w:rPr>
        <w:t xml:space="preserve"> як </w:t>
      </w:r>
      <w:proofErr w:type="spellStart"/>
      <w:r w:rsidRPr="00B14519">
        <w:rPr>
          <w:rFonts w:cs="Arial"/>
          <w:sz w:val="24"/>
          <w:lang w:val="ru-RU"/>
        </w:rPr>
        <w:t>спеціаліста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рослинництві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компанія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Пьотінгер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нещодавно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розробила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численні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інноваційні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інтелектуальні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машини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цій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галузі</w:t>
      </w:r>
      <w:proofErr w:type="spellEnd"/>
      <w:r w:rsidRPr="00B14519">
        <w:rPr>
          <w:rFonts w:cs="Arial"/>
          <w:sz w:val="24"/>
          <w:lang w:val="ru-RU"/>
        </w:rPr>
        <w:t xml:space="preserve">. З </w:t>
      </w:r>
      <w:proofErr w:type="spellStart"/>
      <w:r w:rsidRPr="00B14519">
        <w:rPr>
          <w:rFonts w:cs="Arial"/>
          <w:sz w:val="24"/>
          <w:lang w:val="ru-RU"/>
        </w:rPr>
        <w:t>цією</w:t>
      </w:r>
      <w:proofErr w:type="spellEnd"/>
      <w:r w:rsidRPr="00B14519">
        <w:rPr>
          <w:rFonts w:cs="Arial"/>
          <w:sz w:val="24"/>
          <w:lang w:val="ru-RU"/>
        </w:rPr>
        <w:t xml:space="preserve"> метою, </w:t>
      </w:r>
      <w:proofErr w:type="spellStart"/>
      <w:r w:rsidRPr="00B14519">
        <w:rPr>
          <w:rFonts w:cs="Arial"/>
          <w:sz w:val="24"/>
          <w:lang w:val="ru-RU"/>
        </w:rPr>
        <w:t>зокрема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було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розширено</w:t>
      </w:r>
      <w:proofErr w:type="spellEnd"/>
      <w:r w:rsidRPr="00B14519">
        <w:rPr>
          <w:rFonts w:cs="Arial"/>
          <w:sz w:val="24"/>
          <w:lang w:val="ru-RU"/>
        </w:rPr>
        <w:t xml:space="preserve"> завод по </w:t>
      </w:r>
      <w:proofErr w:type="spellStart"/>
      <w:r w:rsidRPr="00B14519">
        <w:rPr>
          <w:rFonts w:cs="Arial"/>
          <w:sz w:val="24"/>
          <w:lang w:val="ru-RU"/>
        </w:rPr>
        <w:t>виробництву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посівної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техніки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Бернбурзі</w:t>
      </w:r>
      <w:proofErr w:type="spellEnd"/>
      <w:r w:rsidRPr="00B14519">
        <w:rPr>
          <w:rFonts w:cs="Arial"/>
          <w:sz w:val="24"/>
          <w:lang w:val="ru-RU"/>
        </w:rPr>
        <w:t xml:space="preserve"> (</w:t>
      </w:r>
      <w:proofErr w:type="spellStart"/>
      <w:r w:rsidRPr="00B14519">
        <w:rPr>
          <w:rFonts w:cs="Arial"/>
          <w:sz w:val="24"/>
          <w:lang w:val="ru-RU"/>
        </w:rPr>
        <w:t>Німеччина</w:t>
      </w:r>
      <w:proofErr w:type="spellEnd"/>
      <w:r w:rsidRPr="00B14519">
        <w:rPr>
          <w:rFonts w:cs="Arial"/>
          <w:sz w:val="24"/>
          <w:lang w:val="ru-RU"/>
        </w:rPr>
        <w:t xml:space="preserve">) та центр </w:t>
      </w:r>
      <w:proofErr w:type="spellStart"/>
      <w:r w:rsidRPr="00B14519">
        <w:rPr>
          <w:rFonts w:cs="Arial"/>
          <w:sz w:val="24"/>
          <w:lang w:val="ru-RU"/>
        </w:rPr>
        <w:t>компетенції</w:t>
      </w:r>
      <w:proofErr w:type="spellEnd"/>
      <w:r w:rsidRPr="00B14519">
        <w:rPr>
          <w:rFonts w:cs="Arial"/>
          <w:sz w:val="24"/>
          <w:lang w:val="ru-RU"/>
        </w:rPr>
        <w:t xml:space="preserve"> з </w:t>
      </w:r>
      <w:proofErr w:type="spellStart"/>
      <w:r w:rsidRPr="00B14519">
        <w:rPr>
          <w:rFonts w:cs="Arial"/>
          <w:sz w:val="24"/>
          <w:lang w:val="ru-RU"/>
        </w:rPr>
        <w:t>виробництва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ґрунтообробної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техніки</w:t>
      </w:r>
      <w:proofErr w:type="spellEnd"/>
      <w:r w:rsidRPr="00B14519">
        <w:rPr>
          <w:rFonts w:cs="Arial"/>
          <w:sz w:val="24"/>
          <w:lang w:val="ru-RU"/>
        </w:rPr>
        <w:t xml:space="preserve"> у </w:t>
      </w:r>
      <w:proofErr w:type="spellStart"/>
      <w:r w:rsidRPr="00B14519">
        <w:rPr>
          <w:rFonts w:cs="Arial"/>
          <w:sz w:val="24"/>
          <w:lang w:val="ru-RU"/>
        </w:rPr>
        <w:t>Воднянах</w:t>
      </w:r>
      <w:proofErr w:type="spellEnd"/>
      <w:r w:rsidRPr="00B14519">
        <w:rPr>
          <w:rFonts w:cs="Arial"/>
          <w:sz w:val="24"/>
          <w:lang w:val="ru-RU"/>
        </w:rPr>
        <w:t xml:space="preserve"> (</w:t>
      </w:r>
      <w:proofErr w:type="spellStart"/>
      <w:r w:rsidRPr="00B14519">
        <w:rPr>
          <w:rFonts w:cs="Arial"/>
          <w:sz w:val="24"/>
          <w:lang w:val="ru-RU"/>
        </w:rPr>
        <w:t>Чехія</w:t>
      </w:r>
      <w:proofErr w:type="spellEnd"/>
      <w:r w:rsidRPr="00B14519">
        <w:rPr>
          <w:rFonts w:cs="Arial"/>
          <w:sz w:val="24"/>
          <w:lang w:val="ru-RU"/>
        </w:rPr>
        <w:t xml:space="preserve">). </w:t>
      </w:r>
      <w:proofErr w:type="spellStart"/>
      <w:r w:rsidRPr="00B14519">
        <w:rPr>
          <w:rFonts w:cs="Arial"/>
          <w:sz w:val="24"/>
          <w:lang w:val="ru-RU"/>
        </w:rPr>
        <w:t>Логічним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наслідком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еволюції</w:t>
      </w:r>
      <w:proofErr w:type="spellEnd"/>
      <w:r w:rsidRPr="00B14519">
        <w:rPr>
          <w:rFonts w:cs="Arial"/>
          <w:sz w:val="24"/>
          <w:lang w:val="ru-RU"/>
        </w:rPr>
        <w:t xml:space="preserve"> потреб </w:t>
      </w:r>
      <w:proofErr w:type="spellStart"/>
      <w:r w:rsidRPr="00B14519">
        <w:rPr>
          <w:rFonts w:cs="Arial"/>
          <w:sz w:val="24"/>
          <w:lang w:val="ru-RU"/>
        </w:rPr>
        <w:t>клієнтів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методів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обробітку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ґрунту</w:t>
      </w:r>
      <w:proofErr w:type="spellEnd"/>
      <w:r w:rsidRPr="00B14519">
        <w:rPr>
          <w:rFonts w:cs="Arial"/>
          <w:sz w:val="24"/>
          <w:lang w:val="ru-RU"/>
        </w:rPr>
        <w:t xml:space="preserve"> стало </w:t>
      </w:r>
      <w:proofErr w:type="spellStart"/>
      <w:r w:rsidRPr="00B14519">
        <w:rPr>
          <w:rFonts w:cs="Arial"/>
          <w:sz w:val="24"/>
          <w:lang w:val="ru-RU"/>
        </w:rPr>
        <w:t>входження</w:t>
      </w:r>
      <w:proofErr w:type="spellEnd"/>
      <w:r w:rsidRPr="00B14519">
        <w:rPr>
          <w:rFonts w:cs="Arial"/>
          <w:sz w:val="24"/>
          <w:lang w:val="ru-RU"/>
        </w:rPr>
        <w:t xml:space="preserve"> в сферу </w:t>
      </w:r>
      <w:proofErr w:type="spellStart"/>
      <w:r w:rsidRPr="00B14519">
        <w:rPr>
          <w:rFonts w:cs="Arial"/>
          <w:sz w:val="24"/>
          <w:lang w:val="ru-RU"/>
        </w:rPr>
        <w:t>техніки</w:t>
      </w:r>
      <w:proofErr w:type="spellEnd"/>
      <w:r w:rsidRPr="00B14519">
        <w:rPr>
          <w:rFonts w:cs="Arial"/>
          <w:sz w:val="24"/>
          <w:lang w:val="ru-RU"/>
        </w:rPr>
        <w:t xml:space="preserve"> для </w:t>
      </w:r>
      <w:proofErr w:type="spellStart"/>
      <w:r w:rsidRPr="00B14519">
        <w:rPr>
          <w:rFonts w:cs="Arial"/>
          <w:sz w:val="24"/>
          <w:lang w:val="ru-RU"/>
        </w:rPr>
        <w:t>механічного</w:t>
      </w:r>
      <w:proofErr w:type="spellEnd"/>
      <w:r w:rsidRPr="00B14519">
        <w:rPr>
          <w:rFonts w:cs="Arial"/>
          <w:sz w:val="24"/>
          <w:lang w:val="ru-RU"/>
        </w:rPr>
        <w:t xml:space="preserve"> догляду за </w:t>
      </w:r>
      <w:proofErr w:type="spellStart"/>
      <w:r w:rsidRPr="00B14519">
        <w:rPr>
          <w:rFonts w:cs="Arial"/>
          <w:sz w:val="24"/>
          <w:lang w:val="ru-RU"/>
        </w:rPr>
        <w:t>посівами</w:t>
      </w:r>
      <w:proofErr w:type="spellEnd"/>
      <w:r w:rsidRPr="00B14519">
        <w:rPr>
          <w:rFonts w:cs="Arial"/>
          <w:sz w:val="24"/>
          <w:lang w:val="ru-RU"/>
        </w:rPr>
        <w:t xml:space="preserve">: з 2021 року завод у м. </w:t>
      </w:r>
      <w:proofErr w:type="spellStart"/>
      <w:r w:rsidRPr="00B14519">
        <w:rPr>
          <w:rFonts w:cs="Arial"/>
          <w:sz w:val="24"/>
          <w:lang w:val="ru-RU"/>
        </w:rPr>
        <w:t>Штойцендорф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Нижня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Австрія</w:t>
      </w:r>
      <w:proofErr w:type="spellEnd"/>
      <w:r w:rsidRPr="00B14519">
        <w:rPr>
          <w:rFonts w:cs="Arial"/>
          <w:sz w:val="24"/>
          <w:lang w:val="ru-RU"/>
        </w:rPr>
        <w:t xml:space="preserve">, є одним </w:t>
      </w:r>
      <w:proofErr w:type="spellStart"/>
      <w:r w:rsidRPr="00B14519">
        <w:rPr>
          <w:rFonts w:cs="Arial"/>
          <w:sz w:val="24"/>
          <w:lang w:val="ru-RU"/>
        </w:rPr>
        <w:t>із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підрозділів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компанії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Пьотінгер</w:t>
      </w:r>
      <w:proofErr w:type="spellEnd"/>
      <w:r w:rsidRPr="00B14519">
        <w:rPr>
          <w:rFonts w:cs="Arial"/>
          <w:sz w:val="24"/>
          <w:lang w:val="ru-RU"/>
        </w:rPr>
        <w:t xml:space="preserve">, де </w:t>
      </w:r>
      <w:proofErr w:type="spellStart"/>
      <w:r w:rsidRPr="00B14519">
        <w:rPr>
          <w:rFonts w:cs="Arial"/>
          <w:sz w:val="24"/>
          <w:lang w:val="ru-RU"/>
        </w:rPr>
        <w:t>виробляються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перспективні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інноваційні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сільськогосподарські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машини</w:t>
      </w:r>
      <w:proofErr w:type="spellEnd"/>
      <w:r w:rsidRPr="00B14519">
        <w:rPr>
          <w:rFonts w:cs="Arial"/>
          <w:sz w:val="24"/>
          <w:lang w:val="ru-RU"/>
        </w:rPr>
        <w:t xml:space="preserve">. З </w:t>
      </w:r>
      <w:proofErr w:type="spellStart"/>
      <w:r w:rsidRPr="00B14519">
        <w:rPr>
          <w:rFonts w:cs="Arial"/>
          <w:sz w:val="24"/>
          <w:lang w:val="ru-RU"/>
        </w:rPr>
        <w:t>розширенням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восени</w:t>
      </w:r>
      <w:proofErr w:type="spellEnd"/>
      <w:r w:rsidRPr="00B14519">
        <w:rPr>
          <w:rFonts w:cs="Arial"/>
          <w:sz w:val="24"/>
          <w:lang w:val="ru-RU"/>
        </w:rPr>
        <w:t xml:space="preserve"> 2022 року </w:t>
      </w:r>
      <w:proofErr w:type="spellStart"/>
      <w:r w:rsidRPr="00B14519">
        <w:rPr>
          <w:rFonts w:cs="Arial"/>
          <w:sz w:val="24"/>
          <w:lang w:val="ru-RU"/>
        </w:rPr>
        <w:t>прихильність</w:t>
      </w:r>
      <w:proofErr w:type="spellEnd"/>
      <w:r w:rsidRPr="00B14519">
        <w:rPr>
          <w:rFonts w:cs="Arial"/>
          <w:sz w:val="24"/>
          <w:lang w:val="ru-RU"/>
        </w:rPr>
        <w:t xml:space="preserve"> до </w:t>
      </w:r>
      <w:proofErr w:type="spellStart"/>
      <w:r w:rsidRPr="00B14519">
        <w:rPr>
          <w:rFonts w:cs="Arial"/>
          <w:sz w:val="24"/>
          <w:lang w:val="ru-RU"/>
        </w:rPr>
        <w:t>цієї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сталої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орієнтованої</w:t>
      </w:r>
      <w:proofErr w:type="spellEnd"/>
      <w:r w:rsidRPr="00B14519">
        <w:rPr>
          <w:rFonts w:cs="Arial"/>
          <w:sz w:val="24"/>
          <w:lang w:val="ru-RU"/>
        </w:rPr>
        <w:t xml:space="preserve"> на </w:t>
      </w:r>
      <w:proofErr w:type="spellStart"/>
      <w:r w:rsidRPr="00B14519">
        <w:rPr>
          <w:rFonts w:cs="Arial"/>
          <w:sz w:val="24"/>
          <w:lang w:val="ru-RU"/>
        </w:rPr>
        <w:t>господарство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специфічну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місцевість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вирощування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ще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більше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посилилася</w:t>
      </w:r>
      <w:proofErr w:type="spellEnd"/>
      <w:r w:rsidRPr="00B14519">
        <w:rPr>
          <w:rFonts w:cs="Arial"/>
          <w:sz w:val="24"/>
          <w:lang w:val="ru-RU"/>
        </w:rPr>
        <w:t xml:space="preserve">. </w:t>
      </w:r>
    </w:p>
    <w:p w14:paraId="709835EA" w14:textId="77777777" w:rsidR="00B14519" w:rsidRPr="00B14519" w:rsidRDefault="00B14519" w:rsidP="00B14519">
      <w:pPr>
        <w:spacing w:line="360" w:lineRule="auto"/>
        <w:jc w:val="both"/>
        <w:rPr>
          <w:rFonts w:cs="Arial"/>
          <w:sz w:val="24"/>
          <w:lang w:val="ru-RU"/>
        </w:rPr>
      </w:pPr>
      <w:r w:rsidRPr="00B14519">
        <w:rPr>
          <w:rFonts w:cs="Arial"/>
          <w:sz w:val="24"/>
          <w:lang w:val="ru-RU"/>
        </w:rPr>
        <w:t xml:space="preserve">Подальше </w:t>
      </w:r>
      <w:proofErr w:type="spellStart"/>
      <w:r w:rsidRPr="00B14519">
        <w:rPr>
          <w:rFonts w:cs="Arial"/>
          <w:sz w:val="24"/>
          <w:lang w:val="ru-RU"/>
        </w:rPr>
        <w:t>визначення</w:t>
      </w:r>
      <w:proofErr w:type="spellEnd"/>
      <w:r w:rsidRPr="00B14519">
        <w:rPr>
          <w:rFonts w:cs="Arial"/>
          <w:sz w:val="24"/>
          <w:lang w:val="ru-RU"/>
        </w:rPr>
        <w:t xml:space="preserve"> курсу на </w:t>
      </w:r>
      <w:proofErr w:type="spellStart"/>
      <w:r w:rsidRPr="00B14519">
        <w:rPr>
          <w:rFonts w:cs="Arial"/>
          <w:sz w:val="24"/>
          <w:lang w:val="ru-RU"/>
        </w:rPr>
        <w:t>майбутнє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сучасному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землеробстві</w:t>
      </w:r>
      <w:proofErr w:type="spellEnd"/>
      <w:r w:rsidRPr="00B14519">
        <w:rPr>
          <w:rFonts w:cs="Arial"/>
          <w:sz w:val="24"/>
          <w:lang w:val="ru-RU"/>
        </w:rPr>
        <w:t xml:space="preserve">: з </w:t>
      </w:r>
      <w:proofErr w:type="spellStart"/>
      <w:r w:rsidRPr="00B14519">
        <w:rPr>
          <w:rFonts w:cs="Arial"/>
          <w:sz w:val="24"/>
          <w:lang w:val="ru-RU"/>
        </w:rPr>
        <w:t>придбанням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компанії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de-DE"/>
        </w:rPr>
        <w:t>MaterMacc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de-DE"/>
        </w:rPr>
        <w:t>Spa</w:t>
      </w:r>
      <w:proofErr w:type="spellEnd"/>
      <w:r w:rsidRPr="00B14519">
        <w:rPr>
          <w:rFonts w:cs="Arial"/>
          <w:sz w:val="24"/>
          <w:lang w:val="ru-RU"/>
        </w:rPr>
        <w:t>. з Сан-</w:t>
      </w:r>
      <w:proofErr w:type="spellStart"/>
      <w:r w:rsidRPr="00B14519">
        <w:rPr>
          <w:rFonts w:cs="Arial"/>
          <w:sz w:val="24"/>
          <w:lang w:val="ru-RU"/>
        </w:rPr>
        <w:t>Віто</w:t>
      </w:r>
      <w:proofErr w:type="spellEnd"/>
      <w:r w:rsidRPr="00B14519">
        <w:rPr>
          <w:rFonts w:cs="Arial"/>
          <w:sz w:val="24"/>
          <w:lang w:val="ru-RU"/>
        </w:rPr>
        <w:t>-аль-</w:t>
      </w:r>
      <w:proofErr w:type="spellStart"/>
      <w:r w:rsidRPr="00B14519">
        <w:rPr>
          <w:rFonts w:cs="Arial"/>
          <w:sz w:val="24"/>
          <w:lang w:val="ru-RU"/>
        </w:rPr>
        <w:t>Тагпальменто</w:t>
      </w:r>
      <w:proofErr w:type="spellEnd"/>
      <w:r w:rsidRPr="00B14519">
        <w:rPr>
          <w:rFonts w:cs="Arial"/>
          <w:sz w:val="24"/>
          <w:lang w:val="ru-RU"/>
        </w:rPr>
        <w:t xml:space="preserve"> на </w:t>
      </w:r>
      <w:proofErr w:type="spellStart"/>
      <w:r w:rsidRPr="00B14519">
        <w:rPr>
          <w:rFonts w:cs="Arial"/>
          <w:sz w:val="24"/>
          <w:lang w:val="ru-RU"/>
        </w:rPr>
        <w:t>півночі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Італії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листопаді</w:t>
      </w:r>
      <w:proofErr w:type="spellEnd"/>
      <w:r w:rsidRPr="00B14519">
        <w:rPr>
          <w:rFonts w:cs="Arial"/>
          <w:sz w:val="24"/>
          <w:lang w:val="ru-RU"/>
        </w:rPr>
        <w:t xml:space="preserve"> 2022 року </w:t>
      </w:r>
      <w:proofErr w:type="spellStart"/>
      <w:r w:rsidRPr="00B14519">
        <w:rPr>
          <w:rFonts w:cs="Arial"/>
          <w:sz w:val="24"/>
          <w:lang w:val="ru-RU"/>
        </w:rPr>
        <w:t>асортимент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продукції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було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доповнено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технікою</w:t>
      </w:r>
      <w:proofErr w:type="spellEnd"/>
      <w:r w:rsidRPr="00B14519">
        <w:rPr>
          <w:rFonts w:cs="Arial"/>
          <w:sz w:val="24"/>
          <w:lang w:val="ru-RU"/>
        </w:rPr>
        <w:t xml:space="preserve"> точного </w:t>
      </w:r>
      <w:proofErr w:type="spellStart"/>
      <w:r w:rsidRPr="00B14519">
        <w:rPr>
          <w:rFonts w:cs="Arial"/>
          <w:sz w:val="24"/>
          <w:lang w:val="ru-RU"/>
        </w:rPr>
        <w:t>висіву</w:t>
      </w:r>
      <w:proofErr w:type="spellEnd"/>
      <w:r w:rsidRPr="00B14519">
        <w:rPr>
          <w:rFonts w:cs="Arial"/>
          <w:sz w:val="24"/>
          <w:lang w:val="ru-RU"/>
        </w:rPr>
        <w:t xml:space="preserve">.  </w:t>
      </w:r>
    </w:p>
    <w:p w14:paraId="59AF260F" w14:textId="6F8B752C" w:rsidR="007D4410" w:rsidRDefault="00B14519" w:rsidP="00B14519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B14519">
        <w:rPr>
          <w:rFonts w:cs="Arial"/>
          <w:sz w:val="24"/>
          <w:lang w:val="ru-RU"/>
        </w:rPr>
        <w:t>Розширення</w:t>
      </w:r>
      <w:proofErr w:type="spellEnd"/>
      <w:r w:rsidRPr="00B14519">
        <w:rPr>
          <w:rFonts w:cs="Arial"/>
          <w:sz w:val="24"/>
          <w:lang w:val="ru-RU"/>
        </w:rPr>
        <w:t xml:space="preserve"> нового заводу з </w:t>
      </w:r>
      <w:proofErr w:type="spellStart"/>
      <w:r w:rsidRPr="00B14519">
        <w:rPr>
          <w:rFonts w:cs="Arial"/>
          <w:sz w:val="24"/>
          <w:lang w:val="ru-RU"/>
        </w:rPr>
        <w:t>виробництва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прес-підбирачів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валкувачів</w:t>
      </w:r>
      <w:proofErr w:type="spellEnd"/>
      <w:r w:rsidRPr="00B14519">
        <w:rPr>
          <w:rFonts w:cs="Arial"/>
          <w:sz w:val="24"/>
          <w:lang w:val="ru-RU"/>
        </w:rPr>
        <w:t xml:space="preserve"> у м. Санкт-</w:t>
      </w:r>
      <w:proofErr w:type="spellStart"/>
      <w:r w:rsidRPr="00B14519">
        <w:rPr>
          <w:rFonts w:cs="Arial"/>
          <w:sz w:val="24"/>
          <w:lang w:val="ru-RU"/>
        </w:rPr>
        <w:t>Георген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поблизу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Гріскірхена</w:t>
      </w:r>
      <w:proofErr w:type="spellEnd"/>
      <w:r w:rsidRPr="00B14519">
        <w:rPr>
          <w:rFonts w:cs="Arial"/>
          <w:sz w:val="24"/>
          <w:lang w:val="ru-RU"/>
        </w:rPr>
        <w:t xml:space="preserve">, також </w:t>
      </w:r>
      <w:proofErr w:type="spellStart"/>
      <w:r w:rsidRPr="00B14519">
        <w:rPr>
          <w:rFonts w:cs="Arial"/>
          <w:sz w:val="24"/>
          <w:lang w:val="ru-RU"/>
        </w:rPr>
        <w:t>відбувається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швидкими</w:t>
      </w:r>
      <w:proofErr w:type="spellEnd"/>
      <w:r w:rsidRPr="00B14519">
        <w:rPr>
          <w:rFonts w:cs="Arial"/>
          <w:sz w:val="24"/>
          <w:lang w:val="ru-RU"/>
        </w:rPr>
        <w:t xml:space="preserve"> темпами. У </w:t>
      </w:r>
      <w:proofErr w:type="spellStart"/>
      <w:r w:rsidRPr="00B14519">
        <w:rPr>
          <w:rFonts w:cs="Arial"/>
          <w:sz w:val="24"/>
          <w:lang w:val="ru-RU"/>
        </w:rPr>
        <w:t>квітні</w:t>
      </w:r>
      <w:proofErr w:type="spellEnd"/>
      <w:r w:rsidRPr="00B14519">
        <w:rPr>
          <w:rFonts w:cs="Arial"/>
          <w:sz w:val="24"/>
          <w:lang w:val="ru-RU"/>
        </w:rPr>
        <w:t xml:space="preserve"> 2023 року </w:t>
      </w:r>
      <w:proofErr w:type="spellStart"/>
      <w:r w:rsidRPr="00B14519">
        <w:rPr>
          <w:rFonts w:cs="Arial"/>
          <w:sz w:val="24"/>
          <w:lang w:val="ru-RU"/>
        </w:rPr>
        <w:t>було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офіційно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відкрито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другий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етап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розширення</w:t>
      </w:r>
      <w:proofErr w:type="spellEnd"/>
      <w:r w:rsidRPr="00B14519">
        <w:rPr>
          <w:rFonts w:cs="Arial"/>
          <w:sz w:val="24"/>
          <w:lang w:val="ru-RU"/>
        </w:rPr>
        <w:t xml:space="preserve"> з </w:t>
      </w:r>
      <w:proofErr w:type="spellStart"/>
      <w:r w:rsidRPr="00B14519">
        <w:rPr>
          <w:rFonts w:cs="Arial"/>
          <w:sz w:val="24"/>
          <w:lang w:val="ru-RU"/>
        </w:rPr>
        <w:t>новим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обладнанням</w:t>
      </w:r>
      <w:proofErr w:type="spellEnd"/>
      <w:r w:rsidRPr="00B14519">
        <w:rPr>
          <w:rFonts w:cs="Arial"/>
          <w:sz w:val="24"/>
          <w:lang w:val="ru-RU"/>
        </w:rPr>
        <w:t xml:space="preserve"> для порошкового </w:t>
      </w:r>
      <w:proofErr w:type="spellStart"/>
      <w:r w:rsidRPr="00B14519">
        <w:rPr>
          <w:rFonts w:cs="Arial"/>
          <w:sz w:val="24"/>
          <w:lang w:val="ru-RU"/>
        </w:rPr>
        <w:t>фарбування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лакування</w:t>
      </w:r>
      <w:proofErr w:type="spellEnd"/>
      <w:r w:rsidRPr="00B14519">
        <w:rPr>
          <w:rFonts w:cs="Arial"/>
          <w:sz w:val="24"/>
          <w:lang w:val="ru-RU"/>
        </w:rPr>
        <w:t xml:space="preserve">.  </w:t>
      </w:r>
      <w:r w:rsidR="007D4410" w:rsidRPr="00B14519">
        <w:rPr>
          <w:rFonts w:cs="Arial"/>
          <w:sz w:val="24"/>
          <w:lang w:val="ru-RU"/>
        </w:rPr>
        <w:t xml:space="preserve"> </w:t>
      </w:r>
    </w:p>
    <w:p w14:paraId="2A8B8D87" w14:textId="77777777" w:rsidR="00B14519" w:rsidRPr="00B14519" w:rsidRDefault="00B14519" w:rsidP="00B14519">
      <w:pPr>
        <w:spacing w:line="360" w:lineRule="auto"/>
        <w:jc w:val="both"/>
        <w:rPr>
          <w:rFonts w:cs="Arial"/>
          <w:sz w:val="24"/>
          <w:lang w:val="ru-RU"/>
        </w:rPr>
      </w:pPr>
      <w:r w:rsidRPr="00B14519">
        <w:rPr>
          <w:rFonts w:cs="Arial"/>
          <w:sz w:val="24"/>
          <w:lang w:val="ru-RU"/>
        </w:rPr>
        <w:t xml:space="preserve">Для </w:t>
      </w:r>
      <w:proofErr w:type="spellStart"/>
      <w:r w:rsidRPr="00B14519">
        <w:rPr>
          <w:rFonts w:cs="Arial"/>
          <w:sz w:val="24"/>
          <w:lang w:val="ru-RU"/>
        </w:rPr>
        <w:t>досягнення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найкращого</w:t>
      </w:r>
      <w:proofErr w:type="spellEnd"/>
      <w:r w:rsidRPr="00B14519">
        <w:rPr>
          <w:rFonts w:cs="Arial"/>
          <w:sz w:val="24"/>
          <w:lang w:val="ru-RU"/>
        </w:rPr>
        <w:t xml:space="preserve"> результату </w:t>
      </w:r>
      <w:proofErr w:type="spellStart"/>
      <w:r w:rsidRPr="00B14519">
        <w:rPr>
          <w:rFonts w:cs="Arial"/>
          <w:sz w:val="24"/>
          <w:lang w:val="ru-RU"/>
        </w:rPr>
        <w:t>роботи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машини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піддаються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постійному</w:t>
      </w:r>
      <w:proofErr w:type="spellEnd"/>
      <w:r w:rsidRPr="00B14519">
        <w:rPr>
          <w:rFonts w:cs="Arial"/>
          <w:sz w:val="24"/>
          <w:lang w:val="ru-RU"/>
        </w:rPr>
        <w:t xml:space="preserve"> контролю та </w:t>
      </w:r>
      <w:proofErr w:type="spellStart"/>
      <w:r w:rsidRPr="00B14519">
        <w:rPr>
          <w:rFonts w:cs="Arial"/>
          <w:sz w:val="24"/>
          <w:lang w:val="ru-RU"/>
        </w:rPr>
        <w:t>всебічним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випробуванням</w:t>
      </w:r>
      <w:proofErr w:type="spellEnd"/>
      <w:r w:rsidRPr="00B14519">
        <w:rPr>
          <w:rFonts w:cs="Arial"/>
          <w:sz w:val="24"/>
          <w:lang w:val="ru-RU"/>
        </w:rPr>
        <w:t xml:space="preserve">. </w:t>
      </w:r>
      <w:proofErr w:type="spellStart"/>
      <w:r w:rsidRPr="00B14519">
        <w:rPr>
          <w:rFonts w:cs="Arial"/>
          <w:sz w:val="24"/>
          <w:lang w:val="ru-RU"/>
        </w:rPr>
        <w:t>Компанія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Пьотінгер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приділяє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цьому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значну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увагу</w:t>
      </w:r>
      <w:proofErr w:type="spellEnd"/>
      <w:r w:rsidRPr="00B14519">
        <w:rPr>
          <w:rFonts w:cs="Arial"/>
          <w:sz w:val="24"/>
          <w:lang w:val="ru-RU"/>
        </w:rPr>
        <w:t xml:space="preserve"> і </w:t>
      </w:r>
      <w:proofErr w:type="spellStart"/>
      <w:r w:rsidRPr="00B14519">
        <w:rPr>
          <w:rFonts w:cs="Arial"/>
          <w:sz w:val="24"/>
          <w:lang w:val="ru-RU"/>
        </w:rPr>
        <w:t>нещодавно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інвестувала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розширення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свого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випробувального</w:t>
      </w:r>
      <w:proofErr w:type="spellEnd"/>
      <w:r w:rsidRPr="00B14519">
        <w:rPr>
          <w:rFonts w:cs="Arial"/>
          <w:sz w:val="24"/>
          <w:lang w:val="ru-RU"/>
        </w:rPr>
        <w:t xml:space="preserve"> центру. </w:t>
      </w:r>
      <w:proofErr w:type="spellStart"/>
      <w:r w:rsidRPr="00B14519">
        <w:rPr>
          <w:rFonts w:cs="Arial"/>
          <w:sz w:val="24"/>
          <w:lang w:val="ru-RU"/>
        </w:rPr>
        <w:t>Новий</w:t>
      </w:r>
      <w:proofErr w:type="spellEnd"/>
      <w:r w:rsidRPr="00B14519">
        <w:rPr>
          <w:rFonts w:cs="Arial"/>
          <w:sz w:val="24"/>
          <w:lang w:val="ru-RU"/>
        </w:rPr>
        <w:t xml:space="preserve"> TIZ 3 (Центр </w:t>
      </w:r>
      <w:proofErr w:type="spellStart"/>
      <w:r w:rsidRPr="00B14519">
        <w:rPr>
          <w:rFonts w:cs="Arial"/>
          <w:sz w:val="24"/>
          <w:lang w:val="ru-RU"/>
        </w:rPr>
        <w:t>технологій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інновацій</w:t>
      </w:r>
      <w:proofErr w:type="spellEnd"/>
      <w:r w:rsidRPr="00B14519">
        <w:rPr>
          <w:rFonts w:cs="Arial"/>
          <w:sz w:val="24"/>
          <w:lang w:val="ru-RU"/>
        </w:rPr>
        <w:t xml:space="preserve">) є </w:t>
      </w:r>
      <w:proofErr w:type="spellStart"/>
      <w:r w:rsidRPr="00B14519">
        <w:rPr>
          <w:rFonts w:cs="Arial"/>
          <w:sz w:val="24"/>
          <w:lang w:val="ru-RU"/>
        </w:rPr>
        <w:t>майданчиком</w:t>
      </w:r>
      <w:proofErr w:type="spellEnd"/>
      <w:r w:rsidRPr="00B14519">
        <w:rPr>
          <w:rFonts w:cs="Arial"/>
          <w:sz w:val="24"/>
          <w:lang w:val="ru-RU"/>
        </w:rPr>
        <w:t xml:space="preserve"> для </w:t>
      </w:r>
      <w:proofErr w:type="spellStart"/>
      <w:r w:rsidRPr="00B14519">
        <w:rPr>
          <w:rFonts w:cs="Arial"/>
          <w:sz w:val="24"/>
          <w:lang w:val="ru-RU"/>
        </w:rPr>
        <w:t>створення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прототипів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практичних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польових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випробувань</w:t>
      </w:r>
      <w:proofErr w:type="spellEnd"/>
      <w:r w:rsidRPr="00B14519">
        <w:rPr>
          <w:rFonts w:cs="Arial"/>
          <w:sz w:val="24"/>
          <w:lang w:val="ru-RU"/>
        </w:rPr>
        <w:t xml:space="preserve">, а також </w:t>
      </w:r>
      <w:proofErr w:type="spellStart"/>
      <w:r w:rsidRPr="00B14519">
        <w:rPr>
          <w:rFonts w:cs="Arial"/>
          <w:sz w:val="24"/>
          <w:lang w:val="ru-RU"/>
        </w:rPr>
        <w:t>вимірювальної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випробувальної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техніки</w:t>
      </w:r>
      <w:proofErr w:type="spellEnd"/>
      <w:r w:rsidRPr="00B14519">
        <w:rPr>
          <w:rFonts w:cs="Arial"/>
          <w:sz w:val="24"/>
          <w:lang w:val="ru-RU"/>
        </w:rPr>
        <w:t xml:space="preserve">. </w:t>
      </w:r>
    </w:p>
    <w:p w14:paraId="0729B594" w14:textId="46C13E72" w:rsidR="00B14519" w:rsidRPr="00B14519" w:rsidRDefault="00B14519" w:rsidP="00B14519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B14519">
        <w:rPr>
          <w:rFonts w:cs="Arial"/>
          <w:sz w:val="24"/>
          <w:lang w:val="ru-RU"/>
        </w:rPr>
        <w:t>Тривалий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термін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експлуатації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функціональна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надійність</w:t>
      </w:r>
      <w:proofErr w:type="spellEnd"/>
      <w:r w:rsidRPr="00B14519">
        <w:rPr>
          <w:rFonts w:cs="Arial"/>
          <w:sz w:val="24"/>
          <w:lang w:val="ru-RU"/>
        </w:rPr>
        <w:t xml:space="preserve"> також </w:t>
      </w:r>
      <w:proofErr w:type="spellStart"/>
      <w:r w:rsidRPr="00B14519">
        <w:rPr>
          <w:rFonts w:cs="Arial"/>
          <w:sz w:val="24"/>
          <w:lang w:val="ru-RU"/>
        </w:rPr>
        <w:t>окупаються</w:t>
      </w:r>
      <w:proofErr w:type="spellEnd"/>
      <w:r w:rsidRPr="00B14519">
        <w:rPr>
          <w:rFonts w:cs="Arial"/>
          <w:sz w:val="24"/>
          <w:lang w:val="ru-RU"/>
        </w:rPr>
        <w:t xml:space="preserve"> з точки </w:t>
      </w:r>
      <w:proofErr w:type="spellStart"/>
      <w:r w:rsidRPr="00B14519">
        <w:rPr>
          <w:rFonts w:cs="Arial"/>
          <w:sz w:val="24"/>
          <w:lang w:val="ru-RU"/>
        </w:rPr>
        <w:t>зору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сталого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розвитку</w:t>
      </w:r>
      <w:proofErr w:type="spellEnd"/>
      <w:r w:rsidRPr="00B14519">
        <w:rPr>
          <w:rFonts w:cs="Arial"/>
          <w:sz w:val="24"/>
          <w:lang w:val="ru-RU"/>
        </w:rPr>
        <w:t xml:space="preserve">. </w:t>
      </w:r>
      <w:proofErr w:type="spellStart"/>
      <w:r w:rsidRPr="00B14519">
        <w:rPr>
          <w:rFonts w:cs="Arial"/>
          <w:sz w:val="24"/>
          <w:lang w:val="ru-RU"/>
        </w:rPr>
        <w:t>Це</w:t>
      </w:r>
      <w:proofErr w:type="spellEnd"/>
      <w:r w:rsidRPr="00B14519">
        <w:rPr>
          <w:rFonts w:cs="Arial"/>
          <w:sz w:val="24"/>
          <w:lang w:val="ru-RU"/>
        </w:rPr>
        <w:t xml:space="preserve"> є </w:t>
      </w:r>
      <w:proofErr w:type="spellStart"/>
      <w:r w:rsidRPr="00B14519">
        <w:rPr>
          <w:rFonts w:cs="Arial"/>
          <w:sz w:val="24"/>
          <w:lang w:val="ru-RU"/>
        </w:rPr>
        <w:t>головним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завданням</w:t>
      </w:r>
      <w:proofErr w:type="spellEnd"/>
      <w:r w:rsidRPr="00B14519">
        <w:rPr>
          <w:rFonts w:cs="Arial"/>
          <w:sz w:val="24"/>
          <w:lang w:val="ru-RU"/>
        </w:rPr>
        <w:t xml:space="preserve"> для </w:t>
      </w:r>
      <w:proofErr w:type="spellStart"/>
      <w:r w:rsidRPr="00B14519">
        <w:rPr>
          <w:rFonts w:cs="Arial"/>
          <w:sz w:val="24"/>
          <w:lang w:val="ru-RU"/>
        </w:rPr>
        <w:t>співробітників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компанії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Пьотінгер</w:t>
      </w:r>
      <w:proofErr w:type="spellEnd"/>
      <w:r w:rsidRPr="00B14519">
        <w:rPr>
          <w:rFonts w:cs="Arial"/>
          <w:sz w:val="24"/>
          <w:lang w:val="ru-RU"/>
        </w:rPr>
        <w:t xml:space="preserve">. При </w:t>
      </w:r>
      <w:proofErr w:type="spellStart"/>
      <w:r w:rsidRPr="00B14519">
        <w:rPr>
          <w:rFonts w:cs="Arial"/>
          <w:sz w:val="24"/>
          <w:lang w:val="ru-RU"/>
        </w:rPr>
        <w:t>створенні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розширенні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придбанні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виробничих</w:t>
      </w:r>
      <w:proofErr w:type="spellEnd"/>
      <w:r w:rsidRPr="00B14519">
        <w:rPr>
          <w:rFonts w:cs="Arial"/>
          <w:sz w:val="24"/>
          <w:lang w:val="ru-RU"/>
        </w:rPr>
        <w:t xml:space="preserve"> і </w:t>
      </w:r>
      <w:proofErr w:type="spellStart"/>
      <w:r w:rsidRPr="00B14519">
        <w:rPr>
          <w:rFonts w:cs="Arial"/>
          <w:sz w:val="24"/>
          <w:lang w:val="ru-RU"/>
        </w:rPr>
        <w:t>торгових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майданчиків</w:t>
      </w:r>
      <w:proofErr w:type="spellEnd"/>
      <w:r w:rsidRPr="00B14519">
        <w:rPr>
          <w:rFonts w:cs="Arial"/>
          <w:sz w:val="24"/>
          <w:lang w:val="ru-RU"/>
        </w:rPr>
        <w:t xml:space="preserve"> вони </w:t>
      </w:r>
      <w:proofErr w:type="spellStart"/>
      <w:r w:rsidRPr="00B14519">
        <w:rPr>
          <w:rFonts w:cs="Arial"/>
          <w:sz w:val="24"/>
          <w:lang w:val="ru-RU"/>
        </w:rPr>
        <w:t>приділяють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пильну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увагу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ресурсозбереженню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екологічності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сталому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розвитку</w:t>
      </w:r>
      <w:proofErr w:type="spellEnd"/>
      <w:r w:rsidRPr="00B14519">
        <w:rPr>
          <w:rFonts w:cs="Arial"/>
          <w:sz w:val="24"/>
          <w:lang w:val="ru-RU"/>
        </w:rPr>
        <w:t xml:space="preserve"> в </w:t>
      </w:r>
      <w:proofErr w:type="spellStart"/>
      <w:r w:rsidRPr="00B14519">
        <w:rPr>
          <w:rFonts w:cs="Arial"/>
          <w:sz w:val="24"/>
          <w:lang w:val="ru-RU"/>
        </w:rPr>
        <w:t>цілому</w:t>
      </w:r>
      <w:proofErr w:type="spellEnd"/>
      <w:r w:rsidRPr="00B14519">
        <w:rPr>
          <w:rFonts w:cs="Arial"/>
          <w:sz w:val="24"/>
          <w:lang w:val="ru-RU"/>
        </w:rPr>
        <w:t xml:space="preserve">. </w:t>
      </w:r>
      <w:proofErr w:type="spellStart"/>
      <w:r w:rsidRPr="00B14519">
        <w:rPr>
          <w:rFonts w:cs="Arial"/>
          <w:sz w:val="24"/>
          <w:lang w:val="ru-RU"/>
        </w:rPr>
        <w:t>Дотримання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принципів</w:t>
      </w:r>
      <w:proofErr w:type="spellEnd"/>
      <w:r w:rsidRPr="00B14519">
        <w:rPr>
          <w:rFonts w:cs="Arial"/>
          <w:sz w:val="24"/>
          <w:lang w:val="ru-RU"/>
        </w:rPr>
        <w:t xml:space="preserve"> ESG (Environment - Social - Corporate </w:t>
      </w:r>
      <w:proofErr w:type="spellStart"/>
      <w:r w:rsidRPr="00B14519">
        <w:rPr>
          <w:rFonts w:cs="Arial"/>
          <w:sz w:val="24"/>
          <w:lang w:val="ru-RU"/>
        </w:rPr>
        <w:t>Governance</w:t>
      </w:r>
      <w:proofErr w:type="spellEnd"/>
      <w:r w:rsidRPr="00B14519">
        <w:rPr>
          <w:rFonts w:cs="Arial"/>
          <w:sz w:val="24"/>
          <w:lang w:val="ru-RU"/>
        </w:rPr>
        <w:t xml:space="preserve">) є </w:t>
      </w:r>
      <w:proofErr w:type="spellStart"/>
      <w:r w:rsidRPr="00B14519">
        <w:rPr>
          <w:rFonts w:cs="Arial"/>
          <w:sz w:val="24"/>
          <w:lang w:val="ru-RU"/>
        </w:rPr>
        <w:t>дуже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важливим</w:t>
      </w:r>
      <w:proofErr w:type="spellEnd"/>
      <w:r w:rsidRPr="00B14519">
        <w:rPr>
          <w:rFonts w:cs="Arial"/>
          <w:sz w:val="24"/>
          <w:lang w:val="ru-RU"/>
        </w:rPr>
        <w:t xml:space="preserve"> для </w:t>
      </w:r>
      <w:proofErr w:type="spellStart"/>
      <w:r w:rsidRPr="00B14519">
        <w:rPr>
          <w:rFonts w:cs="Arial"/>
          <w:sz w:val="24"/>
          <w:lang w:val="ru-RU"/>
        </w:rPr>
        <w:t>виробника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сільськогосподарської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техніки</w:t>
      </w:r>
      <w:proofErr w:type="spellEnd"/>
      <w:r w:rsidRPr="00B14519">
        <w:rPr>
          <w:rFonts w:cs="Arial"/>
          <w:sz w:val="24"/>
          <w:lang w:val="ru-RU"/>
        </w:rPr>
        <w:t>.</w:t>
      </w:r>
    </w:p>
    <w:p w14:paraId="22C0E613" w14:textId="77777777" w:rsidR="00FE7FDA" w:rsidRPr="00B14519" w:rsidRDefault="00FE7FDA" w:rsidP="001B0846">
      <w:pPr>
        <w:spacing w:line="360" w:lineRule="auto"/>
        <w:jc w:val="both"/>
        <w:rPr>
          <w:rFonts w:cs="Arial"/>
          <w:sz w:val="24"/>
          <w:lang w:val="ru-RU"/>
        </w:rPr>
      </w:pPr>
    </w:p>
    <w:p w14:paraId="390C9E4E" w14:textId="0FC985EB" w:rsidR="0094041B" w:rsidRPr="00B14519" w:rsidRDefault="00162B94" w:rsidP="001B0846">
      <w:pPr>
        <w:spacing w:line="360" w:lineRule="auto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uk-UA"/>
        </w:rPr>
        <w:t>Сільське господарство потребує кожен</w:t>
      </w:r>
      <w:r w:rsidR="00FE7FDA" w:rsidRPr="00B14519">
        <w:rPr>
          <w:rFonts w:cs="Arial"/>
          <w:sz w:val="28"/>
          <w:szCs w:val="28"/>
          <w:lang w:val="ru-RU"/>
        </w:rPr>
        <w:t>!</w:t>
      </w:r>
    </w:p>
    <w:p w14:paraId="4B73075A" w14:textId="2C402A77" w:rsidR="002607E5" w:rsidRDefault="00B14519" w:rsidP="001B0846">
      <w:pPr>
        <w:spacing w:line="360" w:lineRule="auto"/>
        <w:jc w:val="both"/>
        <w:rPr>
          <w:rFonts w:cs="Arial"/>
          <w:sz w:val="24"/>
          <w:lang w:val="ru-RU"/>
        </w:rPr>
      </w:pPr>
      <w:proofErr w:type="spellStart"/>
      <w:r w:rsidRPr="00B14519">
        <w:rPr>
          <w:rFonts w:cs="Arial"/>
          <w:sz w:val="24"/>
          <w:lang w:val="ru-RU"/>
        </w:rPr>
        <w:t>Успіх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компанії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завжди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тісно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пов'язаний</w:t>
      </w:r>
      <w:proofErr w:type="spellEnd"/>
      <w:r w:rsidRPr="00B14519">
        <w:rPr>
          <w:rFonts w:cs="Arial"/>
          <w:sz w:val="24"/>
          <w:lang w:val="ru-RU"/>
        </w:rPr>
        <w:t xml:space="preserve"> з </w:t>
      </w:r>
      <w:proofErr w:type="spellStart"/>
      <w:r w:rsidRPr="00B14519">
        <w:rPr>
          <w:rFonts w:cs="Arial"/>
          <w:sz w:val="24"/>
          <w:lang w:val="ru-RU"/>
        </w:rPr>
        <w:t>позитивним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середовищем</w:t>
      </w:r>
      <w:proofErr w:type="spellEnd"/>
      <w:r w:rsidRPr="00B14519">
        <w:rPr>
          <w:rFonts w:cs="Arial"/>
          <w:sz w:val="24"/>
          <w:lang w:val="ru-RU"/>
        </w:rPr>
        <w:t xml:space="preserve"> у </w:t>
      </w:r>
      <w:proofErr w:type="spellStart"/>
      <w:r w:rsidRPr="00B14519">
        <w:rPr>
          <w:rFonts w:cs="Arial"/>
          <w:sz w:val="24"/>
          <w:lang w:val="ru-RU"/>
        </w:rPr>
        <w:t>сільському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господарстві</w:t>
      </w:r>
      <w:proofErr w:type="spellEnd"/>
      <w:r w:rsidRPr="00B14519">
        <w:rPr>
          <w:rFonts w:cs="Arial"/>
          <w:sz w:val="24"/>
          <w:lang w:val="ru-RU"/>
        </w:rPr>
        <w:t xml:space="preserve"> та, як </w:t>
      </w:r>
      <w:proofErr w:type="spellStart"/>
      <w:r w:rsidRPr="00B14519">
        <w:rPr>
          <w:rFonts w:cs="Arial"/>
          <w:sz w:val="24"/>
          <w:lang w:val="ru-RU"/>
        </w:rPr>
        <w:t>наслідок</w:t>
      </w:r>
      <w:proofErr w:type="spellEnd"/>
      <w:r w:rsidRPr="00B14519">
        <w:rPr>
          <w:rFonts w:cs="Arial"/>
          <w:sz w:val="24"/>
          <w:lang w:val="ru-RU"/>
        </w:rPr>
        <w:t xml:space="preserve">, з </w:t>
      </w:r>
      <w:proofErr w:type="spellStart"/>
      <w:r w:rsidRPr="00B14519">
        <w:rPr>
          <w:rFonts w:cs="Arial"/>
          <w:sz w:val="24"/>
          <w:lang w:val="ru-RU"/>
        </w:rPr>
        <w:t>готовністю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>
        <w:rPr>
          <w:rFonts w:cs="Arial"/>
          <w:sz w:val="24"/>
          <w:lang w:val="ru-RU"/>
        </w:rPr>
        <w:t>аграрних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господарств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інвестувати</w:t>
      </w:r>
      <w:proofErr w:type="spellEnd"/>
      <w:r w:rsidRPr="00B14519">
        <w:rPr>
          <w:rFonts w:cs="Arial"/>
          <w:sz w:val="24"/>
          <w:lang w:val="ru-RU"/>
        </w:rPr>
        <w:t xml:space="preserve">. </w:t>
      </w:r>
      <w:proofErr w:type="spellStart"/>
      <w:r w:rsidRPr="00B14519">
        <w:rPr>
          <w:rFonts w:cs="Arial"/>
          <w:sz w:val="24"/>
          <w:lang w:val="ru-RU"/>
        </w:rPr>
        <w:t>Девіз</w:t>
      </w:r>
      <w:proofErr w:type="spellEnd"/>
      <w:r w:rsidRPr="00B14519">
        <w:rPr>
          <w:rFonts w:cs="Arial"/>
          <w:sz w:val="24"/>
          <w:lang w:val="ru-RU"/>
        </w:rPr>
        <w:t xml:space="preserve"> "</w:t>
      </w:r>
      <w:proofErr w:type="spellStart"/>
      <w:r w:rsidRPr="00B14519">
        <w:rPr>
          <w:rFonts w:cs="Arial"/>
          <w:sz w:val="24"/>
          <w:lang w:val="ru-RU"/>
        </w:rPr>
        <w:t>Сільськ</w:t>
      </w:r>
      <w:r>
        <w:rPr>
          <w:rFonts w:cs="Arial"/>
          <w:sz w:val="24"/>
          <w:lang w:val="ru-RU"/>
        </w:rPr>
        <w:t>е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господарств</w:t>
      </w:r>
      <w:r>
        <w:rPr>
          <w:rFonts w:cs="Arial"/>
          <w:sz w:val="24"/>
          <w:lang w:val="ru-RU"/>
        </w:rPr>
        <w:t>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потр</w:t>
      </w:r>
      <w:r>
        <w:rPr>
          <w:rFonts w:cs="Arial"/>
          <w:sz w:val="24"/>
          <w:lang w:val="ru-RU"/>
        </w:rPr>
        <w:t>ебує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кожен</w:t>
      </w:r>
      <w:proofErr w:type="spellEnd"/>
      <w:r w:rsidRPr="00B14519">
        <w:rPr>
          <w:rFonts w:cs="Arial"/>
          <w:sz w:val="24"/>
          <w:lang w:val="ru-RU"/>
        </w:rPr>
        <w:t xml:space="preserve">!" є </w:t>
      </w:r>
      <w:proofErr w:type="spellStart"/>
      <w:r w:rsidRPr="00B14519">
        <w:rPr>
          <w:rFonts w:cs="Arial"/>
          <w:sz w:val="24"/>
          <w:lang w:val="ru-RU"/>
        </w:rPr>
        <w:t>невід'ємною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частиною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комунікації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>
        <w:rPr>
          <w:rFonts w:cs="Arial"/>
          <w:sz w:val="24"/>
          <w:lang w:val="ru-RU"/>
        </w:rPr>
        <w:t>компанії</w:t>
      </w:r>
      <w:proofErr w:type="spellEnd"/>
      <w:r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Пьотінгер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протягом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десятиліть</w:t>
      </w:r>
      <w:proofErr w:type="spellEnd"/>
      <w:r w:rsidRPr="00B14519">
        <w:rPr>
          <w:rFonts w:cs="Arial"/>
          <w:sz w:val="24"/>
          <w:lang w:val="ru-RU"/>
        </w:rPr>
        <w:t xml:space="preserve">. </w:t>
      </w:r>
      <w:proofErr w:type="spellStart"/>
      <w:r w:rsidRPr="00B14519">
        <w:rPr>
          <w:rFonts w:cs="Arial"/>
          <w:sz w:val="24"/>
          <w:lang w:val="ru-RU"/>
        </w:rPr>
        <w:t>Це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має</w:t>
      </w:r>
      <w:proofErr w:type="spellEnd"/>
      <w:r w:rsidRPr="00B14519">
        <w:rPr>
          <w:rFonts w:cs="Arial"/>
          <w:sz w:val="24"/>
          <w:lang w:val="ru-RU"/>
        </w:rPr>
        <w:t xml:space="preserve"> на </w:t>
      </w:r>
      <w:proofErr w:type="spellStart"/>
      <w:r w:rsidRPr="00B14519">
        <w:rPr>
          <w:rFonts w:cs="Arial"/>
          <w:sz w:val="24"/>
          <w:lang w:val="ru-RU"/>
        </w:rPr>
        <w:t>меті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показати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належну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повагу</w:t>
      </w:r>
      <w:proofErr w:type="spellEnd"/>
      <w:r w:rsidRPr="00B14519">
        <w:rPr>
          <w:rFonts w:cs="Arial"/>
          <w:sz w:val="24"/>
          <w:lang w:val="ru-RU"/>
        </w:rPr>
        <w:t xml:space="preserve"> до </w:t>
      </w:r>
      <w:proofErr w:type="spellStart"/>
      <w:r w:rsidRPr="00B14519">
        <w:rPr>
          <w:rFonts w:cs="Arial"/>
          <w:sz w:val="24"/>
          <w:lang w:val="ru-RU"/>
        </w:rPr>
        <w:t>сільського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господарства</w:t>
      </w:r>
      <w:proofErr w:type="spellEnd"/>
      <w:r w:rsidRPr="00B14519">
        <w:rPr>
          <w:rFonts w:cs="Arial"/>
          <w:sz w:val="24"/>
          <w:lang w:val="ru-RU"/>
        </w:rPr>
        <w:t xml:space="preserve"> та людей, </w:t>
      </w:r>
      <w:proofErr w:type="spellStart"/>
      <w:r w:rsidRPr="00B14519">
        <w:rPr>
          <w:rFonts w:cs="Arial"/>
          <w:sz w:val="24"/>
          <w:lang w:val="ru-RU"/>
        </w:rPr>
        <w:t>які</w:t>
      </w:r>
      <w:proofErr w:type="spellEnd"/>
      <w:r w:rsidRPr="00B14519">
        <w:rPr>
          <w:rFonts w:cs="Arial"/>
          <w:sz w:val="24"/>
          <w:lang w:val="ru-RU"/>
        </w:rPr>
        <w:t xml:space="preserve"> стоять за ним. </w:t>
      </w:r>
      <w:proofErr w:type="spellStart"/>
      <w:r w:rsidRPr="00B14519">
        <w:rPr>
          <w:rFonts w:cs="Arial"/>
          <w:sz w:val="24"/>
          <w:lang w:val="ru-RU"/>
        </w:rPr>
        <w:t>Адже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саме</w:t>
      </w:r>
      <w:proofErr w:type="spellEnd"/>
      <w:r w:rsidRPr="00B14519">
        <w:rPr>
          <w:rFonts w:cs="Arial"/>
          <w:sz w:val="24"/>
          <w:lang w:val="ru-RU"/>
        </w:rPr>
        <w:t xml:space="preserve"> вони </w:t>
      </w:r>
      <w:proofErr w:type="spellStart"/>
      <w:r w:rsidRPr="00B14519">
        <w:rPr>
          <w:rFonts w:cs="Arial"/>
          <w:sz w:val="24"/>
          <w:lang w:val="ru-RU"/>
        </w:rPr>
        <w:t>забезпечують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постачання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високоякісних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продуктів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харчування</w:t>
      </w:r>
      <w:proofErr w:type="spellEnd"/>
      <w:r w:rsidRPr="00B14519">
        <w:rPr>
          <w:rFonts w:cs="Arial"/>
          <w:sz w:val="24"/>
          <w:lang w:val="ru-RU"/>
        </w:rPr>
        <w:t xml:space="preserve">. </w:t>
      </w:r>
      <w:proofErr w:type="spellStart"/>
      <w:r w:rsidRPr="00B14519">
        <w:rPr>
          <w:rFonts w:cs="Arial"/>
          <w:sz w:val="24"/>
          <w:lang w:val="ru-RU"/>
        </w:rPr>
        <w:t>Виробник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сільськогосподарської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техніки</w:t>
      </w:r>
      <w:proofErr w:type="spellEnd"/>
      <w:r w:rsidRPr="00B14519">
        <w:rPr>
          <w:rFonts w:cs="Arial"/>
          <w:sz w:val="24"/>
          <w:lang w:val="ru-RU"/>
        </w:rPr>
        <w:t xml:space="preserve"> робить </w:t>
      </w:r>
      <w:proofErr w:type="spellStart"/>
      <w:r w:rsidRPr="00B14519">
        <w:rPr>
          <w:rFonts w:cs="Arial"/>
          <w:sz w:val="24"/>
          <w:lang w:val="ru-RU"/>
        </w:rPr>
        <w:t>свій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внесок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розробляючи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пропонуючи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машини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послуги</w:t>
      </w:r>
      <w:proofErr w:type="spellEnd"/>
      <w:r w:rsidRPr="00B14519">
        <w:rPr>
          <w:rFonts w:cs="Arial"/>
          <w:sz w:val="24"/>
          <w:lang w:val="ru-RU"/>
        </w:rPr>
        <w:t xml:space="preserve">, </w:t>
      </w:r>
      <w:proofErr w:type="spellStart"/>
      <w:r w:rsidRPr="00B14519">
        <w:rPr>
          <w:rFonts w:cs="Arial"/>
          <w:sz w:val="24"/>
          <w:lang w:val="ru-RU"/>
        </w:rPr>
        <w:t>які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забезпечують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сталу</w:t>
      </w:r>
      <w:proofErr w:type="spellEnd"/>
      <w:r w:rsidRPr="00B14519">
        <w:rPr>
          <w:rFonts w:cs="Arial"/>
          <w:sz w:val="24"/>
          <w:lang w:val="ru-RU"/>
        </w:rPr>
        <w:t xml:space="preserve"> та </w:t>
      </w:r>
      <w:proofErr w:type="spellStart"/>
      <w:r w:rsidRPr="00B14519">
        <w:rPr>
          <w:rFonts w:cs="Arial"/>
          <w:sz w:val="24"/>
          <w:lang w:val="ru-RU"/>
        </w:rPr>
        <w:t>економічн</w:t>
      </w:r>
      <w:r>
        <w:rPr>
          <w:rFonts w:cs="Arial"/>
          <w:sz w:val="24"/>
          <w:lang w:val="ru-RU"/>
        </w:rPr>
        <w:t>о</w:t>
      </w:r>
      <w:proofErr w:type="spellEnd"/>
      <w:r>
        <w:rPr>
          <w:rFonts w:cs="Arial"/>
          <w:sz w:val="24"/>
          <w:lang w:val="ru-RU"/>
        </w:rPr>
        <w:t xml:space="preserve"> </w:t>
      </w:r>
      <w:proofErr w:type="spellStart"/>
      <w:r>
        <w:rPr>
          <w:rFonts w:cs="Arial"/>
          <w:sz w:val="24"/>
          <w:lang w:val="ru-RU"/>
        </w:rPr>
        <w:t>вигідну</w:t>
      </w:r>
      <w:proofErr w:type="spellEnd"/>
      <w:r w:rsidRPr="00B14519">
        <w:rPr>
          <w:rFonts w:cs="Arial"/>
          <w:sz w:val="24"/>
          <w:lang w:val="ru-RU"/>
        </w:rPr>
        <w:t xml:space="preserve"> роботу, а також </w:t>
      </w:r>
      <w:proofErr w:type="spellStart"/>
      <w:r w:rsidRPr="00B14519">
        <w:rPr>
          <w:rFonts w:cs="Arial"/>
          <w:sz w:val="24"/>
          <w:lang w:val="ru-RU"/>
        </w:rPr>
        <w:t>полегшують</w:t>
      </w:r>
      <w:proofErr w:type="spellEnd"/>
      <w:r w:rsidRPr="00B14519">
        <w:rPr>
          <w:rFonts w:cs="Arial"/>
          <w:sz w:val="24"/>
          <w:lang w:val="ru-RU"/>
        </w:rPr>
        <w:t xml:space="preserve"> </w:t>
      </w:r>
      <w:proofErr w:type="spellStart"/>
      <w:r w:rsidRPr="00B14519">
        <w:rPr>
          <w:rFonts w:cs="Arial"/>
          <w:sz w:val="24"/>
          <w:lang w:val="ru-RU"/>
        </w:rPr>
        <w:t>працю</w:t>
      </w:r>
      <w:proofErr w:type="spellEnd"/>
      <w:r w:rsidRPr="00B14519">
        <w:rPr>
          <w:rFonts w:cs="Arial"/>
          <w:sz w:val="24"/>
          <w:lang w:val="ru-RU"/>
        </w:rPr>
        <w:t>.</w:t>
      </w:r>
    </w:p>
    <w:p w14:paraId="7583DD5D" w14:textId="77777777" w:rsidR="00B14519" w:rsidRPr="00B14519" w:rsidRDefault="00B14519" w:rsidP="001B0846">
      <w:pPr>
        <w:spacing w:line="360" w:lineRule="auto"/>
        <w:jc w:val="both"/>
        <w:rPr>
          <w:rFonts w:cs="Arial"/>
          <w:sz w:val="24"/>
          <w:lang w:val="ru-RU"/>
        </w:rPr>
      </w:pPr>
    </w:p>
    <w:p w14:paraId="1CA47C1A" w14:textId="2B205DFC" w:rsidR="00E97D3A" w:rsidRPr="004B10A0" w:rsidRDefault="004B10A0" w:rsidP="00EB05C7">
      <w:pPr>
        <w:spacing w:line="360" w:lineRule="auto"/>
        <w:jc w:val="both"/>
        <w:rPr>
          <w:rFonts w:cs="Arial"/>
          <w:iCs/>
          <w:sz w:val="28"/>
          <w:szCs w:val="28"/>
          <w:lang w:val="ru-RU"/>
        </w:rPr>
      </w:pPr>
      <w:proofErr w:type="spellStart"/>
      <w:r w:rsidRPr="004B10A0">
        <w:rPr>
          <w:rFonts w:cs="Arial"/>
          <w:iCs/>
          <w:sz w:val="28"/>
          <w:szCs w:val="28"/>
          <w:lang w:val="ru-RU"/>
        </w:rPr>
        <w:t>Міцний</w:t>
      </w:r>
      <w:proofErr w:type="spellEnd"/>
      <w:r w:rsidRPr="004B10A0">
        <w:rPr>
          <w:rFonts w:cs="Arial"/>
          <w:iCs/>
          <w:sz w:val="28"/>
          <w:szCs w:val="28"/>
          <w:lang w:val="ru-RU"/>
        </w:rPr>
        <w:t xml:space="preserve"> фундамент </w:t>
      </w:r>
      <w:proofErr w:type="spellStart"/>
      <w:r w:rsidRPr="004B10A0">
        <w:rPr>
          <w:rFonts w:cs="Arial"/>
          <w:iCs/>
          <w:sz w:val="28"/>
          <w:szCs w:val="28"/>
          <w:lang w:val="ru-RU"/>
        </w:rPr>
        <w:t>успішної</w:t>
      </w:r>
      <w:proofErr w:type="spellEnd"/>
      <w:r w:rsidRPr="004B10A0">
        <w:rPr>
          <w:rFonts w:cs="Arial"/>
          <w:iCs/>
          <w:sz w:val="28"/>
          <w:szCs w:val="28"/>
          <w:lang w:val="ru-RU"/>
        </w:rPr>
        <w:t xml:space="preserve"> </w:t>
      </w:r>
      <w:proofErr w:type="spellStart"/>
      <w:r w:rsidRPr="004B10A0">
        <w:rPr>
          <w:rFonts w:cs="Arial"/>
          <w:iCs/>
          <w:sz w:val="28"/>
          <w:szCs w:val="28"/>
          <w:lang w:val="ru-RU"/>
        </w:rPr>
        <w:t>моделі</w:t>
      </w:r>
      <w:proofErr w:type="spellEnd"/>
    </w:p>
    <w:p w14:paraId="08CACE26" w14:textId="77777777" w:rsidR="004B10A0" w:rsidRPr="004B10A0" w:rsidRDefault="004B10A0" w:rsidP="004B10A0">
      <w:pPr>
        <w:spacing w:line="360" w:lineRule="auto"/>
        <w:jc w:val="both"/>
        <w:rPr>
          <w:rFonts w:cs="Arial"/>
          <w:iCs/>
          <w:sz w:val="24"/>
          <w:lang w:val="ru-RU"/>
        </w:rPr>
      </w:pPr>
      <w:r w:rsidRPr="004B10A0">
        <w:rPr>
          <w:rFonts w:cs="Arial"/>
          <w:iCs/>
          <w:sz w:val="24"/>
          <w:lang w:val="ru-RU"/>
        </w:rPr>
        <w:t xml:space="preserve">"У </w:t>
      </w:r>
      <w:proofErr w:type="spellStart"/>
      <w:r w:rsidRPr="004B10A0">
        <w:rPr>
          <w:rFonts w:cs="Arial"/>
          <w:iCs/>
          <w:sz w:val="24"/>
          <w:lang w:val="ru-RU"/>
        </w:rPr>
        <w:t>минулому</w:t>
      </w:r>
      <w:proofErr w:type="spellEnd"/>
      <w:r w:rsidRPr="004B10A0">
        <w:rPr>
          <w:rFonts w:cs="Arial"/>
          <w:iCs/>
          <w:sz w:val="24"/>
          <w:lang w:val="ru-RU"/>
        </w:rPr>
        <w:t xml:space="preserve"> маркетинговому </w:t>
      </w:r>
      <w:proofErr w:type="spellStart"/>
      <w:r w:rsidRPr="004B10A0">
        <w:rPr>
          <w:rFonts w:cs="Arial"/>
          <w:iCs/>
          <w:sz w:val="24"/>
          <w:lang w:val="ru-RU"/>
        </w:rPr>
        <w:t>році</w:t>
      </w:r>
      <w:proofErr w:type="spellEnd"/>
      <w:r w:rsidRPr="004B10A0">
        <w:rPr>
          <w:rFonts w:cs="Arial"/>
          <w:iCs/>
          <w:sz w:val="24"/>
          <w:lang w:val="ru-RU"/>
        </w:rPr>
        <w:t xml:space="preserve"> ми </w:t>
      </w:r>
      <w:proofErr w:type="spellStart"/>
      <w:r w:rsidRPr="004B10A0">
        <w:rPr>
          <w:rFonts w:cs="Arial"/>
          <w:iCs/>
          <w:sz w:val="24"/>
          <w:lang w:val="ru-RU"/>
        </w:rPr>
        <w:t>змогли</w:t>
      </w:r>
      <w:proofErr w:type="spellEnd"/>
      <w:r w:rsidRPr="004B10A0">
        <w:rPr>
          <w:rFonts w:cs="Arial"/>
          <w:iCs/>
          <w:sz w:val="24"/>
          <w:lang w:val="ru-RU"/>
        </w:rPr>
        <w:t xml:space="preserve"> добре </w:t>
      </w:r>
      <w:proofErr w:type="spellStart"/>
      <w:r w:rsidRPr="004B10A0">
        <w:rPr>
          <w:rFonts w:cs="Arial"/>
          <w:iCs/>
          <w:sz w:val="24"/>
          <w:lang w:val="ru-RU"/>
        </w:rPr>
        <w:t>задовольнити</w:t>
      </w:r>
      <w:proofErr w:type="spellEnd"/>
      <w:r w:rsidRPr="004B10A0">
        <w:rPr>
          <w:rFonts w:cs="Arial"/>
          <w:iCs/>
          <w:sz w:val="24"/>
          <w:lang w:val="ru-RU"/>
        </w:rPr>
        <w:t xml:space="preserve"> потреби на </w:t>
      </w:r>
      <w:proofErr w:type="spellStart"/>
      <w:r w:rsidRPr="004B10A0">
        <w:rPr>
          <w:rFonts w:cs="Arial"/>
          <w:iCs/>
          <w:sz w:val="24"/>
          <w:lang w:val="ru-RU"/>
        </w:rPr>
        <w:t>міжнародних</w:t>
      </w:r>
      <w:proofErr w:type="spellEnd"/>
      <w:r w:rsidRPr="004B10A0">
        <w:rPr>
          <w:rFonts w:cs="Arial"/>
          <w:iCs/>
          <w:sz w:val="24"/>
          <w:lang w:val="ru-RU"/>
        </w:rPr>
        <w:t xml:space="preserve"> ринках, </w:t>
      </w:r>
      <w:proofErr w:type="spellStart"/>
      <w:r w:rsidRPr="004B10A0">
        <w:rPr>
          <w:rFonts w:cs="Arial"/>
          <w:iCs/>
          <w:sz w:val="24"/>
          <w:lang w:val="ru-RU"/>
        </w:rPr>
        <w:t>що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знайшло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своє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відображення</w:t>
      </w:r>
      <w:proofErr w:type="spellEnd"/>
      <w:r w:rsidRPr="004B10A0">
        <w:rPr>
          <w:rFonts w:cs="Arial"/>
          <w:iCs/>
          <w:sz w:val="24"/>
          <w:lang w:val="ru-RU"/>
        </w:rPr>
        <w:t xml:space="preserve"> в хороших результатах обороту. Ми </w:t>
      </w:r>
      <w:proofErr w:type="spellStart"/>
      <w:r w:rsidRPr="004B10A0">
        <w:rPr>
          <w:rFonts w:cs="Arial"/>
          <w:iCs/>
          <w:sz w:val="24"/>
          <w:lang w:val="ru-RU"/>
        </w:rPr>
        <w:t>змогли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впоратися</w:t>
      </w:r>
      <w:proofErr w:type="spellEnd"/>
      <w:r w:rsidRPr="004B10A0">
        <w:rPr>
          <w:rFonts w:cs="Arial"/>
          <w:iCs/>
          <w:sz w:val="24"/>
          <w:lang w:val="ru-RU"/>
        </w:rPr>
        <w:t xml:space="preserve"> з </w:t>
      </w:r>
      <w:proofErr w:type="spellStart"/>
      <w:r w:rsidRPr="004B10A0">
        <w:rPr>
          <w:rFonts w:cs="Arial"/>
          <w:iCs/>
          <w:sz w:val="24"/>
          <w:lang w:val="ru-RU"/>
        </w:rPr>
        <w:t>непередбачуваними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коливаннями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попиту</w:t>
      </w:r>
      <w:proofErr w:type="spellEnd"/>
      <w:r w:rsidRPr="004B10A0">
        <w:rPr>
          <w:rFonts w:cs="Arial"/>
          <w:iCs/>
          <w:sz w:val="24"/>
          <w:lang w:val="ru-RU"/>
        </w:rPr>
        <w:t xml:space="preserve"> та проблемами в </w:t>
      </w:r>
      <w:proofErr w:type="spellStart"/>
      <w:r w:rsidRPr="004B10A0">
        <w:rPr>
          <w:rFonts w:cs="Arial"/>
          <w:iCs/>
          <w:sz w:val="24"/>
          <w:lang w:val="ru-RU"/>
        </w:rPr>
        <w:t>ланцюгах</w:t>
      </w:r>
      <w:proofErr w:type="spellEnd"/>
      <w:r w:rsidRPr="004B10A0">
        <w:rPr>
          <w:rFonts w:cs="Arial"/>
          <w:iCs/>
          <w:sz w:val="24"/>
          <w:lang w:val="ru-RU"/>
        </w:rPr>
        <w:t xml:space="preserve"> поставок з </w:t>
      </w:r>
      <w:proofErr w:type="spellStart"/>
      <w:r w:rsidRPr="004B10A0">
        <w:rPr>
          <w:rFonts w:cs="Arial"/>
          <w:iCs/>
          <w:sz w:val="24"/>
          <w:lang w:val="ru-RU"/>
        </w:rPr>
        <w:t>майстерністю</w:t>
      </w:r>
      <w:proofErr w:type="spellEnd"/>
      <w:r w:rsidRPr="004B10A0">
        <w:rPr>
          <w:rFonts w:cs="Arial"/>
          <w:iCs/>
          <w:sz w:val="24"/>
          <w:lang w:val="ru-RU"/>
        </w:rPr>
        <w:t xml:space="preserve"> та </w:t>
      </w:r>
      <w:proofErr w:type="spellStart"/>
      <w:r w:rsidRPr="004B10A0">
        <w:rPr>
          <w:rFonts w:cs="Arial"/>
          <w:iCs/>
          <w:sz w:val="24"/>
          <w:lang w:val="ru-RU"/>
        </w:rPr>
        <w:t>додатковою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продуктивністю</w:t>
      </w:r>
      <w:proofErr w:type="spellEnd"/>
      <w:r w:rsidRPr="004B10A0">
        <w:rPr>
          <w:rFonts w:cs="Arial"/>
          <w:iCs/>
          <w:sz w:val="24"/>
          <w:lang w:val="ru-RU"/>
        </w:rPr>
        <w:t xml:space="preserve">. </w:t>
      </w:r>
      <w:proofErr w:type="spellStart"/>
      <w:r w:rsidRPr="004B10A0">
        <w:rPr>
          <w:rFonts w:cs="Arial"/>
          <w:iCs/>
          <w:sz w:val="24"/>
          <w:lang w:val="ru-RU"/>
        </w:rPr>
        <w:t>Завдяки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надзвичайній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відданості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всієї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нашої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команди</w:t>
      </w:r>
      <w:proofErr w:type="spellEnd"/>
      <w:r w:rsidRPr="004B10A0">
        <w:rPr>
          <w:rFonts w:cs="Arial"/>
          <w:iCs/>
          <w:sz w:val="24"/>
          <w:lang w:val="ru-RU"/>
        </w:rPr>
        <w:t xml:space="preserve">, </w:t>
      </w:r>
      <w:proofErr w:type="spellStart"/>
      <w:r w:rsidRPr="004B10A0">
        <w:rPr>
          <w:rFonts w:cs="Arial"/>
          <w:iCs/>
          <w:sz w:val="24"/>
          <w:lang w:val="ru-RU"/>
        </w:rPr>
        <w:t>інноваційній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сільськогосподарській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техніці</w:t>
      </w:r>
      <w:proofErr w:type="spellEnd"/>
      <w:r w:rsidRPr="004B10A0">
        <w:rPr>
          <w:rFonts w:cs="Arial"/>
          <w:iCs/>
          <w:sz w:val="24"/>
          <w:lang w:val="ru-RU"/>
        </w:rPr>
        <w:t xml:space="preserve">, </w:t>
      </w:r>
      <w:proofErr w:type="spellStart"/>
      <w:r w:rsidRPr="004B10A0">
        <w:rPr>
          <w:rFonts w:cs="Arial"/>
          <w:iCs/>
          <w:sz w:val="24"/>
          <w:lang w:val="ru-RU"/>
        </w:rPr>
        <w:t>високоінтелектуальним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цифровим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розробкам</w:t>
      </w:r>
      <w:proofErr w:type="spellEnd"/>
      <w:r w:rsidRPr="004B10A0">
        <w:rPr>
          <w:rFonts w:cs="Arial"/>
          <w:iCs/>
          <w:sz w:val="24"/>
          <w:lang w:val="ru-RU"/>
        </w:rPr>
        <w:t xml:space="preserve">, а також </w:t>
      </w:r>
      <w:proofErr w:type="spellStart"/>
      <w:r w:rsidRPr="004B10A0">
        <w:rPr>
          <w:rFonts w:cs="Arial"/>
          <w:iCs/>
          <w:sz w:val="24"/>
          <w:lang w:val="ru-RU"/>
        </w:rPr>
        <w:t>послідовному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дотриманню</w:t>
      </w:r>
      <w:proofErr w:type="spellEnd"/>
      <w:r w:rsidRPr="004B10A0">
        <w:rPr>
          <w:rFonts w:cs="Arial"/>
          <w:iCs/>
          <w:sz w:val="24"/>
          <w:lang w:val="ru-RU"/>
        </w:rPr>
        <w:t xml:space="preserve"> та </w:t>
      </w:r>
      <w:proofErr w:type="spellStart"/>
      <w:r w:rsidRPr="004B10A0">
        <w:rPr>
          <w:rFonts w:cs="Arial"/>
          <w:iCs/>
          <w:sz w:val="24"/>
          <w:lang w:val="ru-RU"/>
        </w:rPr>
        <w:t>реалізації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корпоративної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стратегії</w:t>
      </w:r>
      <w:proofErr w:type="spellEnd"/>
      <w:r w:rsidRPr="004B10A0">
        <w:rPr>
          <w:rFonts w:cs="Arial"/>
          <w:iCs/>
          <w:sz w:val="24"/>
          <w:lang w:val="ru-RU"/>
        </w:rPr>
        <w:t xml:space="preserve"> нам </w:t>
      </w:r>
      <w:proofErr w:type="spellStart"/>
      <w:r w:rsidRPr="004B10A0">
        <w:rPr>
          <w:rFonts w:cs="Arial"/>
          <w:iCs/>
          <w:sz w:val="24"/>
          <w:lang w:val="ru-RU"/>
        </w:rPr>
        <w:t>вдалося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досягти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цього</w:t>
      </w:r>
      <w:proofErr w:type="spellEnd"/>
      <w:r w:rsidRPr="004B10A0">
        <w:rPr>
          <w:rFonts w:cs="Arial"/>
          <w:iCs/>
          <w:sz w:val="24"/>
          <w:lang w:val="ru-RU"/>
        </w:rPr>
        <w:t xml:space="preserve"> нового </w:t>
      </w:r>
      <w:proofErr w:type="spellStart"/>
      <w:r w:rsidRPr="004B10A0">
        <w:rPr>
          <w:rFonts w:cs="Arial"/>
          <w:iCs/>
          <w:sz w:val="24"/>
          <w:lang w:val="ru-RU"/>
        </w:rPr>
        <w:t>стрибка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зростання</w:t>
      </w:r>
      <w:proofErr w:type="spellEnd"/>
      <w:r w:rsidRPr="004B10A0">
        <w:rPr>
          <w:rFonts w:cs="Arial"/>
          <w:iCs/>
          <w:sz w:val="24"/>
          <w:lang w:val="ru-RU"/>
        </w:rPr>
        <w:t xml:space="preserve">", - говорить Грегор </w:t>
      </w:r>
      <w:proofErr w:type="spellStart"/>
      <w:r w:rsidRPr="004B10A0">
        <w:rPr>
          <w:rFonts w:cs="Arial"/>
          <w:iCs/>
          <w:sz w:val="24"/>
          <w:lang w:val="ru-RU"/>
        </w:rPr>
        <w:t>Дітахмайєр</w:t>
      </w:r>
      <w:proofErr w:type="spellEnd"/>
      <w:r w:rsidRPr="004B10A0">
        <w:rPr>
          <w:rFonts w:cs="Arial"/>
          <w:iCs/>
          <w:sz w:val="24"/>
          <w:lang w:val="ru-RU"/>
        </w:rPr>
        <w:t xml:space="preserve">, </w:t>
      </w:r>
      <w:proofErr w:type="spellStart"/>
      <w:r w:rsidRPr="004B10A0">
        <w:rPr>
          <w:rFonts w:cs="Arial"/>
          <w:iCs/>
          <w:sz w:val="24"/>
          <w:lang w:val="ru-RU"/>
        </w:rPr>
        <w:t>прес-секретар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правління</w:t>
      </w:r>
      <w:proofErr w:type="spellEnd"/>
      <w:r w:rsidRPr="004B10A0">
        <w:rPr>
          <w:rFonts w:cs="Arial"/>
          <w:iCs/>
          <w:sz w:val="24"/>
          <w:lang w:val="ru-RU"/>
        </w:rPr>
        <w:t xml:space="preserve">, </w:t>
      </w:r>
      <w:proofErr w:type="spellStart"/>
      <w:r w:rsidRPr="004B10A0">
        <w:rPr>
          <w:rFonts w:cs="Arial"/>
          <w:iCs/>
          <w:sz w:val="24"/>
          <w:lang w:val="ru-RU"/>
        </w:rPr>
        <w:t>задоволений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нинішними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фінансовими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показниками</w:t>
      </w:r>
      <w:proofErr w:type="spellEnd"/>
      <w:r w:rsidRPr="004B10A0">
        <w:rPr>
          <w:rFonts w:cs="Arial"/>
          <w:iCs/>
          <w:sz w:val="24"/>
          <w:lang w:val="ru-RU"/>
        </w:rPr>
        <w:t xml:space="preserve">. </w:t>
      </w:r>
    </w:p>
    <w:p w14:paraId="7FB27529" w14:textId="3AF93D2B" w:rsidR="00F65B27" w:rsidRPr="004B10A0" w:rsidRDefault="004B10A0" w:rsidP="004B10A0">
      <w:pPr>
        <w:spacing w:line="360" w:lineRule="auto"/>
        <w:jc w:val="both"/>
        <w:rPr>
          <w:rFonts w:cs="Arial"/>
          <w:iCs/>
          <w:sz w:val="24"/>
          <w:lang w:val="ru-RU"/>
        </w:rPr>
      </w:pPr>
      <w:proofErr w:type="spellStart"/>
      <w:r w:rsidRPr="004B10A0">
        <w:rPr>
          <w:rFonts w:cs="Arial"/>
          <w:iCs/>
          <w:sz w:val="24"/>
          <w:lang w:val="ru-RU"/>
        </w:rPr>
        <w:t>Компанія</w:t>
      </w:r>
      <w:proofErr w:type="spellEnd"/>
      <w:r w:rsidRPr="004B10A0">
        <w:rPr>
          <w:rFonts w:cs="Arial"/>
          <w:iCs/>
          <w:sz w:val="24"/>
          <w:lang w:val="ru-RU"/>
        </w:rPr>
        <w:t xml:space="preserve">, </w:t>
      </w:r>
      <w:proofErr w:type="spellStart"/>
      <w:r w:rsidRPr="004B10A0">
        <w:rPr>
          <w:rFonts w:cs="Arial"/>
          <w:iCs/>
          <w:sz w:val="24"/>
          <w:lang w:val="ru-RU"/>
        </w:rPr>
        <w:t>безумовно</w:t>
      </w:r>
      <w:proofErr w:type="spellEnd"/>
      <w:r w:rsidRPr="004B10A0">
        <w:rPr>
          <w:rFonts w:cs="Arial"/>
          <w:iCs/>
          <w:sz w:val="24"/>
          <w:lang w:val="ru-RU"/>
        </w:rPr>
        <w:t xml:space="preserve">, не </w:t>
      </w:r>
      <w:proofErr w:type="spellStart"/>
      <w:r w:rsidRPr="004B10A0">
        <w:rPr>
          <w:rFonts w:cs="Arial"/>
          <w:iCs/>
          <w:sz w:val="24"/>
          <w:lang w:val="ru-RU"/>
        </w:rPr>
        <w:t>може</w:t>
      </w:r>
      <w:proofErr w:type="spellEnd"/>
      <w:r w:rsidRPr="004B10A0">
        <w:rPr>
          <w:rFonts w:cs="Arial"/>
          <w:iCs/>
          <w:sz w:val="24"/>
          <w:lang w:val="ru-RU"/>
        </w:rPr>
        <w:t xml:space="preserve"> і не буде </w:t>
      </w:r>
      <w:proofErr w:type="spellStart"/>
      <w:r w:rsidRPr="004B10A0">
        <w:rPr>
          <w:rFonts w:cs="Arial"/>
          <w:iCs/>
          <w:sz w:val="24"/>
          <w:lang w:val="ru-RU"/>
        </w:rPr>
        <w:t>спочивати</w:t>
      </w:r>
      <w:proofErr w:type="spellEnd"/>
      <w:r w:rsidRPr="004B10A0">
        <w:rPr>
          <w:rFonts w:cs="Arial"/>
          <w:iCs/>
          <w:sz w:val="24"/>
          <w:lang w:val="ru-RU"/>
        </w:rPr>
        <w:t xml:space="preserve"> на лаврах, </w:t>
      </w:r>
      <w:proofErr w:type="spellStart"/>
      <w:r w:rsidRPr="004B10A0">
        <w:rPr>
          <w:rFonts w:cs="Arial"/>
          <w:iCs/>
          <w:sz w:val="24"/>
          <w:lang w:val="ru-RU"/>
        </w:rPr>
        <w:t>продовжує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Дітахмайєр</w:t>
      </w:r>
      <w:proofErr w:type="spellEnd"/>
      <w:r w:rsidRPr="004B10A0">
        <w:rPr>
          <w:rFonts w:cs="Arial"/>
          <w:iCs/>
          <w:sz w:val="24"/>
          <w:lang w:val="ru-RU"/>
        </w:rPr>
        <w:t xml:space="preserve">: "Ми </w:t>
      </w:r>
      <w:proofErr w:type="spellStart"/>
      <w:r w:rsidRPr="004B10A0">
        <w:rPr>
          <w:rFonts w:cs="Arial"/>
          <w:iCs/>
          <w:sz w:val="24"/>
          <w:lang w:val="ru-RU"/>
        </w:rPr>
        <w:t>очікуємо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зниження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попиту</w:t>
      </w:r>
      <w:proofErr w:type="spellEnd"/>
      <w:r w:rsidRPr="004B10A0">
        <w:rPr>
          <w:rFonts w:cs="Arial"/>
          <w:iCs/>
          <w:sz w:val="24"/>
          <w:lang w:val="ru-RU"/>
        </w:rPr>
        <w:t xml:space="preserve"> на </w:t>
      </w:r>
      <w:proofErr w:type="spellStart"/>
      <w:r w:rsidRPr="004B10A0">
        <w:rPr>
          <w:rFonts w:cs="Arial"/>
          <w:iCs/>
          <w:sz w:val="24"/>
          <w:lang w:val="ru-RU"/>
        </w:rPr>
        <w:t>більшості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ринків</w:t>
      </w:r>
      <w:proofErr w:type="spellEnd"/>
      <w:r w:rsidRPr="004B10A0">
        <w:rPr>
          <w:rFonts w:cs="Arial"/>
          <w:iCs/>
          <w:sz w:val="24"/>
          <w:lang w:val="ru-RU"/>
        </w:rPr>
        <w:t xml:space="preserve"> у </w:t>
      </w:r>
      <w:proofErr w:type="spellStart"/>
      <w:r w:rsidRPr="004B10A0">
        <w:rPr>
          <w:rFonts w:cs="Arial"/>
          <w:iCs/>
          <w:sz w:val="24"/>
          <w:lang w:val="ru-RU"/>
        </w:rPr>
        <w:t>наступному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році</w:t>
      </w:r>
      <w:proofErr w:type="spellEnd"/>
      <w:r w:rsidRPr="004B10A0">
        <w:rPr>
          <w:rFonts w:cs="Arial"/>
          <w:iCs/>
          <w:sz w:val="24"/>
          <w:lang w:val="ru-RU"/>
        </w:rPr>
        <w:t xml:space="preserve">. </w:t>
      </w:r>
      <w:proofErr w:type="spellStart"/>
      <w:r w:rsidRPr="004B10A0">
        <w:rPr>
          <w:rFonts w:cs="Arial"/>
          <w:iCs/>
          <w:sz w:val="24"/>
          <w:lang w:val="ru-RU"/>
        </w:rPr>
        <w:t>Ознаки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цього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вже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помітні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протягом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кількох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місяців</w:t>
      </w:r>
      <w:proofErr w:type="spellEnd"/>
      <w:r w:rsidRPr="004B10A0">
        <w:rPr>
          <w:rFonts w:cs="Arial"/>
          <w:iCs/>
          <w:sz w:val="24"/>
          <w:lang w:val="ru-RU"/>
        </w:rPr>
        <w:t xml:space="preserve">. </w:t>
      </w:r>
      <w:proofErr w:type="spellStart"/>
      <w:r w:rsidRPr="004B10A0">
        <w:rPr>
          <w:rFonts w:cs="Arial"/>
          <w:iCs/>
          <w:sz w:val="24"/>
          <w:lang w:val="ru-RU"/>
        </w:rPr>
        <w:t>Незважаючи</w:t>
      </w:r>
      <w:proofErr w:type="spellEnd"/>
      <w:r w:rsidRPr="004B10A0">
        <w:rPr>
          <w:rFonts w:cs="Arial"/>
          <w:iCs/>
          <w:sz w:val="24"/>
          <w:lang w:val="ru-RU"/>
        </w:rPr>
        <w:t xml:space="preserve"> на </w:t>
      </w:r>
      <w:proofErr w:type="spellStart"/>
      <w:r w:rsidRPr="004B10A0">
        <w:rPr>
          <w:rFonts w:cs="Arial"/>
          <w:iCs/>
          <w:sz w:val="24"/>
          <w:lang w:val="ru-RU"/>
        </w:rPr>
        <w:t>це</w:t>
      </w:r>
      <w:proofErr w:type="spellEnd"/>
      <w:r w:rsidRPr="004B10A0">
        <w:rPr>
          <w:rFonts w:cs="Arial"/>
          <w:iCs/>
          <w:sz w:val="24"/>
          <w:lang w:val="ru-RU"/>
        </w:rPr>
        <w:t xml:space="preserve">, </w:t>
      </w:r>
      <w:proofErr w:type="spellStart"/>
      <w:r w:rsidRPr="004B10A0">
        <w:rPr>
          <w:rFonts w:cs="Arial"/>
          <w:iCs/>
          <w:sz w:val="24"/>
          <w:lang w:val="ru-RU"/>
        </w:rPr>
        <w:t>існує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достатній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потенціал</w:t>
      </w:r>
      <w:proofErr w:type="spellEnd"/>
      <w:r w:rsidRPr="004B10A0">
        <w:rPr>
          <w:rFonts w:cs="Arial"/>
          <w:iCs/>
          <w:sz w:val="24"/>
          <w:lang w:val="ru-RU"/>
        </w:rPr>
        <w:t xml:space="preserve"> для </w:t>
      </w:r>
      <w:proofErr w:type="spellStart"/>
      <w:r w:rsidRPr="004B10A0">
        <w:rPr>
          <w:rFonts w:cs="Arial"/>
          <w:iCs/>
          <w:sz w:val="24"/>
          <w:lang w:val="ru-RU"/>
        </w:rPr>
        <w:t>подальшого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розвитку</w:t>
      </w:r>
      <w:proofErr w:type="spellEnd"/>
      <w:r w:rsidRPr="004B10A0">
        <w:rPr>
          <w:rFonts w:cs="Arial"/>
          <w:iCs/>
          <w:sz w:val="24"/>
          <w:lang w:val="ru-RU"/>
        </w:rPr>
        <w:t xml:space="preserve"> та </w:t>
      </w:r>
      <w:proofErr w:type="spellStart"/>
      <w:r w:rsidRPr="004B10A0">
        <w:rPr>
          <w:rFonts w:cs="Arial"/>
          <w:iCs/>
          <w:sz w:val="24"/>
          <w:lang w:val="ru-RU"/>
        </w:rPr>
        <w:t>продовження</w:t>
      </w:r>
      <w:proofErr w:type="spellEnd"/>
      <w:r w:rsidRPr="004B10A0">
        <w:rPr>
          <w:rFonts w:cs="Arial"/>
          <w:iCs/>
          <w:sz w:val="24"/>
          <w:lang w:val="ru-RU"/>
        </w:rPr>
        <w:t xml:space="preserve"> курсу на </w:t>
      </w:r>
      <w:proofErr w:type="spellStart"/>
      <w:r w:rsidRPr="004B10A0">
        <w:rPr>
          <w:rFonts w:cs="Arial"/>
          <w:iCs/>
          <w:sz w:val="24"/>
          <w:lang w:val="ru-RU"/>
        </w:rPr>
        <w:t>зростання</w:t>
      </w:r>
      <w:proofErr w:type="spellEnd"/>
      <w:r w:rsidRPr="004B10A0">
        <w:rPr>
          <w:rFonts w:cs="Arial"/>
          <w:iCs/>
          <w:sz w:val="24"/>
          <w:lang w:val="ru-RU"/>
        </w:rPr>
        <w:t xml:space="preserve">. </w:t>
      </w:r>
      <w:proofErr w:type="spellStart"/>
      <w:r w:rsidRPr="004B10A0">
        <w:rPr>
          <w:rFonts w:cs="Arial"/>
          <w:iCs/>
          <w:sz w:val="24"/>
          <w:lang w:val="ru-RU"/>
        </w:rPr>
        <w:t>Маючи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достатні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виробничі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потужності</w:t>
      </w:r>
      <w:proofErr w:type="spellEnd"/>
      <w:r w:rsidRPr="004B10A0">
        <w:rPr>
          <w:rFonts w:cs="Arial"/>
          <w:iCs/>
          <w:sz w:val="24"/>
          <w:lang w:val="ru-RU"/>
        </w:rPr>
        <w:t xml:space="preserve">, </w:t>
      </w:r>
      <w:proofErr w:type="spellStart"/>
      <w:r w:rsidRPr="004B10A0">
        <w:rPr>
          <w:rFonts w:cs="Arial"/>
          <w:iCs/>
          <w:sz w:val="24"/>
          <w:lang w:val="ru-RU"/>
        </w:rPr>
        <w:t>сильну</w:t>
      </w:r>
      <w:proofErr w:type="spellEnd"/>
      <w:r w:rsidRPr="004B10A0">
        <w:rPr>
          <w:rFonts w:cs="Arial"/>
          <w:iCs/>
          <w:sz w:val="24"/>
          <w:lang w:val="ru-RU"/>
        </w:rPr>
        <w:t xml:space="preserve"> команду, </w:t>
      </w:r>
      <w:proofErr w:type="spellStart"/>
      <w:r w:rsidRPr="004B10A0">
        <w:rPr>
          <w:rFonts w:cs="Arial"/>
          <w:iCs/>
          <w:sz w:val="24"/>
          <w:lang w:val="ru-RU"/>
        </w:rPr>
        <w:t>вдосконалені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процеси</w:t>
      </w:r>
      <w:proofErr w:type="spellEnd"/>
      <w:r w:rsidRPr="004B10A0">
        <w:rPr>
          <w:rFonts w:cs="Arial"/>
          <w:iCs/>
          <w:sz w:val="24"/>
          <w:lang w:val="ru-RU"/>
        </w:rPr>
        <w:t xml:space="preserve">, </w:t>
      </w:r>
      <w:proofErr w:type="spellStart"/>
      <w:r w:rsidRPr="004B10A0">
        <w:rPr>
          <w:rFonts w:cs="Arial"/>
          <w:iCs/>
          <w:sz w:val="24"/>
          <w:lang w:val="ru-RU"/>
        </w:rPr>
        <w:t>розвинену</w:t>
      </w:r>
      <w:proofErr w:type="spellEnd"/>
      <w:r w:rsidRPr="004B10A0">
        <w:rPr>
          <w:rFonts w:cs="Arial"/>
          <w:iCs/>
          <w:sz w:val="24"/>
          <w:lang w:val="ru-RU"/>
        </w:rPr>
        <w:t xml:space="preserve"> мережу </w:t>
      </w:r>
      <w:proofErr w:type="spellStart"/>
      <w:r w:rsidRPr="004B10A0">
        <w:rPr>
          <w:rFonts w:cs="Arial"/>
          <w:iCs/>
          <w:sz w:val="24"/>
          <w:lang w:val="ru-RU"/>
        </w:rPr>
        <w:t>збуту</w:t>
      </w:r>
      <w:proofErr w:type="spellEnd"/>
      <w:r w:rsidRPr="004B10A0">
        <w:rPr>
          <w:rFonts w:cs="Arial"/>
          <w:iCs/>
          <w:sz w:val="24"/>
          <w:lang w:val="ru-RU"/>
        </w:rPr>
        <w:t xml:space="preserve"> та </w:t>
      </w:r>
      <w:proofErr w:type="spellStart"/>
      <w:r w:rsidRPr="004B10A0">
        <w:rPr>
          <w:rFonts w:cs="Arial"/>
          <w:iCs/>
          <w:sz w:val="24"/>
          <w:lang w:val="ru-RU"/>
        </w:rPr>
        <w:t>асортимент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продукції</w:t>
      </w:r>
      <w:proofErr w:type="spellEnd"/>
      <w:r w:rsidRPr="004B10A0">
        <w:rPr>
          <w:rFonts w:cs="Arial"/>
          <w:iCs/>
          <w:sz w:val="24"/>
          <w:lang w:val="ru-RU"/>
        </w:rPr>
        <w:t xml:space="preserve">, </w:t>
      </w:r>
      <w:proofErr w:type="spellStart"/>
      <w:r w:rsidRPr="004B10A0">
        <w:rPr>
          <w:rFonts w:cs="Arial"/>
          <w:iCs/>
          <w:sz w:val="24"/>
          <w:lang w:val="ru-RU"/>
        </w:rPr>
        <w:t>який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постійно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адаптується</w:t>
      </w:r>
      <w:proofErr w:type="spellEnd"/>
      <w:r w:rsidRPr="004B10A0">
        <w:rPr>
          <w:rFonts w:cs="Arial"/>
          <w:iCs/>
          <w:sz w:val="24"/>
          <w:lang w:val="ru-RU"/>
        </w:rPr>
        <w:t xml:space="preserve"> до потреб ринку, ми </w:t>
      </w:r>
      <w:proofErr w:type="spellStart"/>
      <w:r w:rsidRPr="004B10A0">
        <w:rPr>
          <w:rFonts w:cs="Arial"/>
          <w:iCs/>
          <w:sz w:val="24"/>
          <w:lang w:val="ru-RU"/>
        </w:rPr>
        <w:t>можемо</w:t>
      </w:r>
      <w:proofErr w:type="spellEnd"/>
      <w:r w:rsidRPr="004B10A0">
        <w:rPr>
          <w:rFonts w:cs="Arial"/>
          <w:iCs/>
          <w:sz w:val="24"/>
          <w:lang w:val="ru-RU"/>
        </w:rPr>
        <w:t xml:space="preserve"> добре </w:t>
      </w:r>
      <w:proofErr w:type="spellStart"/>
      <w:r w:rsidRPr="004B10A0">
        <w:rPr>
          <w:rFonts w:cs="Arial"/>
          <w:iCs/>
          <w:sz w:val="24"/>
          <w:lang w:val="ru-RU"/>
        </w:rPr>
        <w:t>реагувати</w:t>
      </w:r>
      <w:proofErr w:type="spellEnd"/>
      <w:r w:rsidRPr="004B10A0">
        <w:rPr>
          <w:rFonts w:cs="Arial"/>
          <w:iCs/>
          <w:sz w:val="24"/>
          <w:lang w:val="ru-RU"/>
        </w:rPr>
        <w:t xml:space="preserve"> на </w:t>
      </w:r>
      <w:proofErr w:type="spellStart"/>
      <w:r w:rsidRPr="004B10A0">
        <w:rPr>
          <w:rFonts w:cs="Arial"/>
          <w:iCs/>
          <w:sz w:val="24"/>
          <w:lang w:val="ru-RU"/>
        </w:rPr>
        <w:t>майбутні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ринкові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коливання</w:t>
      </w:r>
      <w:proofErr w:type="spellEnd"/>
      <w:r w:rsidRPr="004B10A0">
        <w:rPr>
          <w:rFonts w:cs="Arial"/>
          <w:iCs/>
          <w:sz w:val="24"/>
          <w:lang w:val="ru-RU"/>
        </w:rPr>
        <w:t xml:space="preserve"> і </w:t>
      </w:r>
      <w:proofErr w:type="spellStart"/>
      <w:r w:rsidRPr="004B10A0">
        <w:rPr>
          <w:rFonts w:cs="Arial"/>
          <w:iCs/>
          <w:sz w:val="24"/>
          <w:lang w:val="ru-RU"/>
        </w:rPr>
        <w:t>готові</w:t>
      </w:r>
      <w:proofErr w:type="spellEnd"/>
      <w:r w:rsidRPr="004B10A0">
        <w:rPr>
          <w:rFonts w:cs="Arial"/>
          <w:iCs/>
          <w:sz w:val="24"/>
          <w:lang w:val="ru-RU"/>
        </w:rPr>
        <w:t xml:space="preserve"> до </w:t>
      </w:r>
      <w:proofErr w:type="spellStart"/>
      <w:r w:rsidRPr="004B10A0">
        <w:rPr>
          <w:rFonts w:cs="Arial"/>
          <w:iCs/>
          <w:sz w:val="24"/>
          <w:lang w:val="ru-RU"/>
        </w:rPr>
        <w:t>всіх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подальших</w:t>
      </w:r>
      <w:proofErr w:type="spellEnd"/>
      <w:r w:rsidRPr="004B10A0">
        <w:rPr>
          <w:rFonts w:cs="Arial"/>
          <w:iCs/>
          <w:sz w:val="24"/>
          <w:lang w:val="ru-RU"/>
        </w:rPr>
        <w:t xml:space="preserve"> </w:t>
      </w:r>
      <w:proofErr w:type="spellStart"/>
      <w:r w:rsidRPr="004B10A0">
        <w:rPr>
          <w:rFonts w:cs="Arial"/>
          <w:iCs/>
          <w:sz w:val="24"/>
          <w:lang w:val="ru-RU"/>
        </w:rPr>
        <w:t>викликів</w:t>
      </w:r>
      <w:proofErr w:type="spellEnd"/>
      <w:r w:rsidRPr="004B10A0">
        <w:rPr>
          <w:rFonts w:cs="Arial"/>
          <w:iCs/>
          <w:sz w:val="24"/>
          <w:lang w:val="ru-RU"/>
        </w:rPr>
        <w:t>".</w:t>
      </w:r>
      <w:r>
        <w:rPr>
          <w:rFonts w:cs="Arial"/>
          <w:iCs/>
          <w:sz w:val="24"/>
          <w:lang w:val="ru-RU"/>
        </w:rPr>
        <w:t xml:space="preserve"> </w:t>
      </w:r>
    </w:p>
    <w:p w14:paraId="3FE4AD15" w14:textId="77777777" w:rsidR="00186FCA" w:rsidRPr="004B10A0" w:rsidRDefault="00186FCA">
      <w:pPr>
        <w:rPr>
          <w:rFonts w:cs="Arial"/>
          <w:iCs/>
          <w:sz w:val="24"/>
          <w:lang w:val="ru-RU"/>
        </w:rPr>
      </w:pPr>
    </w:p>
    <w:p w14:paraId="31F55CF7" w14:textId="0D6B8A92" w:rsidR="00F40301" w:rsidRDefault="00191ADD" w:rsidP="00F403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uk-UA"/>
        </w:rPr>
        <w:t>Фото</w:t>
      </w:r>
      <w:r w:rsidR="00F40301" w:rsidRPr="00960826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1E4" w:rsidRPr="005C5953" w14:paraId="4D703F69" w14:textId="77777777" w:rsidTr="001F41E4">
        <w:tc>
          <w:tcPr>
            <w:tcW w:w="4531" w:type="dxa"/>
          </w:tcPr>
          <w:p w14:paraId="6CB59768" w14:textId="2D5594EB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EBEE274" wp14:editId="27C4EC6D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170815</wp:posOffset>
                  </wp:positionV>
                  <wp:extent cx="1147445" cy="758825"/>
                  <wp:effectExtent l="0" t="0" r="0" b="3175"/>
                  <wp:wrapNone/>
                  <wp:docPr id="3" name="Grafik 3" descr="Ein Bild, das Person, Mann, Kleidung, An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Mann, Kleidung, Anz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906791" w14:textId="41422C70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7619D0DA" w14:textId="669AE58F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3C22DBA1" w14:textId="77777777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39358330" w14:textId="73AC2007" w:rsidR="001F41E4" w:rsidRDefault="001F41E4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54F6A858" w14:textId="2C693552" w:rsidR="001F41E4" w:rsidRPr="005C5953" w:rsidRDefault="001F41E4" w:rsidP="00F65B27">
            <w:pPr>
              <w:spacing w:line="360" w:lineRule="auto"/>
              <w:rPr>
                <w:rFonts w:cs="Arial"/>
                <w:b/>
                <w:sz w:val="24"/>
                <w:szCs w:val="22"/>
                <w:lang w:val="de-DE"/>
              </w:rPr>
            </w:pPr>
          </w:p>
        </w:tc>
        <w:tc>
          <w:tcPr>
            <w:tcW w:w="4531" w:type="dxa"/>
          </w:tcPr>
          <w:p w14:paraId="15A524FE" w14:textId="77777777" w:rsidR="001F41E4" w:rsidRPr="006F40BF" w:rsidRDefault="001F41E4" w:rsidP="00FA2D5A">
            <w:pPr>
              <w:spacing w:line="360" w:lineRule="auto"/>
              <w:jc w:val="center"/>
              <w:rPr>
                <w:rFonts w:cs="Arial"/>
                <w:bCs/>
                <w:sz w:val="16"/>
                <w:szCs w:val="16"/>
                <w:lang w:val="de-DE"/>
              </w:rPr>
            </w:pPr>
          </w:p>
          <w:p w14:paraId="7B88E2C3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55093FA4" wp14:editId="7CA8887D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-635</wp:posOffset>
                  </wp:positionV>
                  <wp:extent cx="1147445" cy="758825"/>
                  <wp:effectExtent l="0" t="0" r="0" b="3175"/>
                  <wp:wrapNone/>
                  <wp:docPr id="4" name="Grafik 4" descr="Ein Bild, das Person, draußen, Personen, Kolonna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erson, draußen, Personen, Kolonnad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41E4" w:rsidRPr="00191ADD" w14:paraId="35C74812" w14:textId="77777777" w:rsidTr="001F41E4">
        <w:tc>
          <w:tcPr>
            <w:tcW w:w="4531" w:type="dxa"/>
          </w:tcPr>
          <w:p w14:paraId="663D80A0" w14:textId="07082EF4" w:rsidR="001F41E4" w:rsidRPr="00E43CE9" w:rsidRDefault="00191ADD" w:rsidP="00FA2D5A">
            <w:pPr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uk-UA"/>
              </w:rPr>
              <w:t>Маг</w:t>
            </w:r>
            <w:r w:rsidR="001F41E4" w:rsidRPr="00E43CE9">
              <w:rPr>
                <w:rFonts w:cs="Arial"/>
                <w:szCs w:val="22"/>
                <w:lang w:val="ru-RU"/>
              </w:rPr>
              <w:t xml:space="preserve">. </w:t>
            </w:r>
            <w:proofErr w:type="spellStart"/>
            <w:r>
              <w:rPr>
                <w:rFonts w:cs="Arial"/>
                <w:szCs w:val="22"/>
                <w:lang w:val="uk-UA"/>
              </w:rPr>
              <w:t>Грегор</w:t>
            </w:r>
            <w:proofErr w:type="spellEnd"/>
            <w:r>
              <w:rPr>
                <w:rFonts w:cs="Arial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uk-UA"/>
              </w:rPr>
              <w:t>Дітахмайер</w:t>
            </w:r>
            <w:proofErr w:type="spellEnd"/>
            <w:r w:rsidR="001F41E4" w:rsidRPr="00E43CE9">
              <w:rPr>
                <w:rFonts w:cs="Arial"/>
                <w:szCs w:val="22"/>
                <w:lang w:val="ru-RU"/>
              </w:rPr>
              <w:t xml:space="preserve">, </w:t>
            </w:r>
          </w:p>
          <w:p w14:paraId="607C6007" w14:textId="3A875367" w:rsidR="001F41E4" w:rsidRPr="00191ADD" w:rsidRDefault="00191ADD" w:rsidP="00FA2D5A">
            <w:pPr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lang w:val="uk-UA"/>
              </w:rPr>
              <w:t>прес-секретар та керуючий</w:t>
            </w:r>
          </w:p>
        </w:tc>
        <w:tc>
          <w:tcPr>
            <w:tcW w:w="4531" w:type="dxa"/>
          </w:tcPr>
          <w:p w14:paraId="1E7CC795" w14:textId="10A5D1DE" w:rsidR="001F41E4" w:rsidRDefault="00191ADD" w:rsidP="00FA2D5A">
            <w:pPr>
              <w:jc w:val="both"/>
              <w:rPr>
                <w:rFonts w:cs="Arial"/>
                <w:iCs/>
                <w:szCs w:val="22"/>
                <w:lang w:val="de-DE"/>
              </w:rPr>
            </w:pPr>
            <w:r>
              <w:rPr>
                <w:rFonts w:cs="Arial"/>
                <w:iCs/>
                <w:szCs w:val="22"/>
                <w:lang w:val="uk-UA"/>
              </w:rPr>
              <w:t>Керуючі компанії (зліва направо)</w:t>
            </w:r>
            <w:r w:rsidR="001F41E4" w:rsidRPr="007237F9">
              <w:rPr>
                <w:rFonts w:cs="Arial"/>
                <w:iCs/>
                <w:szCs w:val="22"/>
                <w:lang w:val="nl-NL"/>
              </w:rPr>
              <w:t xml:space="preserve">: </w:t>
            </w:r>
            <w:r>
              <w:rPr>
                <w:rFonts w:cs="Arial"/>
                <w:iCs/>
                <w:szCs w:val="22"/>
                <w:lang w:val="uk-UA"/>
              </w:rPr>
              <w:t xml:space="preserve">Маг. Вольфганг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Мозер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>, Маг</w:t>
            </w:r>
            <w:r w:rsidR="001F41E4" w:rsidRPr="007237F9">
              <w:rPr>
                <w:rFonts w:cs="Arial"/>
                <w:iCs/>
                <w:szCs w:val="22"/>
                <w:lang w:val="nl-NL"/>
              </w:rPr>
              <w:t xml:space="preserve">.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Грегор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Дітахмайер</w:t>
            </w:r>
            <w:proofErr w:type="spellEnd"/>
            <w:r w:rsidR="001F41E4" w:rsidRPr="00191ADD">
              <w:rPr>
                <w:rFonts w:cs="Arial"/>
                <w:iCs/>
                <w:szCs w:val="22"/>
                <w:lang w:val="nl-NL"/>
              </w:rPr>
              <w:t xml:space="preserve">,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Дипл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>. інж.</w:t>
            </w:r>
            <w:r w:rsidR="001F41E4" w:rsidRPr="00191ADD">
              <w:rPr>
                <w:rFonts w:cs="Arial"/>
                <w:iCs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Йорг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Лехнер</w:t>
            </w:r>
            <w:proofErr w:type="spellEnd"/>
            <w:r w:rsidR="001F41E4" w:rsidRPr="00191ADD">
              <w:rPr>
                <w:rFonts w:cs="Arial"/>
                <w:iCs/>
                <w:szCs w:val="22"/>
                <w:lang w:val="nl-NL"/>
              </w:rPr>
              <w:t xml:space="preserve">, </w:t>
            </w:r>
            <w:r>
              <w:rPr>
                <w:rFonts w:cs="Arial"/>
                <w:iCs/>
                <w:szCs w:val="22"/>
                <w:lang w:val="uk-UA"/>
              </w:rPr>
              <w:t>Маг</w:t>
            </w:r>
            <w:r w:rsidR="001F41E4" w:rsidRPr="00191ADD">
              <w:rPr>
                <w:rFonts w:cs="Arial"/>
                <w:iCs/>
                <w:szCs w:val="22"/>
                <w:lang w:val="nl-NL"/>
              </w:rPr>
              <w:t xml:space="preserve">.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Герберт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 xml:space="preserve"> Вагнер</w:t>
            </w:r>
            <w:r w:rsidR="001F41E4">
              <w:rPr>
                <w:rFonts w:cs="Arial"/>
                <w:iCs/>
                <w:szCs w:val="22"/>
                <w:lang w:val="de-DE"/>
              </w:rPr>
              <w:t>,</w:t>
            </w:r>
            <w:r w:rsidR="001F41E4" w:rsidRPr="000D4F6D">
              <w:rPr>
                <w:rFonts w:cs="Arial"/>
                <w:iCs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Др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 xml:space="preserve">.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Маркус</w:t>
            </w:r>
            <w:proofErr w:type="spellEnd"/>
            <w:r>
              <w:rPr>
                <w:rFonts w:cs="Arial"/>
                <w:iCs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cs="Arial"/>
                <w:iCs/>
                <w:szCs w:val="22"/>
                <w:lang w:val="uk-UA"/>
              </w:rPr>
              <w:t>Бальдінгер</w:t>
            </w:r>
            <w:proofErr w:type="spellEnd"/>
            <w:r w:rsidR="001F41E4" w:rsidRPr="000D4F6D">
              <w:rPr>
                <w:rFonts w:cs="Arial"/>
                <w:iCs/>
                <w:szCs w:val="22"/>
                <w:lang w:val="de-DE"/>
              </w:rPr>
              <w:t xml:space="preserve"> </w:t>
            </w:r>
          </w:p>
          <w:p w14:paraId="34016D35" w14:textId="77777777" w:rsidR="001F41E4" w:rsidRPr="00737C54" w:rsidRDefault="001F41E4" w:rsidP="00FA2D5A">
            <w:pPr>
              <w:jc w:val="both"/>
              <w:rPr>
                <w:rFonts w:cs="Arial"/>
                <w:iCs/>
                <w:szCs w:val="22"/>
                <w:lang w:val="de-DE"/>
              </w:rPr>
            </w:pPr>
          </w:p>
        </w:tc>
      </w:tr>
      <w:tr w:rsidR="001F41E4" w:rsidRPr="00256E80" w14:paraId="778FC43B" w14:textId="77777777" w:rsidTr="001F41E4">
        <w:tc>
          <w:tcPr>
            <w:tcW w:w="4531" w:type="dxa"/>
          </w:tcPr>
          <w:p w14:paraId="61D37824" w14:textId="77777777" w:rsidR="001F41E4" w:rsidRPr="00B479C9" w:rsidRDefault="00BE08D8" w:rsidP="00FA2D5A">
            <w:pPr>
              <w:jc w:val="center"/>
              <w:rPr>
                <w:rStyle w:val="ab"/>
                <w:sz w:val="20"/>
                <w:szCs w:val="20"/>
              </w:rPr>
            </w:pPr>
            <w:hyperlink r:id="rId13" w:history="1">
              <w:r w:rsidR="001F41E4" w:rsidRPr="00B479C9">
                <w:rPr>
                  <w:rStyle w:val="ab"/>
                  <w:sz w:val="20"/>
                  <w:szCs w:val="20"/>
                </w:rPr>
                <w:t>https://www.poettinger.at/de_at/Newsroom/Pressebild/5232</w:t>
              </w:r>
            </w:hyperlink>
          </w:p>
          <w:p w14:paraId="3924AEC2" w14:textId="77777777" w:rsidR="00B140A9" w:rsidRPr="00B479C9" w:rsidRDefault="00B140A9" w:rsidP="00FA2D5A">
            <w:pPr>
              <w:jc w:val="center"/>
              <w:rPr>
                <w:rStyle w:val="ab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31" w:type="dxa"/>
          </w:tcPr>
          <w:p w14:paraId="4F51289C" w14:textId="77777777" w:rsidR="001F41E4" w:rsidRPr="00B479C9" w:rsidRDefault="00BE08D8" w:rsidP="00FA2D5A">
            <w:pPr>
              <w:jc w:val="center"/>
              <w:rPr>
                <w:rStyle w:val="ab"/>
                <w:color w:val="auto"/>
                <w:sz w:val="20"/>
                <w:szCs w:val="20"/>
                <w:u w:val="none"/>
              </w:rPr>
            </w:pPr>
            <w:hyperlink r:id="rId14" w:history="1">
              <w:r w:rsidR="001F41E4" w:rsidRPr="00B479C9">
                <w:rPr>
                  <w:rStyle w:val="ab"/>
                  <w:sz w:val="20"/>
                  <w:szCs w:val="20"/>
                </w:rPr>
                <w:t>https://www.poettinger.at/de_at/Newsroom/Pressebild/5233</w:t>
              </w:r>
            </w:hyperlink>
          </w:p>
        </w:tc>
      </w:tr>
      <w:tr w:rsidR="001F41E4" w:rsidRPr="0013697B" w14:paraId="1CD18F56" w14:textId="77777777" w:rsidTr="001F41E4">
        <w:tc>
          <w:tcPr>
            <w:tcW w:w="4531" w:type="dxa"/>
          </w:tcPr>
          <w:p w14:paraId="2B4C40EE" w14:textId="4FB86936" w:rsidR="00F65B27" w:rsidRPr="00B479C9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2099F4" wp14:editId="4386689F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177165</wp:posOffset>
                  </wp:positionV>
                  <wp:extent cx="1143000" cy="762000"/>
                  <wp:effectExtent l="0" t="0" r="0" b="0"/>
                  <wp:wrapNone/>
                  <wp:docPr id="387364340" name="Grafik 38736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6120D8" w14:textId="511AA799" w:rsidR="00F65B27" w:rsidRPr="00B479C9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63F3A4A" w14:textId="24EF0F2C" w:rsidR="00F65B27" w:rsidRPr="00B479C9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22988F20" w14:textId="77777777" w:rsidR="00F65B27" w:rsidRPr="00B479C9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1680A49" w14:textId="68C7B004" w:rsidR="001F41E4" w:rsidRPr="00B479C9" w:rsidRDefault="001F41E4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F5F8049" w14:textId="2A058694" w:rsidR="001F41E4" w:rsidRPr="00B479C9" w:rsidRDefault="001F41E4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4531" w:type="dxa"/>
          </w:tcPr>
          <w:p w14:paraId="3DC974B2" w14:textId="77777777" w:rsidR="001F41E4" w:rsidRPr="00B479C9" w:rsidRDefault="001F41E4" w:rsidP="00FA2D5A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48E9406" w14:textId="014076ED" w:rsidR="001F41E4" w:rsidRPr="005C5953" w:rsidRDefault="007066F9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 w:rsidRPr="00B479C9">
              <w:rPr>
                <w:rFonts w:cs="Arial"/>
                <w:b/>
                <w:sz w:val="24"/>
                <w:szCs w:val="22"/>
              </w:rPr>
              <w:t xml:space="preserve"> </w:t>
            </w:r>
            <w:r w:rsidRPr="007066F9">
              <w:rPr>
                <w:rFonts w:cs="Arial"/>
                <w:b/>
                <w:noProof/>
                <w:sz w:val="24"/>
                <w:szCs w:val="22"/>
                <w:lang w:val="de-DE"/>
              </w:rPr>
              <w:drawing>
                <wp:inline distT="0" distB="0" distL="0" distR="0" wp14:anchorId="56DDEE14" wp14:editId="0245C918">
                  <wp:extent cx="1184186" cy="787288"/>
                  <wp:effectExtent l="0" t="0" r="0" b="0"/>
                  <wp:docPr id="21206112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61129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76" cy="80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E4" w:rsidRPr="005F2BFF" w14:paraId="5E16C2E7" w14:textId="77777777" w:rsidTr="001F41E4">
        <w:tc>
          <w:tcPr>
            <w:tcW w:w="4531" w:type="dxa"/>
          </w:tcPr>
          <w:p w14:paraId="49161B08" w14:textId="606C14B3" w:rsidR="001F41E4" w:rsidRPr="00BE08D8" w:rsidRDefault="004B10A0" w:rsidP="00BE08D8">
            <w:pPr>
              <w:jc w:val="center"/>
              <w:rPr>
                <w:rFonts w:cs="Arial"/>
                <w:szCs w:val="22"/>
                <w:lang w:val="ru-RU"/>
              </w:rPr>
            </w:pPr>
            <w:r w:rsidRPr="00BE08D8">
              <w:rPr>
                <w:rFonts w:cs="Arial"/>
                <w:szCs w:val="22"/>
                <w:lang w:val="ru-RU"/>
              </w:rPr>
              <w:t xml:space="preserve">Вид з </w:t>
            </w:r>
            <w:proofErr w:type="spellStart"/>
            <w:r w:rsidRPr="00BE08D8">
              <w:rPr>
                <w:rFonts w:cs="Arial"/>
                <w:szCs w:val="22"/>
                <w:lang w:val="ru-RU"/>
              </w:rPr>
              <w:t>висоти</w:t>
            </w:r>
            <w:proofErr w:type="spellEnd"/>
            <w:r w:rsidRPr="00BE08D8">
              <w:rPr>
                <w:rFonts w:cs="Arial"/>
                <w:szCs w:val="22"/>
                <w:lang w:val="ru-RU"/>
              </w:rPr>
              <w:t xml:space="preserve"> </w:t>
            </w:r>
            <w:r w:rsidR="00BE08D8">
              <w:rPr>
                <w:rFonts w:cs="Arial"/>
                <w:szCs w:val="22"/>
                <w:lang w:val="uk-UA"/>
              </w:rPr>
              <w:t xml:space="preserve">пташиного польоту </w:t>
            </w:r>
            <w:r w:rsidRPr="00BE08D8">
              <w:rPr>
                <w:rFonts w:cs="Arial"/>
                <w:szCs w:val="22"/>
                <w:lang w:val="ru-RU"/>
              </w:rPr>
              <w:t xml:space="preserve">на </w:t>
            </w:r>
            <w:proofErr w:type="spellStart"/>
            <w:r w:rsidRPr="00BE08D8">
              <w:rPr>
                <w:rFonts w:cs="Arial"/>
                <w:szCs w:val="22"/>
                <w:lang w:val="ru-RU"/>
              </w:rPr>
              <w:t>головний</w:t>
            </w:r>
            <w:proofErr w:type="spellEnd"/>
            <w:r w:rsidRPr="00BE08D8">
              <w:rPr>
                <w:rFonts w:cs="Arial"/>
                <w:szCs w:val="22"/>
                <w:lang w:val="ru-RU"/>
              </w:rPr>
              <w:t xml:space="preserve"> завод у </w:t>
            </w:r>
            <w:r>
              <w:rPr>
                <w:rFonts w:cs="Arial"/>
                <w:szCs w:val="22"/>
                <w:lang w:val="uk-UA"/>
              </w:rPr>
              <w:t xml:space="preserve">м. </w:t>
            </w:r>
            <w:proofErr w:type="spellStart"/>
            <w:r>
              <w:rPr>
                <w:rFonts w:cs="Arial"/>
                <w:szCs w:val="22"/>
                <w:lang w:val="uk-UA"/>
              </w:rPr>
              <w:t>Гріскірхен</w:t>
            </w:r>
            <w:proofErr w:type="spellEnd"/>
            <w:r w:rsidR="00C5648F" w:rsidRPr="00BE08D8">
              <w:rPr>
                <w:rFonts w:cs="Arial"/>
                <w:szCs w:val="22"/>
                <w:lang w:val="ru-RU"/>
              </w:rPr>
              <w:t xml:space="preserve"> </w:t>
            </w:r>
            <w:r w:rsidR="001F41E4" w:rsidRPr="00BE08D8">
              <w:rPr>
                <w:rFonts w:cs="Arial"/>
                <w:szCs w:val="22"/>
                <w:lang w:val="ru-RU"/>
              </w:rPr>
              <w:t>(</w:t>
            </w:r>
            <w:r>
              <w:rPr>
                <w:rFonts w:cs="Arial"/>
                <w:szCs w:val="22"/>
                <w:lang w:val="uk-UA"/>
              </w:rPr>
              <w:t>Австрія</w:t>
            </w:r>
            <w:r w:rsidR="001F41E4" w:rsidRPr="00BE08D8">
              <w:rPr>
                <w:rFonts w:cs="Arial"/>
                <w:szCs w:val="22"/>
                <w:lang w:val="ru-RU"/>
              </w:rPr>
              <w:t>)</w:t>
            </w:r>
            <w:r w:rsidR="00C5648F" w:rsidRPr="00BE08D8">
              <w:rPr>
                <w:rFonts w:cs="Arial"/>
                <w:szCs w:val="22"/>
                <w:lang w:val="ru-RU"/>
              </w:rPr>
              <w:t xml:space="preserve"> </w:t>
            </w:r>
          </w:p>
        </w:tc>
        <w:tc>
          <w:tcPr>
            <w:tcW w:w="4531" w:type="dxa"/>
          </w:tcPr>
          <w:p w14:paraId="1A7D7B09" w14:textId="38AC63FC" w:rsidR="00BE08D8" w:rsidRPr="00BE08D8" w:rsidRDefault="00BE08D8" w:rsidP="00BE08D8">
            <w:pPr>
              <w:jc w:val="center"/>
              <w:rPr>
                <w:rFonts w:cs="Arial"/>
                <w:szCs w:val="22"/>
                <w:lang w:val="ru-RU"/>
              </w:rPr>
            </w:pPr>
            <w:proofErr w:type="spellStart"/>
            <w:r w:rsidRPr="00BE08D8">
              <w:rPr>
                <w:rFonts w:cs="Arial"/>
                <w:szCs w:val="22"/>
                <w:lang w:val="ru-RU"/>
              </w:rPr>
              <w:t>Пьотінгер</w:t>
            </w:r>
            <w:proofErr w:type="spellEnd"/>
            <w:r w:rsidRPr="00BE08D8">
              <w:rPr>
                <w:rFonts w:cs="Arial"/>
                <w:szCs w:val="22"/>
                <w:lang w:val="ru-RU"/>
              </w:rPr>
              <w:t xml:space="preserve"> </w:t>
            </w:r>
            <w:r>
              <w:rPr>
                <w:rFonts w:cs="Arial"/>
                <w:szCs w:val="22"/>
                <w:lang w:val="ru-RU"/>
              </w:rPr>
              <w:t xml:space="preserve">на крок </w:t>
            </w:r>
            <w:proofErr w:type="spellStart"/>
            <w:r>
              <w:rPr>
                <w:rFonts w:cs="Arial"/>
                <w:szCs w:val="22"/>
                <w:lang w:val="ru-RU"/>
              </w:rPr>
              <w:t>попереду</w:t>
            </w:r>
            <w:proofErr w:type="spellEnd"/>
            <w:r>
              <w:rPr>
                <w:rFonts w:cs="Arial"/>
                <w:szCs w:val="22"/>
                <w:lang w:val="ru-RU"/>
              </w:rPr>
              <w:t xml:space="preserve"> </w:t>
            </w:r>
            <w:r w:rsidRPr="00BE08D8">
              <w:rPr>
                <w:rFonts w:cs="Arial"/>
                <w:szCs w:val="22"/>
                <w:lang w:val="ru-RU"/>
              </w:rPr>
              <w:t xml:space="preserve">в </w:t>
            </w:r>
            <w:proofErr w:type="spellStart"/>
            <w:r w:rsidRPr="00BE08D8">
              <w:rPr>
                <w:rFonts w:cs="Arial"/>
                <w:szCs w:val="22"/>
                <w:lang w:val="ru-RU"/>
              </w:rPr>
              <w:t>обміні</w:t>
            </w:r>
            <w:proofErr w:type="spellEnd"/>
            <w:r w:rsidRPr="00BE08D8">
              <w:rPr>
                <w:rFonts w:cs="Arial"/>
                <w:szCs w:val="22"/>
                <w:lang w:val="ru-RU"/>
              </w:rPr>
              <w:t xml:space="preserve"> </w:t>
            </w:r>
            <w:proofErr w:type="spellStart"/>
            <w:r w:rsidRPr="00BE08D8">
              <w:rPr>
                <w:rFonts w:cs="Arial"/>
                <w:szCs w:val="22"/>
                <w:lang w:val="ru-RU"/>
              </w:rPr>
              <w:t>економічними</w:t>
            </w:r>
            <w:proofErr w:type="spellEnd"/>
            <w:r w:rsidRPr="00BE08D8">
              <w:rPr>
                <w:rFonts w:cs="Arial"/>
                <w:szCs w:val="22"/>
                <w:lang w:val="ru-RU"/>
              </w:rPr>
              <w:t xml:space="preserve"> </w:t>
            </w:r>
            <w:proofErr w:type="spellStart"/>
            <w:r w:rsidRPr="00BE08D8">
              <w:rPr>
                <w:rFonts w:cs="Arial"/>
                <w:szCs w:val="22"/>
                <w:lang w:val="ru-RU"/>
              </w:rPr>
              <w:t>даними</w:t>
            </w:r>
            <w:proofErr w:type="spellEnd"/>
            <w:r w:rsidRPr="00BE08D8">
              <w:rPr>
                <w:rFonts w:cs="Arial"/>
                <w:szCs w:val="22"/>
                <w:lang w:val="ru-RU"/>
              </w:rPr>
              <w:t xml:space="preserve"> -</w:t>
            </w:r>
          </w:p>
          <w:p w14:paraId="7017DA18" w14:textId="5AE5C02A" w:rsidR="001F41E4" w:rsidRPr="005C5953" w:rsidRDefault="00BE08D8" w:rsidP="00BE08D8">
            <w:pPr>
              <w:jc w:val="center"/>
              <w:rPr>
                <w:rFonts w:cs="Arial"/>
                <w:szCs w:val="22"/>
                <w:lang w:val="de-DE"/>
              </w:rPr>
            </w:pPr>
            <w:r w:rsidRPr="00BE08D8">
              <w:rPr>
                <w:rFonts w:cs="Arial"/>
                <w:szCs w:val="22"/>
                <w:lang w:val="ru-RU"/>
              </w:rPr>
              <w:t xml:space="preserve"> </w:t>
            </w:r>
            <w:r w:rsidRPr="00BE08D8">
              <w:rPr>
                <w:rFonts w:cs="Arial"/>
                <w:szCs w:val="22"/>
                <w:lang w:val="de-DE"/>
              </w:rPr>
              <w:t>PÖTTINGER CONNECT</w:t>
            </w:r>
          </w:p>
        </w:tc>
      </w:tr>
      <w:tr w:rsidR="001F41E4" w:rsidRPr="005F2BFF" w14:paraId="4ADAE8F6" w14:textId="77777777" w:rsidTr="001F41E4">
        <w:tc>
          <w:tcPr>
            <w:tcW w:w="4531" w:type="dxa"/>
          </w:tcPr>
          <w:p w14:paraId="08C18999" w14:textId="77777777" w:rsidR="006A5EEC" w:rsidRPr="00EE5924" w:rsidRDefault="00BE08D8" w:rsidP="006A5EEC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6A5EEC" w:rsidRPr="00EE5924">
                <w:rPr>
                  <w:rStyle w:val="ab"/>
                  <w:sz w:val="20"/>
                  <w:szCs w:val="20"/>
                </w:rPr>
                <w:t>https://www.poettinger.at/de_at/newsroom/pressebild/1667</w:t>
              </w:r>
            </w:hyperlink>
          </w:p>
          <w:p w14:paraId="742FD9DE" w14:textId="77777777" w:rsidR="001F41E4" w:rsidRPr="00221A2F" w:rsidRDefault="001F41E4" w:rsidP="00FA2D5A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989C1B" w14:textId="5552F6F2" w:rsidR="006E5FFF" w:rsidRPr="00221A2F" w:rsidRDefault="00BE08D8" w:rsidP="00FA2D5A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5F2BFF" w:rsidRPr="00221A2F">
                <w:rPr>
                  <w:rStyle w:val="ab"/>
                  <w:sz w:val="20"/>
                  <w:szCs w:val="20"/>
                </w:rPr>
                <w:t>https://www.poettinger.at/de_at/newsroom/pressebild/54318</w:t>
              </w:r>
            </w:hyperlink>
          </w:p>
          <w:p w14:paraId="6AC60C83" w14:textId="3408280C" w:rsidR="005F2BFF" w:rsidRPr="00221A2F" w:rsidRDefault="005F2BFF" w:rsidP="00FA2D5A">
            <w:pPr>
              <w:jc w:val="center"/>
              <w:rPr>
                <w:color w:val="FF00FF"/>
                <w:sz w:val="20"/>
                <w:szCs w:val="20"/>
                <w:u w:val="single"/>
              </w:rPr>
            </w:pPr>
          </w:p>
        </w:tc>
      </w:tr>
      <w:tr w:rsidR="001F41E4" w:rsidRPr="005C5953" w14:paraId="6F082D77" w14:textId="77777777" w:rsidTr="001F41E4">
        <w:tc>
          <w:tcPr>
            <w:tcW w:w="4531" w:type="dxa"/>
          </w:tcPr>
          <w:p w14:paraId="4B280A72" w14:textId="77777777" w:rsidR="001F41E4" w:rsidRPr="00221A2F" w:rsidRDefault="001F41E4" w:rsidP="00FA2D5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A259287" w14:textId="6AA49C70" w:rsidR="001F41E4" w:rsidRPr="005C5953" w:rsidRDefault="002D463F" w:rsidP="00FA2D5A">
            <w:pPr>
              <w:spacing w:line="360" w:lineRule="auto"/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8126634" wp14:editId="5D61E822">
                  <wp:extent cx="1270000" cy="714375"/>
                  <wp:effectExtent l="0" t="0" r="6350" b="9525"/>
                  <wp:docPr id="1397620309" name="Grafik 1397620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02" cy="71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E731A16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  <w:p w14:paraId="50BC9E0D" w14:textId="41C727AF" w:rsidR="001F41E4" w:rsidRPr="005C5953" w:rsidRDefault="00314D6D" w:rsidP="00FA2D5A">
            <w:pPr>
              <w:spacing w:line="360" w:lineRule="auto"/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4EDA37A" wp14:editId="2475443A">
                  <wp:extent cx="1143000" cy="762000"/>
                  <wp:effectExtent l="0" t="0" r="0" b="0"/>
                  <wp:docPr id="1101969157" name="Grafik 1101969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E4" w:rsidRPr="00BE08D8" w14:paraId="463124F3" w14:textId="77777777" w:rsidTr="001F41E4">
        <w:tc>
          <w:tcPr>
            <w:tcW w:w="4531" w:type="dxa"/>
          </w:tcPr>
          <w:p w14:paraId="4F546F85" w14:textId="0F6F68B9" w:rsidR="001F41E4" w:rsidRPr="00BE08D8" w:rsidRDefault="00BE08D8" w:rsidP="00FA2D5A">
            <w:pPr>
              <w:jc w:val="center"/>
              <w:rPr>
                <w:rFonts w:cs="Arial"/>
                <w:szCs w:val="22"/>
                <w:lang w:val="uk-UA"/>
              </w:rPr>
            </w:pPr>
            <w:proofErr w:type="spellStart"/>
            <w:r w:rsidRPr="00BE08D8">
              <w:rPr>
                <w:rFonts w:cs="Arial"/>
                <w:szCs w:val="22"/>
                <w:lang w:val="ru-RU"/>
              </w:rPr>
              <w:t>Пьотінгер</w:t>
            </w:r>
            <w:proofErr w:type="spellEnd"/>
            <w:r w:rsidRPr="00BE08D8">
              <w:rPr>
                <w:rFonts w:cs="Arial"/>
                <w:szCs w:val="22"/>
                <w:lang w:val="ru-RU"/>
              </w:rPr>
              <w:t xml:space="preserve"> </w:t>
            </w:r>
            <w:proofErr w:type="spellStart"/>
            <w:r w:rsidRPr="00BE08D8">
              <w:rPr>
                <w:rFonts w:cs="Arial"/>
                <w:szCs w:val="22"/>
                <w:lang w:val="ru-RU"/>
              </w:rPr>
              <w:t>демонструє</w:t>
            </w:r>
            <w:proofErr w:type="spellEnd"/>
            <w:r w:rsidRPr="00BE08D8">
              <w:rPr>
                <w:rFonts w:cs="Arial"/>
                <w:szCs w:val="22"/>
                <w:lang w:val="ru-RU"/>
              </w:rPr>
              <w:t xml:space="preserve"> прапор</w:t>
            </w:r>
            <w:r>
              <w:rPr>
                <w:rFonts w:cs="Arial"/>
                <w:szCs w:val="22"/>
                <w:lang w:val="uk-UA"/>
              </w:rPr>
              <w:t xml:space="preserve"> у техніці для догляду за посівами </w:t>
            </w:r>
          </w:p>
        </w:tc>
        <w:tc>
          <w:tcPr>
            <w:tcW w:w="4531" w:type="dxa"/>
          </w:tcPr>
          <w:p w14:paraId="7EAB9F18" w14:textId="4FFC282D" w:rsidR="001F41E4" w:rsidRPr="00BE08D8" w:rsidRDefault="00BE08D8" w:rsidP="00BE08D8">
            <w:pPr>
              <w:jc w:val="center"/>
              <w:rPr>
                <w:rFonts w:cs="Arial"/>
                <w:szCs w:val="22"/>
                <w:lang w:val="uk-UA"/>
              </w:rPr>
            </w:pPr>
            <w:r w:rsidRPr="00BE08D8">
              <w:rPr>
                <w:rFonts w:cs="Arial"/>
                <w:szCs w:val="22"/>
                <w:lang w:val="uk-UA"/>
              </w:rPr>
              <w:t xml:space="preserve">Один з флагманів компанії </w:t>
            </w:r>
            <w:proofErr w:type="spellStart"/>
            <w:r w:rsidRPr="00BE08D8">
              <w:rPr>
                <w:rFonts w:cs="Arial"/>
                <w:szCs w:val="22"/>
                <w:lang w:val="uk-UA"/>
              </w:rPr>
              <w:t>Пьотінгер</w:t>
            </w:r>
            <w:proofErr w:type="spellEnd"/>
            <w:r w:rsidRPr="00BE08D8">
              <w:rPr>
                <w:rFonts w:cs="Arial"/>
                <w:szCs w:val="22"/>
                <w:lang w:val="uk-UA"/>
              </w:rPr>
              <w:t xml:space="preserve">: рулонний прес-підбирач </w:t>
            </w:r>
            <w:r w:rsidRPr="00BE08D8">
              <w:rPr>
                <w:rFonts w:cs="Arial"/>
                <w:szCs w:val="22"/>
                <w:lang w:val="de-DE"/>
              </w:rPr>
              <w:t>IMPRESS</w:t>
            </w:r>
          </w:p>
          <w:p w14:paraId="75472A5D" w14:textId="3DAC476E" w:rsidR="001A6BB6" w:rsidRPr="00BE08D8" w:rsidRDefault="001A6BB6" w:rsidP="00FA2D5A">
            <w:pPr>
              <w:jc w:val="center"/>
              <w:rPr>
                <w:rFonts w:cs="Arial"/>
                <w:szCs w:val="22"/>
                <w:lang w:val="uk-UA"/>
              </w:rPr>
            </w:pPr>
          </w:p>
        </w:tc>
      </w:tr>
      <w:tr w:rsidR="001F41E4" w:rsidRPr="00162B94" w14:paraId="01B265E1" w14:textId="77777777" w:rsidTr="001F41E4">
        <w:tc>
          <w:tcPr>
            <w:tcW w:w="4531" w:type="dxa"/>
          </w:tcPr>
          <w:p w14:paraId="5D9A2A1B" w14:textId="72092A1B" w:rsidR="001A00E4" w:rsidRPr="002D463F" w:rsidRDefault="00BE08D8" w:rsidP="00FA2D5A">
            <w:pPr>
              <w:jc w:val="center"/>
              <w:rPr>
                <w:sz w:val="20"/>
                <w:szCs w:val="20"/>
                <w:lang w:val="de-DE"/>
              </w:rPr>
            </w:pPr>
            <w:hyperlink r:id="rId21" w:history="1">
              <w:r w:rsidR="001A00E4" w:rsidRPr="002D463F">
                <w:rPr>
                  <w:rStyle w:val="ab"/>
                  <w:sz w:val="20"/>
                  <w:szCs w:val="20"/>
                  <w:lang w:val="de-DE"/>
                </w:rPr>
                <w:t>https://www.poettinger.at/de_at/newsroom/pressebild/30650</w:t>
              </w:r>
            </w:hyperlink>
          </w:p>
          <w:p w14:paraId="0D467C6B" w14:textId="603EA058" w:rsidR="001F41E4" w:rsidRPr="002D463F" w:rsidRDefault="00962C36" w:rsidP="00FA2D5A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  <w:r w:rsidRPr="002D463F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531" w:type="dxa"/>
          </w:tcPr>
          <w:p w14:paraId="1C36D75C" w14:textId="231B8AEA" w:rsidR="00314D6D" w:rsidRDefault="00BE08D8" w:rsidP="00FA2D5A">
            <w:pPr>
              <w:jc w:val="center"/>
              <w:rPr>
                <w:sz w:val="20"/>
                <w:szCs w:val="20"/>
                <w:lang w:val="de-DE"/>
              </w:rPr>
            </w:pPr>
            <w:hyperlink r:id="rId22" w:history="1">
              <w:r w:rsidR="00314D6D" w:rsidRPr="006C1110">
                <w:rPr>
                  <w:rStyle w:val="ab"/>
                  <w:sz w:val="20"/>
                  <w:szCs w:val="20"/>
                  <w:lang w:val="de-DE"/>
                </w:rPr>
                <w:t>https://www.poettinger.at/de_at/newsroom/pressebild/4895</w:t>
              </w:r>
            </w:hyperlink>
          </w:p>
          <w:p w14:paraId="31B4D73F" w14:textId="283E6D60" w:rsidR="004F7CCB" w:rsidRPr="001A6BB6" w:rsidRDefault="004F7CCB" w:rsidP="001A6BB6">
            <w:pPr>
              <w:jc w:val="center"/>
              <w:rPr>
                <w:sz w:val="20"/>
                <w:szCs w:val="20"/>
                <w:lang w:val="de-DE"/>
              </w:rPr>
            </w:pPr>
            <w:r w:rsidRPr="004F7CCB">
              <w:rPr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52556721" w14:textId="77777777" w:rsidR="001F41E4" w:rsidRDefault="001F41E4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14:paraId="2211DF83" w14:textId="73A0E293" w:rsidR="001A6BB6" w:rsidRDefault="001A6BB6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14:paraId="1512C064" w14:textId="169E4E03" w:rsidR="002C4E2C" w:rsidRDefault="002C4E2C" w:rsidP="00F514CE">
      <w:pPr>
        <w:spacing w:line="360" w:lineRule="auto"/>
        <w:jc w:val="both"/>
        <w:rPr>
          <w:rFonts w:cs="Arial"/>
          <w:szCs w:val="22"/>
          <w:lang w:val="de-DE"/>
        </w:rPr>
      </w:pPr>
      <w:r>
        <w:rPr>
          <w:noProof/>
        </w:rPr>
        <w:drawing>
          <wp:inline distT="0" distB="0" distL="0" distR="0" wp14:anchorId="05102B8D" wp14:editId="7E210D12">
            <wp:extent cx="3724275" cy="980332"/>
            <wp:effectExtent l="0" t="0" r="0" b="0"/>
            <wp:docPr id="802610074" name="Рисунок 1" descr="Зображення, що містить текст, Шрифт, зелений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10074" name="Рисунок 1" descr="Зображення, що містить текст, Шрифт, зелений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897" cy="98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C9674" w14:textId="0BBFA8D8" w:rsidR="002F3A42" w:rsidRPr="00C70F3A" w:rsidRDefault="00C70F3A" w:rsidP="00F514CE">
      <w:pPr>
        <w:spacing w:line="360" w:lineRule="auto"/>
        <w:jc w:val="both"/>
        <w:rPr>
          <w:rStyle w:val="ab"/>
          <w:rFonts w:cs="Arial"/>
          <w:color w:val="auto"/>
          <w:szCs w:val="22"/>
          <w:lang w:val="ru-RU"/>
        </w:rPr>
      </w:pPr>
      <w:r>
        <w:rPr>
          <w:rFonts w:cs="Arial"/>
          <w:szCs w:val="22"/>
          <w:lang w:val="uk-UA"/>
        </w:rPr>
        <w:t>Інші оптимізовані для друку фото</w:t>
      </w:r>
      <w:r w:rsidR="002F3A42" w:rsidRPr="00C70F3A">
        <w:rPr>
          <w:rFonts w:cs="Arial"/>
          <w:szCs w:val="22"/>
          <w:lang w:val="ru-RU"/>
        </w:rPr>
        <w:t xml:space="preserve">: </w:t>
      </w:r>
      <w:hyperlink r:id="rId24" w:history="1">
        <w:r w:rsidR="00960826" w:rsidRPr="003423C2">
          <w:rPr>
            <w:rStyle w:val="ab"/>
            <w:rFonts w:cs="Arial"/>
            <w:szCs w:val="22"/>
            <w:lang w:val="de-DE"/>
          </w:rPr>
          <w:t>https</w:t>
        </w:r>
        <w:r w:rsidR="00960826" w:rsidRPr="00C70F3A">
          <w:rPr>
            <w:rStyle w:val="ab"/>
            <w:rFonts w:cs="Arial"/>
            <w:szCs w:val="22"/>
            <w:lang w:val="ru-RU"/>
          </w:rPr>
          <w:t>://</w:t>
        </w:r>
        <w:r w:rsidR="00960826" w:rsidRPr="003423C2">
          <w:rPr>
            <w:rStyle w:val="ab"/>
            <w:rFonts w:cs="Arial"/>
            <w:szCs w:val="22"/>
            <w:lang w:val="de-DE"/>
          </w:rPr>
          <w:t>www</w:t>
        </w:r>
        <w:r w:rsidR="00960826" w:rsidRPr="00C70F3A">
          <w:rPr>
            <w:rStyle w:val="ab"/>
            <w:rFonts w:cs="Arial"/>
            <w:szCs w:val="22"/>
            <w:lang w:val="ru-RU"/>
          </w:rPr>
          <w:t>.</w:t>
        </w:r>
        <w:r w:rsidR="00960826" w:rsidRPr="003423C2">
          <w:rPr>
            <w:rStyle w:val="ab"/>
            <w:rFonts w:cs="Arial"/>
            <w:szCs w:val="22"/>
            <w:lang w:val="de-DE"/>
          </w:rPr>
          <w:t>poettinger</w:t>
        </w:r>
        <w:r w:rsidR="00960826" w:rsidRPr="00C70F3A">
          <w:rPr>
            <w:rStyle w:val="ab"/>
            <w:rFonts w:cs="Arial"/>
            <w:szCs w:val="22"/>
            <w:lang w:val="ru-RU"/>
          </w:rPr>
          <w:t>.</w:t>
        </w:r>
        <w:r w:rsidR="00960826" w:rsidRPr="003423C2">
          <w:rPr>
            <w:rStyle w:val="ab"/>
            <w:rFonts w:cs="Arial"/>
            <w:szCs w:val="22"/>
            <w:lang w:val="de-DE"/>
          </w:rPr>
          <w:t>at</w:t>
        </w:r>
        <w:r w:rsidR="00960826" w:rsidRPr="00C70F3A">
          <w:rPr>
            <w:rStyle w:val="ab"/>
            <w:rFonts w:cs="Arial"/>
            <w:szCs w:val="22"/>
            <w:lang w:val="ru-RU"/>
          </w:rPr>
          <w:t>/</w:t>
        </w:r>
        <w:r w:rsidR="00960826" w:rsidRPr="003423C2">
          <w:rPr>
            <w:rStyle w:val="ab"/>
            <w:rFonts w:cs="Arial"/>
            <w:szCs w:val="22"/>
            <w:lang w:val="de-DE"/>
          </w:rPr>
          <w:t>presse</w:t>
        </w:r>
      </w:hyperlink>
    </w:p>
    <w:sectPr w:rsidR="002F3A42" w:rsidRPr="00C70F3A" w:rsidSect="00A92099">
      <w:headerReference w:type="default" r:id="rId25"/>
      <w:footerReference w:type="default" r:id="rId26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6FC6" w14:textId="77777777" w:rsidR="00EA4946" w:rsidRDefault="00EA4946" w:rsidP="00A92099">
      <w:r>
        <w:separator/>
      </w:r>
    </w:p>
  </w:endnote>
  <w:endnote w:type="continuationSeparator" w:id="0">
    <w:p w14:paraId="56A1071B" w14:textId="77777777" w:rsidR="00EA4946" w:rsidRDefault="00EA4946" w:rsidP="00A92099">
      <w:r>
        <w:continuationSeparator/>
      </w:r>
    </w:p>
  </w:endnote>
  <w:endnote w:type="continuationNotice" w:id="1">
    <w:p w14:paraId="142AC799" w14:textId="77777777" w:rsidR="00EA4946" w:rsidRDefault="00EA4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65C77003" w14:textId="596752E9" w:rsidR="00B86062" w:rsidRPr="00B86062" w:rsidRDefault="00B479C9" w:rsidP="00F514CE">
    <w:pPr>
      <w:rPr>
        <w:rFonts w:cs="Arial"/>
        <w:bCs/>
        <w:sz w:val="18"/>
        <w:szCs w:val="18"/>
        <w:lang w:val="de-DE"/>
      </w:rPr>
    </w:pPr>
    <w:r>
      <w:rPr>
        <w:rFonts w:cs="Arial"/>
        <w:b/>
        <w:sz w:val="18"/>
        <w:szCs w:val="18"/>
        <w:lang w:val="uk-UA"/>
      </w:rPr>
      <w:t xml:space="preserve">ТОВ ПЬОТІНГЕР Україна – Відділ маркетингу </w:t>
    </w:r>
    <w:r w:rsidR="00B86062" w:rsidRPr="00B86062">
      <w:rPr>
        <w:rFonts w:cs="Arial"/>
        <w:b/>
        <w:sz w:val="18"/>
        <w:szCs w:val="18"/>
        <w:lang w:val="ru-RU"/>
      </w:rPr>
      <w:t xml:space="preserve">/ </w:t>
    </w:r>
    <w:r w:rsidR="00B86062">
      <w:rPr>
        <w:rFonts w:cs="Arial"/>
        <w:bCs/>
        <w:sz w:val="18"/>
        <w:szCs w:val="18"/>
        <w:lang w:val="uk-UA"/>
      </w:rPr>
      <w:t xml:space="preserve">Кот Наталія, Привокзальна 50, офіс 207, м. Бориспіль, 08304 / </w:t>
    </w:r>
    <w:proofErr w:type="spellStart"/>
    <w:r w:rsidR="00B86062">
      <w:rPr>
        <w:rFonts w:cs="Arial"/>
        <w:bCs/>
        <w:sz w:val="18"/>
        <w:szCs w:val="18"/>
        <w:lang w:val="uk-UA"/>
      </w:rPr>
      <w:t>тел</w:t>
    </w:r>
    <w:proofErr w:type="spellEnd"/>
    <w:r w:rsidR="00B86062">
      <w:rPr>
        <w:rFonts w:cs="Arial"/>
        <w:bCs/>
        <w:sz w:val="18"/>
        <w:szCs w:val="18"/>
        <w:lang w:val="uk-UA"/>
      </w:rPr>
      <w:t xml:space="preserve">. +38 067 353 61 81 </w:t>
    </w:r>
    <w:hyperlink r:id="rId1" w:history="1">
      <w:r w:rsidR="00B86062" w:rsidRPr="00B86062">
        <w:rPr>
          <w:rStyle w:val="ab"/>
          <w:rFonts w:cs="Arial"/>
          <w:bCs/>
          <w:sz w:val="18"/>
          <w:szCs w:val="18"/>
          <w:lang w:val="de-DE"/>
        </w:rPr>
        <w:t>nataliia.kot@poettinger.at</w:t>
      </w:r>
    </w:hyperlink>
    <w:r w:rsidR="00B86062" w:rsidRPr="00B86062">
      <w:rPr>
        <w:rFonts w:cs="Arial"/>
        <w:bCs/>
        <w:sz w:val="18"/>
        <w:szCs w:val="18"/>
        <w:lang w:val="de-DE"/>
      </w:rPr>
      <w:t>, www.p</w:t>
    </w:r>
    <w:r w:rsidR="00B86062">
      <w:rPr>
        <w:rFonts w:cs="Arial"/>
        <w:bCs/>
        <w:sz w:val="18"/>
        <w:szCs w:val="18"/>
        <w:lang w:val="de-DE"/>
      </w:rPr>
      <w:t>oettinger.ua</w:t>
    </w:r>
  </w:p>
  <w:p w14:paraId="730F00C5" w14:textId="2DEABE73" w:rsidR="00105362" w:rsidRPr="00796525" w:rsidRDefault="00105362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 w:rsidRPr="00B86062">
      <w:rPr>
        <w:rFonts w:cs="Arial"/>
        <w:b/>
        <w:sz w:val="18"/>
        <w:szCs w:val="18"/>
        <w:lang w:val="uk-UA"/>
      </w:rPr>
      <w:t>Ö</w:t>
    </w:r>
    <w:r>
      <w:rPr>
        <w:rFonts w:cs="Arial"/>
        <w:b/>
        <w:sz w:val="18"/>
        <w:szCs w:val="18"/>
        <w:lang w:val="de-DE"/>
      </w:rPr>
      <w:t>TTINGER</w:t>
    </w:r>
    <w:r w:rsidRPr="00B86062">
      <w:rPr>
        <w:rFonts w:cs="Arial"/>
        <w:b/>
        <w:sz w:val="18"/>
        <w:szCs w:val="18"/>
        <w:lang w:val="uk-UA"/>
      </w:rPr>
      <w:t xml:space="preserve"> </w:t>
    </w:r>
    <w:r>
      <w:rPr>
        <w:rFonts w:cs="Arial"/>
        <w:b/>
        <w:sz w:val="18"/>
        <w:szCs w:val="18"/>
        <w:lang w:val="de-DE"/>
      </w:rPr>
      <w:t>Landtechnik</w:t>
    </w:r>
    <w:r w:rsidRPr="00B86062">
      <w:rPr>
        <w:rFonts w:cs="Arial"/>
        <w:b/>
        <w:sz w:val="18"/>
        <w:szCs w:val="18"/>
        <w:lang w:val="uk-UA"/>
      </w:rPr>
      <w:t xml:space="preserve"> </w:t>
    </w:r>
    <w:r w:rsidRPr="00796525">
      <w:rPr>
        <w:rFonts w:cs="Arial"/>
        <w:b/>
        <w:sz w:val="18"/>
        <w:szCs w:val="18"/>
        <w:lang w:val="de-DE"/>
      </w:rPr>
      <w:t>GmbH</w:t>
    </w:r>
    <w:r w:rsidRPr="00B86062">
      <w:rPr>
        <w:rFonts w:cs="Arial"/>
        <w:b/>
        <w:sz w:val="18"/>
        <w:szCs w:val="18"/>
        <w:lang w:val="uk-UA"/>
      </w:rPr>
      <w:t xml:space="preserve"> </w:t>
    </w:r>
    <w:r w:rsidR="00F40301" w:rsidRPr="00B86062">
      <w:rPr>
        <w:rFonts w:cs="Arial"/>
        <w:b/>
        <w:sz w:val="18"/>
        <w:szCs w:val="18"/>
        <w:lang w:val="uk-UA"/>
      </w:rPr>
      <w:t>–</w:t>
    </w:r>
    <w:r w:rsidRPr="00B86062">
      <w:rPr>
        <w:rFonts w:cs="Arial"/>
        <w:b/>
        <w:sz w:val="18"/>
        <w:szCs w:val="18"/>
        <w:lang w:val="uk-UA"/>
      </w:rPr>
      <w:t xml:space="preserve"> </w:t>
    </w:r>
    <w:r w:rsidRPr="00796525">
      <w:rPr>
        <w:rFonts w:cs="Arial"/>
        <w:b/>
        <w:sz w:val="18"/>
        <w:szCs w:val="18"/>
        <w:lang w:val="de-DE"/>
      </w:rPr>
      <w:t>Unternehmenskommunikation</w:t>
    </w:r>
    <w:r w:rsidR="00B86062">
      <w:rPr>
        <w:rFonts w:cs="Arial"/>
        <w:b/>
        <w:sz w:val="18"/>
        <w:szCs w:val="18"/>
        <w:lang w:val="de-DE"/>
      </w:rPr>
      <w:t xml:space="preserve"> / </w:t>
    </w:r>
    <w:r w:rsidR="00F40301" w:rsidRPr="00F40301">
      <w:rPr>
        <w:rFonts w:cs="Arial"/>
        <w:sz w:val="18"/>
        <w:szCs w:val="18"/>
        <w:lang w:val="de-DE"/>
      </w:rPr>
      <w:t>Inge Steibl,</w:t>
    </w:r>
    <w:r w:rsidR="00F40301">
      <w:rPr>
        <w:rFonts w:cs="Arial"/>
        <w:b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>-4710 Grieskirchen</w:t>
    </w:r>
    <w:r w:rsidR="003E3356">
      <w:rPr>
        <w:rFonts w:cs="Arial"/>
        <w:sz w:val="18"/>
        <w:szCs w:val="18"/>
        <w:lang w:val="de-DE"/>
      </w:rPr>
      <w:t>, Tel.: +43 7248 600</w:t>
    </w:r>
    <w:r w:rsidR="00F40301">
      <w:rPr>
        <w:rFonts w:cs="Arial"/>
        <w:sz w:val="18"/>
        <w:szCs w:val="18"/>
        <w:lang w:val="de-DE"/>
      </w:rPr>
      <w:t xml:space="preserve"> 2415</w:t>
    </w:r>
    <w:r w:rsidR="003E3356">
      <w:rPr>
        <w:rFonts w:cs="Arial"/>
        <w:sz w:val="18"/>
        <w:szCs w:val="18"/>
        <w:lang w:val="de-DE"/>
      </w:rPr>
      <w:t xml:space="preserve">, </w:t>
    </w:r>
    <w:r w:rsidR="00F40301">
      <w:rPr>
        <w:rFonts w:cs="Arial"/>
        <w:sz w:val="18"/>
        <w:szCs w:val="18"/>
        <w:lang w:val="de-DE"/>
      </w:rPr>
      <w:t>inge.steibl@poettinger.at</w:t>
    </w:r>
    <w:r w:rsidR="003E3356">
      <w:rPr>
        <w:rFonts w:cs="Arial"/>
        <w:sz w:val="18"/>
        <w:szCs w:val="18"/>
        <w:lang w:val="de-DE"/>
      </w:rPr>
      <w:t>, www.poettinger.at</w:t>
    </w:r>
    <w:r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C71CD6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 xml:space="preserve"> </w:t>
    </w:r>
    <w:r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Pr="00AB6584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03CC" w14:textId="77777777" w:rsidR="00EA4946" w:rsidRDefault="00EA4946" w:rsidP="00A92099">
      <w:r>
        <w:separator/>
      </w:r>
    </w:p>
  </w:footnote>
  <w:footnote w:type="continuationSeparator" w:id="0">
    <w:p w14:paraId="54EB3DF7" w14:textId="77777777" w:rsidR="00EA4946" w:rsidRDefault="00EA4946" w:rsidP="00A92099">
      <w:r>
        <w:continuationSeparator/>
      </w:r>
    </w:p>
  </w:footnote>
  <w:footnote w:type="continuationNotice" w:id="1">
    <w:p w14:paraId="428435C6" w14:textId="77777777" w:rsidR="00EA4946" w:rsidRDefault="00EA4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E20" w14:textId="361022D1" w:rsidR="00105362" w:rsidRDefault="008427B3" w:rsidP="00F2555A">
    <w:pPr>
      <w:spacing w:line="360" w:lineRule="auto"/>
      <w:rPr>
        <w:rFonts w:cs="Arial"/>
        <w:sz w:val="24"/>
        <w:lang w:val="de-DE"/>
      </w:rPr>
    </w:pPr>
    <w:r w:rsidRPr="000072D4">
      <w:rPr>
        <w:rFonts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41478CE" wp14:editId="1C99F677">
          <wp:simplePos x="0" y="0"/>
          <wp:positionH relativeFrom="column">
            <wp:posOffset>3199022</wp:posOffset>
          </wp:positionH>
          <wp:positionV relativeFrom="paragraph">
            <wp:posOffset>163267</wp:posOffset>
          </wp:positionV>
          <wp:extent cx="2428875" cy="238125"/>
          <wp:effectExtent l="0" t="0" r="9525" b="9525"/>
          <wp:wrapNone/>
          <wp:docPr id="2" name="Grafik 2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B16C85" w14:textId="20F18A7F" w:rsidR="00105362" w:rsidRPr="00B479C9" w:rsidRDefault="00B479C9" w:rsidP="006E79F5">
    <w:pPr>
      <w:tabs>
        <w:tab w:val="left" w:pos="8265"/>
      </w:tabs>
      <w:spacing w:line="360" w:lineRule="auto"/>
      <w:rPr>
        <w:rFonts w:cs="Arial"/>
        <w:b/>
        <w:sz w:val="24"/>
        <w:lang w:val="uk-UA"/>
      </w:rPr>
    </w:pPr>
    <w:r>
      <w:rPr>
        <w:rFonts w:cs="Arial"/>
        <w:b/>
        <w:sz w:val="24"/>
        <w:lang w:val="uk-UA"/>
      </w:rPr>
      <w:t xml:space="preserve">Прес-реліз </w:t>
    </w:r>
  </w:p>
  <w:p w14:paraId="699CDB18" w14:textId="77777777"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1035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5711"/>
    <w:multiLevelType w:val="hybridMultilevel"/>
    <w:tmpl w:val="86EEF592"/>
    <w:lvl w:ilvl="0" w:tplc="E7C873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5053">
    <w:abstractNumId w:val="2"/>
  </w:num>
  <w:num w:numId="2" w16cid:durableId="454324617">
    <w:abstractNumId w:val="1"/>
  </w:num>
  <w:num w:numId="3" w16cid:durableId="82336276">
    <w:abstractNumId w:val="3"/>
  </w:num>
  <w:num w:numId="4" w16cid:durableId="79614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15CD"/>
    <w:rsid w:val="0000688B"/>
    <w:rsid w:val="0000763A"/>
    <w:rsid w:val="000103D6"/>
    <w:rsid w:val="0001091E"/>
    <w:rsid w:val="0001274F"/>
    <w:rsid w:val="000139DA"/>
    <w:rsid w:val="00015DD7"/>
    <w:rsid w:val="00020A9B"/>
    <w:rsid w:val="000266FB"/>
    <w:rsid w:val="00027300"/>
    <w:rsid w:val="00027BED"/>
    <w:rsid w:val="0003317E"/>
    <w:rsid w:val="00036045"/>
    <w:rsid w:val="00036ABB"/>
    <w:rsid w:val="00037F47"/>
    <w:rsid w:val="00045017"/>
    <w:rsid w:val="000511C3"/>
    <w:rsid w:val="00063CAA"/>
    <w:rsid w:val="00065345"/>
    <w:rsid w:val="00070349"/>
    <w:rsid w:val="000703FC"/>
    <w:rsid w:val="00070FD5"/>
    <w:rsid w:val="000729E6"/>
    <w:rsid w:val="00076626"/>
    <w:rsid w:val="00080095"/>
    <w:rsid w:val="00083112"/>
    <w:rsid w:val="00086292"/>
    <w:rsid w:val="00086645"/>
    <w:rsid w:val="00090CD0"/>
    <w:rsid w:val="00091C00"/>
    <w:rsid w:val="000A1B2E"/>
    <w:rsid w:val="000A2910"/>
    <w:rsid w:val="000A2F69"/>
    <w:rsid w:val="000B0A02"/>
    <w:rsid w:val="000B3E73"/>
    <w:rsid w:val="000B4D12"/>
    <w:rsid w:val="000B593F"/>
    <w:rsid w:val="000B6014"/>
    <w:rsid w:val="000C0C64"/>
    <w:rsid w:val="000C3444"/>
    <w:rsid w:val="000C6811"/>
    <w:rsid w:val="000D14C2"/>
    <w:rsid w:val="000D391F"/>
    <w:rsid w:val="000D4F6D"/>
    <w:rsid w:val="000D64C2"/>
    <w:rsid w:val="000E001C"/>
    <w:rsid w:val="000E0434"/>
    <w:rsid w:val="000E3C9B"/>
    <w:rsid w:val="000E636D"/>
    <w:rsid w:val="000E7828"/>
    <w:rsid w:val="000F775B"/>
    <w:rsid w:val="000F7BB8"/>
    <w:rsid w:val="00104093"/>
    <w:rsid w:val="001042EE"/>
    <w:rsid w:val="00105362"/>
    <w:rsid w:val="0010591C"/>
    <w:rsid w:val="001067A0"/>
    <w:rsid w:val="001079C7"/>
    <w:rsid w:val="00112DF2"/>
    <w:rsid w:val="00114D1D"/>
    <w:rsid w:val="00115FF2"/>
    <w:rsid w:val="00116549"/>
    <w:rsid w:val="001233CA"/>
    <w:rsid w:val="001233D9"/>
    <w:rsid w:val="0013235D"/>
    <w:rsid w:val="00132418"/>
    <w:rsid w:val="00133BFE"/>
    <w:rsid w:val="001359FE"/>
    <w:rsid w:val="00135F5E"/>
    <w:rsid w:val="00136624"/>
    <w:rsid w:val="0013697B"/>
    <w:rsid w:val="00137B61"/>
    <w:rsid w:val="0014096D"/>
    <w:rsid w:val="00140C60"/>
    <w:rsid w:val="001434EA"/>
    <w:rsid w:val="001438E8"/>
    <w:rsid w:val="001441DF"/>
    <w:rsid w:val="0014431F"/>
    <w:rsid w:val="00144510"/>
    <w:rsid w:val="0014465C"/>
    <w:rsid w:val="001468AD"/>
    <w:rsid w:val="001516D1"/>
    <w:rsid w:val="00157BE8"/>
    <w:rsid w:val="001600EA"/>
    <w:rsid w:val="00160134"/>
    <w:rsid w:val="00162B94"/>
    <w:rsid w:val="001658EC"/>
    <w:rsid w:val="00166179"/>
    <w:rsid w:val="00166CD0"/>
    <w:rsid w:val="00173E93"/>
    <w:rsid w:val="0017619E"/>
    <w:rsid w:val="001767AC"/>
    <w:rsid w:val="0018138B"/>
    <w:rsid w:val="00181783"/>
    <w:rsid w:val="00181E70"/>
    <w:rsid w:val="00183762"/>
    <w:rsid w:val="00186C0A"/>
    <w:rsid w:val="00186FCA"/>
    <w:rsid w:val="001877B5"/>
    <w:rsid w:val="00187BE4"/>
    <w:rsid w:val="00191ADD"/>
    <w:rsid w:val="00192865"/>
    <w:rsid w:val="00193311"/>
    <w:rsid w:val="00194AF0"/>
    <w:rsid w:val="00194E7B"/>
    <w:rsid w:val="00195194"/>
    <w:rsid w:val="001A00E4"/>
    <w:rsid w:val="001A097E"/>
    <w:rsid w:val="001A3357"/>
    <w:rsid w:val="001A6BB6"/>
    <w:rsid w:val="001A6C1E"/>
    <w:rsid w:val="001A72E9"/>
    <w:rsid w:val="001A7EDC"/>
    <w:rsid w:val="001B0186"/>
    <w:rsid w:val="001B0846"/>
    <w:rsid w:val="001B4DB5"/>
    <w:rsid w:val="001C20B5"/>
    <w:rsid w:val="001C2AEA"/>
    <w:rsid w:val="001C3BCA"/>
    <w:rsid w:val="001C431C"/>
    <w:rsid w:val="001D39B3"/>
    <w:rsid w:val="001D5FE5"/>
    <w:rsid w:val="001D7763"/>
    <w:rsid w:val="001E1408"/>
    <w:rsid w:val="001E262B"/>
    <w:rsid w:val="001E7040"/>
    <w:rsid w:val="001F0303"/>
    <w:rsid w:val="001F14FE"/>
    <w:rsid w:val="001F3694"/>
    <w:rsid w:val="001F41E4"/>
    <w:rsid w:val="0020015B"/>
    <w:rsid w:val="0020021C"/>
    <w:rsid w:val="00201188"/>
    <w:rsid w:val="002037E9"/>
    <w:rsid w:val="00203C2A"/>
    <w:rsid w:val="00203DE9"/>
    <w:rsid w:val="00205BA2"/>
    <w:rsid w:val="002124A4"/>
    <w:rsid w:val="0021757E"/>
    <w:rsid w:val="00217704"/>
    <w:rsid w:val="00221A2F"/>
    <w:rsid w:val="002239D3"/>
    <w:rsid w:val="00231451"/>
    <w:rsid w:val="00233B52"/>
    <w:rsid w:val="00233FA1"/>
    <w:rsid w:val="00234405"/>
    <w:rsid w:val="00234EDC"/>
    <w:rsid w:val="0023522A"/>
    <w:rsid w:val="0024735C"/>
    <w:rsid w:val="002478CF"/>
    <w:rsid w:val="00250690"/>
    <w:rsid w:val="002513DC"/>
    <w:rsid w:val="0025382C"/>
    <w:rsid w:val="00253C89"/>
    <w:rsid w:val="00255913"/>
    <w:rsid w:val="00256468"/>
    <w:rsid w:val="00256E80"/>
    <w:rsid w:val="0025714F"/>
    <w:rsid w:val="002607E5"/>
    <w:rsid w:val="002624BB"/>
    <w:rsid w:val="00264B05"/>
    <w:rsid w:val="00265D21"/>
    <w:rsid w:val="00271E87"/>
    <w:rsid w:val="0027282D"/>
    <w:rsid w:val="00276850"/>
    <w:rsid w:val="0028272E"/>
    <w:rsid w:val="0028460A"/>
    <w:rsid w:val="00284742"/>
    <w:rsid w:val="002851E1"/>
    <w:rsid w:val="00286632"/>
    <w:rsid w:val="00293311"/>
    <w:rsid w:val="00295192"/>
    <w:rsid w:val="00297FF4"/>
    <w:rsid w:val="002A0567"/>
    <w:rsid w:val="002A2586"/>
    <w:rsid w:val="002A347B"/>
    <w:rsid w:val="002A4178"/>
    <w:rsid w:val="002B0013"/>
    <w:rsid w:val="002B1DDA"/>
    <w:rsid w:val="002B71F5"/>
    <w:rsid w:val="002B72CF"/>
    <w:rsid w:val="002C0B15"/>
    <w:rsid w:val="002C211B"/>
    <w:rsid w:val="002C4658"/>
    <w:rsid w:val="002C4E2C"/>
    <w:rsid w:val="002C6EF6"/>
    <w:rsid w:val="002C710B"/>
    <w:rsid w:val="002D1DE4"/>
    <w:rsid w:val="002D463F"/>
    <w:rsid w:val="002D4A2A"/>
    <w:rsid w:val="002D60F7"/>
    <w:rsid w:val="002D65F4"/>
    <w:rsid w:val="002E072E"/>
    <w:rsid w:val="002E0819"/>
    <w:rsid w:val="002E0977"/>
    <w:rsid w:val="002E6C5E"/>
    <w:rsid w:val="002E78C8"/>
    <w:rsid w:val="002F0732"/>
    <w:rsid w:val="002F0802"/>
    <w:rsid w:val="002F102F"/>
    <w:rsid w:val="002F3A42"/>
    <w:rsid w:val="002F4A34"/>
    <w:rsid w:val="002F4BC1"/>
    <w:rsid w:val="002F4F31"/>
    <w:rsid w:val="002F50A0"/>
    <w:rsid w:val="002F68F9"/>
    <w:rsid w:val="002F6B3D"/>
    <w:rsid w:val="002F7B5B"/>
    <w:rsid w:val="003006CB"/>
    <w:rsid w:val="00302B17"/>
    <w:rsid w:val="00305161"/>
    <w:rsid w:val="0030552B"/>
    <w:rsid w:val="00305EE1"/>
    <w:rsid w:val="00306D4E"/>
    <w:rsid w:val="00310761"/>
    <w:rsid w:val="00312E4C"/>
    <w:rsid w:val="003130D3"/>
    <w:rsid w:val="00314D6D"/>
    <w:rsid w:val="00315B65"/>
    <w:rsid w:val="0031645D"/>
    <w:rsid w:val="003170BC"/>
    <w:rsid w:val="00317446"/>
    <w:rsid w:val="00317BD0"/>
    <w:rsid w:val="00332F2C"/>
    <w:rsid w:val="003339E3"/>
    <w:rsid w:val="0033632A"/>
    <w:rsid w:val="00340074"/>
    <w:rsid w:val="00341328"/>
    <w:rsid w:val="003422E3"/>
    <w:rsid w:val="003502E8"/>
    <w:rsid w:val="00352E09"/>
    <w:rsid w:val="00353074"/>
    <w:rsid w:val="00354075"/>
    <w:rsid w:val="00354B03"/>
    <w:rsid w:val="00360CD1"/>
    <w:rsid w:val="00360EF1"/>
    <w:rsid w:val="003626B0"/>
    <w:rsid w:val="003635BE"/>
    <w:rsid w:val="00367BAE"/>
    <w:rsid w:val="00367EC7"/>
    <w:rsid w:val="00370CDF"/>
    <w:rsid w:val="0037172A"/>
    <w:rsid w:val="00372948"/>
    <w:rsid w:val="0037414C"/>
    <w:rsid w:val="00374FB9"/>
    <w:rsid w:val="00380107"/>
    <w:rsid w:val="00380E8B"/>
    <w:rsid w:val="003810D2"/>
    <w:rsid w:val="00386B7E"/>
    <w:rsid w:val="00390166"/>
    <w:rsid w:val="003A1396"/>
    <w:rsid w:val="003A1BA9"/>
    <w:rsid w:val="003A42E5"/>
    <w:rsid w:val="003A6B12"/>
    <w:rsid w:val="003A6D05"/>
    <w:rsid w:val="003A7A88"/>
    <w:rsid w:val="003B40FB"/>
    <w:rsid w:val="003B5F5B"/>
    <w:rsid w:val="003B6E17"/>
    <w:rsid w:val="003C0117"/>
    <w:rsid w:val="003C0FAE"/>
    <w:rsid w:val="003C3F95"/>
    <w:rsid w:val="003C47A7"/>
    <w:rsid w:val="003C47EF"/>
    <w:rsid w:val="003C4A49"/>
    <w:rsid w:val="003C4AD2"/>
    <w:rsid w:val="003C5EDE"/>
    <w:rsid w:val="003C7924"/>
    <w:rsid w:val="003D1DE4"/>
    <w:rsid w:val="003D3CD1"/>
    <w:rsid w:val="003E2BB0"/>
    <w:rsid w:val="003E3356"/>
    <w:rsid w:val="003E3F25"/>
    <w:rsid w:val="003E46CE"/>
    <w:rsid w:val="003E47CA"/>
    <w:rsid w:val="003E4BF2"/>
    <w:rsid w:val="003E4C65"/>
    <w:rsid w:val="003E70BF"/>
    <w:rsid w:val="003E7558"/>
    <w:rsid w:val="003F1190"/>
    <w:rsid w:val="003F30E5"/>
    <w:rsid w:val="003F474E"/>
    <w:rsid w:val="00400B73"/>
    <w:rsid w:val="0040187F"/>
    <w:rsid w:val="00402CF8"/>
    <w:rsid w:val="00403ADE"/>
    <w:rsid w:val="00412087"/>
    <w:rsid w:val="00414BF9"/>
    <w:rsid w:val="00414D93"/>
    <w:rsid w:val="0042145D"/>
    <w:rsid w:val="00433314"/>
    <w:rsid w:val="004338DF"/>
    <w:rsid w:val="00435E52"/>
    <w:rsid w:val="00450B8F"/>
    <w:rsid w:val="004521EB"/>
    <w:rsid w:val="00454B0B"/>
    <w:rsid w:val="0045696A"/>
    <w:rsid w:val="00456B1C"/>
    <w:rsid w:val="00460374"/>
    <w:rsid w:val="00461277"/>
    <w:rsid w:val="00462056"/>
    <w:rsid w:val="00466289"/>
    <w:rsid w:val="00467385"/>
    <w:rsid w:val="00470023"/>
    <w:rsid w:val="00471458"/>
    <w:rsid w:val="0047231E"/>
    <w:rsid w:val="00472C67"/>
    <w:rsid w:val="0047316B"/>
    <w:rsid w:val="00475180"/>
    <w:rsid w:val="00475F1D"/>
    <w:rsid w:val="00477C43"/>
    <w:rsid w:val="00480D4A"/>
    <w:rsid w:val="00483994"/>
    <w:rsid w:val="00483A47"/>
    <w:rsid w:val="00485E86"/>
    <w:rsid w:val="00486D3C"/>
    <w:rsid w:val="00490D02"/>
    <w:rsid w:val="0049552D"/>
    <w:rsid w:val="004960BD"/>
    <w:rsid w:val="0049721A"/>
    <w:rsid w:val="004A13E3"/>
    <w:rsid w:val="004A230A"/>
    <w:rsid w:val="004A2B82"/>
    <w:rsid w:val="004A3300"/>
    <w:rsid w:val="004A43C0"/>
    <w:rsid w:val="004A4D6F"/>
    <w:rsid w:val="004A609F"/>
    <w:rsid w:val="004B10A0"/>
    <w:rsid w:val="004B15FF"/>
    <w:rsid w:val="004B3D2C"/>
    <w:rsid w:val="004B593A"/>
    <w:rsid w:val="004C25A8"/>
    <w:rsid w:val="004C5285"/>
    <w:rsid w:val="004D0572"/>
    <w:rsid w:val="004D13C6"/>
    <w:rsid w:val="004D185E"/>
    <w:rsid w:val="004D51C0"/>
    <w:rsid w:val="004D79EE"/>
    <w:rsid w:val="004E0B5C"/>
    <w:rsid w:val="004E4CB3"/>
    <w:rsid w:val="004F209E"/>
    <w:rsid w:val="004F271D"/>
    <w:rsid w:val="004F3671"/>
    <w:rsid w:val="004F7891"/>
    <w:rsid w:val="004F7CCB"/>
    <w:rsid w:val="004F7D2F"/>
    <w:rsid w:val="005039B8"/>
    <w:rsid w:val="00503E26"/>
    <w:rsid w:val="00510DBE"/>
    <w:rsid w:val="00510EFB"/>
    <w:rsid w:val="00511732"/>
    <w:rsid w:val="005118B3"/>
    <w:rsid w:val="00512AD9"/>
    <w:rsid w:val="005131A2"/>
    <w:rsid w:val="00513E2F"/>
    <w:rsid w:val="0051600D"/>
    <w:rsid w:val="0051663C"/>
    <w:rsid w:val="00523CA9"/>
    <w:rsid w:val="0052494E"/>
    <w:rsid w:val="00540091"/>
    <w:rsid w:val="00540E5F"/>
    <w:rsid w:val="00542E8C"/>
    <w:rsid w:val="00543988"/>
    <w:rsid w:val="005478FF"/>
    <w:rsid w:val="00553987"/>
    <w:rsid w:val="00555BED"/>
    <w:rsid w:val="005562AB"/>
    <w:rsid w:val="0056011F"/>
    <w:rsid w:val="00560339"/>
    <w:rsid w:val="005610F3"/>
    <w:rsid w:val="0056121C"/>
    <w:rsid w:val="00562B77"/>
    <w:rsid w:val="00563BB7"/>
    <w:rsid w:val="00564959"/>
    <w:rsid w:val="00570C3D"/>
    <w:rsid w:val="00570F62"/>
    <w:rsid w:val="0057103E"/>
    <w:rsid w:val="00572C6E"/>
    <w:rsid w:val="00573E6C"/>
    <w:rsid w:val="0057559C"/>
    <w:rsid w:val="00575D51"/>
    <w:rsid w:val="00576B7F"/>
    <w:rsid w:val="00577F7C"/>
    <w:rsid w:val="00580B80"/>
    <w:rsid w:val="005849B0"/>
    <w:rsid w:val="00585D88"/>
    <w:rsid w:val="005923D3"/>
    <w:rsid w:val="0059339B"/>
    <w:rsid w:val="00593823"/>
    <w:rsid w:val="00597571"/>
    <w:rsid w:val="005A01A0"/>
    <w:rsid w:val="005A270E"/>
    <w:rsid w:val="005A5A0F"/>
    <w:rsid w:val="005A5BB4"/>
    <w:rsid w:val="005A7C98"/>
    <w:rsid w:val="005B64A4"/>
    <w:rsid w:val="005B75D8"/>
    <w:rsid w:val="005C1A84"/>
    <w:rsid w:val="005C3B5A"/>
    <w:rsid w:val="005C538F"/>
    <w:rsid w:val="005C5953"/>
    <w:rsid w:val="005C6440"/>
    <w:rsid w:val="005D05E2"/>
    <w:rsid w:val="005D4233"/>
    <w:rsid w:val="005E1D9F"/>
    <w:rsid w:val="005E22A4"/>
    <w:rsid w:val="005E31A7"/>
    <w:rsid w:val="005E3656"/>
    <w:rsid w:val="005E3FB9"/>
    <w:rsid w:val="005F2BFF"/>
    <w:rsid w:val="005F340C"/>
    <w:rsid w:val="005F52BE"/>
    <w:rsid w:val="005F74B5"/>
    <w:rsid w:val="006003A7"/>
    <w:rsid w:val="00602B68"/>
    <w:rsid w:val="00604665"/>
    <w:rsid w:val="00604B62"/>
    <w:rsid w:val="00607765"/>
    <w:rsid w:val="00610980"/>
    <w:rsid w:val="00613A19"/>
    <w:rsid w:val="00616392"/>
    <w:rsid w:val="006220AA"/>
    <w:rsid w:val="00626315"/>
    <w:rsid w:val="00630894"/>
    <w:rsid w:val="00632E4B"/>
    <w:rsid w:val="006373F9"/>
    <w:rsid w:val="00640F2F"/>
    <w:rsid w:val="0064424A"/>
    <w:rsid w:val="00645F70"/>
    <w:rsid w:val="00647E50"/>
    <w:rsid w:val="00650000"/>
    <w:rsid w:val="0065188F"/>
    <w:rsid w:val="006527FE"/>
    <w:rsid w:val="00652B49"/>
    <w:rsid w:val="00657A01"/>
    <w:rsid w:val="00661FB3"/>
    <w:rsid w:val="00662CBB"/>
    <w:rsid w:val="00663112"/>
    <w:rsid w:val="006632E9"/>
    <w:rsid w:val="00663CDB"/>
    <w:rsid w:val="0066562C"/>
    <w:rsid w:val="006671E5"/>
    <w:rsid w:val="006675CF"/>
    <w:rsid w:val="00673472"/>
    <w:rsid w:val="00673895"/>
    <w:rsid w:val="00675D9F"/>
    <w:rsid w:val="00681613"/>
    <w:rsid w:val="0068335E"/>
    <w:rsid w:val="00683748"/>
    <w:rsid w:val="00685D45"/>
    <w:rsid w:val="006907EA"/>
    <w:rsid w:val="00690AB6"/>
    <w:rsid w:val="006932F7"/>
    <w:rsid w:val="00694417"/>
    <w:rsid w:val="00696E62"/>
    <w:rsid w:val="006A1BCD"/>
    <w:rsid w:val="006A3BD3"/>
    <w:rsid w:val="006A52D3"/>
    <w:rsid w:val="006A5EEC"/>
    <w:rsid w:val="006A754B"/>
    <w:rsid w:val="006A7B2A"/>
    <w:rsid w:val="006B29FC"/>
    <w:rsid w:val="006B4188"/>
    <w:rsid w:val="006B5208"/>
    <w:rsid w:val="006C2344"/>
    <w:rsid w:val="006C358E"/>
    <w:rsid w:val="006C63CF"/>
    <w:rsid w:val="006D04AF"/>
    <w:rsid w:val="006D6874"/>
    <w:rsid w:val="006E0E25"/>
    <w:rsid w:val="006E1634"/>
    <w:rsid w:val="006E3C71"/>
    <w:rsid w:val="006E5323"/>
    <w:rsid w:val="006E5FFF"/>
    <w:rsid w:val="006E7031"/>
    <w:rsid w:val="006E73F0"/>
    <w:rsid w:val="006E791E"/>
    <w:rsid w:val="006E79F5"/>
    <w:rsid w:val="006E7F81"/>
    <w:rsid w:val="006F40BF"/>
    <w:rsid w:val="006F4BAA"/>
    <w:rsid w:val="006F785A"/>
    <w:rsid w:val="00700B91"/>
    <w:rsid w:val="00700FA5"/>
    <w:rsid w:val="00701411"/>
    <w:rsid w:val="007026A3"/>
    <w:rsid w:val="00702B78"/>
    <w:rsid w:val="007031E9"/>
    <w:rsid w:val="007066F9"/>
    <w:rsid w:val="00710CB9"/>
    <w:rsid w:val="007125A6"/>
    <w:rsid w:val="00715C69"/>
    <w:rsid w:val="00716AA4"/>
    <w:rsid w:val="00716DD3"/>
    <w:rsid w:val="0071705F"/>
    <w:rsid w:val="00721100"/>
    <w:rsid w:val="007230E6"/>
    <w:rsid w:val="007237F9"/>
    <w:rsid w:val="007245A4"/>
    <w:rsid w:val="007249DB"/>
    <w:rsid w:val="00730974"/>
    <w:rsid w:val="00732FF9"/>
    <w:rsid w:val="00733E61"/>
    <w:rsid w:val="00733FF7"/>
    <w:rsid w:val="00734064"/>
    <w:rsid w:val="00734651"/>
    <w:rsid w:val="007362B9"/>
    <w:rsid w:val="0073638A"/>
    <w:rsid w:val="007401A5"/>
    <w:rsid w:val="007405A3"/>
    <w:rsid w:val="00740D5C"/>
    <w:rsid w:val="00743105"/>
    <w:rsid w:val="00745D8A"/>
    <w:rsid w:val="00745EE4"/>
    <w:rsid w:val="00750E35"/>
    <w:rsid w:val="00754A08"/>
    <w:rsid w:val="007559B6"/>
    <w:rsid w:val="0075650B"/>
    <w:rsid w:val="00767A99"/>
    <w:rsid w:val="00771574"/>
    <w:rsid w:val="00773D2C"/>
    <w:rsid w:val="00776BBB"/>
    <w:rsid w:val="00780550"/>
    <w:rsid w:val="007817A5"/>
    <w:rsid w:val="00782612"/>
    <w:rsid w:val="0078382B"/>
    <w:rsid w:val="0078514E"/>
    <w:rsid w:val="00786271"/>
    <w:rsid w:val="0078640D"/>
    <w:rsid w:val="00787ABB"/>
    <w:rsid w:val="00793459"/>
    <w:rsid w:val="00793B87"/>
    <w:rsid w:val="007957BD"/>
    <w:rsid w:val="00796525"/>
    <w:rsid w:val="0079710C"/>
    <w:rsid w:val="0079734C"/>
    <w:rsid w:val="007A49FD"/>
    <w:rsid w:val="007A70D7"/>
    <w:rsid w:val="007B12BD"/>
    <w:rsid w:val="007B1734"/>
    <w:rsid w:val="007B4598"/>
    <w:rsid w:val="007B5537"/>
    <w:rsid w:val="007B7F3E"/>
    <w:rsid w:val="007C24EB"/>
    <w:rsid w:val="007C66EC"/>
    <w:rsid w:val="007C745B"/>
    <w:rsid w:val="007C7F0D"/>
    <w:rsid w:val="007D4410"/>
    <w:rsid w:val="007D4F64"/>
    <w:rsid w:val="007E1EAA"/>
    <w:rsid w:val="007E3998"/>
    <w:rsid w:val="007E57CF"/>
    <w:rsid w:val="007F2725"/>
    <w:rsid w:val="007F2E48"/>
    <w:rsid w:val="007F492B"/>
    <w:rsid w:val="007F5582"/>
    <w:rsid w:val="007F645D"/>
    <w:rsid w:val="007F7DCA"/>
    <w:rsid w:val="008004EC"/>
    <w:rsid w:val="00800730"/>
    <w:rsid w:val="00803311"/>
    <w:rsid w:val="0080503D"/>
    <w:rsid w:val="00805634"/>
    <w:rsid w:val="00807984"/>
    <w:rsid w:val="00810A60"/>
    <w:rsid w:val="0081122D"/>
    <w:rsid w:val="00811BD8"/>
    <w:rsid w:val="00816A0C"/>
    <w:rsid w:val="00816C3F"/>
    <w:rsid w:val="00820537"/>
    <w:rsid w:val="00820FE0"/>
    <w:rsid w:val="00831037"/>
    <w:rsid w:val="00833003"/>
    <w:rsid w:val="00836825"/>
    <w:rsid w:val="00837983"/>
    <w:rsid w:val="008405E1"/>
    <w:rsid w:val="008427B3"/>
    <w:rsid w:val="00847504"/>
    <w:rsid w:val="00854A92"/>
    <w:rsid w:val="008611E7"/>
    <w:rsid w:val="008618BE"/>
    <w:rsid w:val="00861F8B"/>
    <w:rsid w:val="0086244F"/>
    <w:rsid w:val="00863C73"/>
    <w:rsid w:val="00867CDC"/>
    <w:rsid w:val="00870C69"/>
    <w:rsid w:val="00871367"/>
    <w:rsid w:val="00877A3D"/>
    <w:rsid w:val="00880740"/>
    <w:rsid w:val="00880CFE"/>
    <w:rsid w:val="00880FDF"/>
    <w:rsid w:val="00881F14"/>
    <w:rsid w:val="008827C3"/>
    <w:rsid w:val="008857FE"/>
    <w:rsid w:val="00886117"/>
    <w:rsid w:val="008953E9"/>
    <w:rsid w:val="00895936"/>
    <w:rsid w:val="00897550"/>
    <w:rsid w:val="008A078D"/>
    <w:rsid w:val="008A19FE"/>
    <w:rsid w:val="008A3DA2"/>
    <w:rsid w:val="008A478F"/>
    <w:rsid w:val="008A4FDB"/>
    <w:rsid w:val="008A59D3"/>
    <w:rsid w:val="008A5E64"/>
    <w:rsid w:val="008B1F4A"/>
    <w:rsid w:val="008B2D72"/>
    <w:rsid w:val="008B5996"/>
    <w:rsid w:val="008C0337"/>
    <w:rsid w:val="008C0617"/>
    <w:rsid w:val="008C2F0D"/>
    <w:rsid w:val="008C68D8"/>
    <w:rsid w:val="008D1B94"/>
    <w:rsid w:val="008D32EA"/>
    <w:rsid w:val="008D3602"/>
    <w:rsid w:val="008D467D"/>
    <w:rsid w:val="008E42C7"/>
    <w:rsid w:val="008E496C"/>
    <w:rsid w:val="008E4EBD"/>
    <w:rsid w:val="008E6C96"/>
    <w:rsid w:val="008E76BF"/>
    <w:rsid w:val="008F29BA"/>
    <w:rsid w:val="008F345E"/>
    <w:rsid w:val="008F542E"/>
    <w:rsid w:val="008F6CC4"/>
    <w:rsid w:val="0090166F"/>
    <w:rsid w:val="009034C3"/>
    <w:rsid w:val="00905FC2"/>
    <w:rsid w:val="00906931"/>
    <w:rsid w:val="009122A6"/>
    <w:rsid w:val="009126DE"/>
    <w:rsid w:val="00914D81"/>
    <w:rsid w:val="009156B0"/>
    <w:rsid w:val="0091686B"/>
    <w:rsid w:val="0092008F"/>
    <w:rsid w:val="00922749"/>
    <w:rsid w:val="009271AE"/>
    <w:rsid w:val="009277ED"/>
    <w:rsid w:val="00930D86"/>
    <w:rsid w:val="00931CDD"/>
    <w:rsid w:val="0093621E"/>
    <w:rsid w:val="009362B7"/>
    <w:rsid w:val="00936DC7"/>
    <w:rsid w:val="00937B4C"/>
    <w:rsid w:val="00940283"/>
    <w:rsid w:val="0094041B"/>
    <w:rsid w:val="00942451"/>
    <w:rsid w:val="00942D12"/>
    <w:rsid w:val="00943436"/>
    <w:rsid w:val="00944590"/>
    <w:rsid w:val="00944E46"/>
    <w:rsid w:val="009460E0"/>
    <w:rsid w:val="00951809"/>
    <w:rsid w:val="0095216B"/>
    <w:rsid w:val="00955820"/>
    <w:rsid w:val="00956E9C"/>
    <w:rsid w:val="00957CB0"/>
    <w:rsid w:val="00960826"/>
    <w:rsid w:val="00962C36"/>
    <w:rsid w:val="0096522F"/>
    <w:rsid w:val="00965677"/>
    <w:rsid w:val="00970481"/>
    <w:rsid w:val="0097188E"/>
    <w:rsid w:val="009724F7"/>
    <w:rsid w:val="009730AD"/>
    <w:rsid w:val="00974505"/>
    <w:rsid w:val="00974993"/>
    <w:rsid w:val="0097571A"/>
    <w:rsid w:val="0097644E"/>
    <w:rsid w:val="00977388"/>
    <w:rsid w:val="009818CF"/>
    <w:rsid w:val="00981A0F"/>
    <w:rsid w:val="009854F5"/>
    <w:rsid w:val="00990111"/>
    <w:rsid w:val="00990718"/>
    <w:rsid w:val="00994725"/>
    <w:rsid w:val="00995558"/>
    <w:rsid w:val="009959AC"/>
    <w:rsid w:val="0099620C"/>
    <w:rsid w:val="009A044C"/>
    <w:rsid w:val="009A212B"/>
    <w:rsid w:val="009A2303"/>
    <w:rsid w:val="009A3409"/>
    <w:rsid w:val="009A4861"/>
    <w:rsid w:val="009A48E8"/>
    <w:rsid w:val="009B09E1"/>
    <w:rsid w:val="009B27DF"/>
    <w:rsid w:val="009B6CFD"/>
    <w:rsid w:val="009B6F3E"/>
    <w:rsid w:val="009B7C92"/>
    <w:rsid w:val="009C1DA3"/>
    <w:rsid w:val="009C248F"/>
    <w:rsid w:val="009C3A5C"/>
    <w:rsid w:val="009C4055"/>
    <w:rsid w:val="009C6C19"/>
    <w:rsid w:val="009D26BD"/>
    <w:rsid w:val="009D2CDF"/>
    <w:rsid w:val="009D4876"/>
    <w:rsid w:val="009D5026"/>
    <w:rsid w:val="009E10E7"/>
    <w:rsid w:val="009E4C95"/>
    <w:rsid w:val="009E6BD2"/>
    <w:rsid w:val="009E7D93"/>
    <w:rsid w:val="009F0880"/>
    <w:rsid w:val="009F646B"/>
    <w:rsid w:val="009F6F8D"/>
    <w:rsid w:val="00A00D38"/>
    <w:rsid w:val="00A024E7"/>
    <w:rsid w:val="00A05F62"/>
    <w:rsid w:val="00A1023C"/>
    <w:rsid w:val="00A15364"/>
    <w:rsid w:val="00A15D76"/>
    <w:rsid w:val="00A1613E"/>
    <w:rsid w:val="00A163AF"/>
    <w:rsid w:val="00A26299"/>
    <w:rsid w:val="00A27DCD"/>
    <w:rsid w:val="00A33250"/>
    <w:rsid w:val="00A33633"/>
    <w:rsid w:val="00A366DB"/>
    <w:rsid w:val="00A37961"/>
    <w:rsid w:val="00A4091C"/>
    <w:rsid w:val="00A4125E"/>
    <w:rsid w:val="00A430C3"/>
    <w:rsid w:val="00A435C8"/>
    <w:rsid w:val="00A45088"/>
    <w:rsid w:val="00A45D45"/>
    <w:rsid w:val="00A4724F"/>
    <w:rsid w:val="00A5299A"/>
    <w:rsid w:val="00A52A93"/>
    <w:rsid w:val="00A52E36"/>
    <w:rsid w:val="00A53216"/>
    <w:rsid w:val="00A53612"/>
    <w:rsid w:val="00A53E92"/>
    <w:rsid w:val="00A55C53"/>
    <w:rsid w:val="00A55E6F"/>
    <w:rsid w:val="00A62E58"/>
    <w:rsid w:val="00A62EC7"/>
    <w:rsid w:val="00A640BD"/>
    <w:rsid w:val="00A65772"/>
    <w:rsid w:val="00A721D4"/>
    <w:rsid w:val="00A761AC"/>
    <w:rsid w:val="00A8003E"/>
    <w:rsid w:val="00A81009"/>
    <w:rsid w:val="00A82074"/>
    <w:rsid w:val="00A83FD5"/>
    <w:rsid w:val="00A91000"/>
    <w:rsid w:val="00A92099"/>
    <w:rsid w:val="00A93097"/>
    <w:rsid w:val="00A95A0C"/>
    <w:rsid w:val="00A95D60"/>
    <w:rsid w:val="00AA27EF"/>
    <w:rsid w:val="00AB4B6A"/>
    <w:rsid w:val="00AB6584"/>
    <w:rsid w:val="00AB740F"/>
    <w:rsid w:val="00AC3755"/>
    <w:rsid w:val="00AC3F20"/>
    <w:rsid w:val="00AC4F09"/>
    <w:rsid w:val="00AC57AB"/>
    <w:rsid w:val="00AD334C"/>
    <w:rsid w:val="00AD54FD"/>
    <w:rsid w:val="00AD69EB"/>
    <w:rsid w:val="00AD7553"/>
    <w:rsid w:val="00AE0A46"/>
    <w:rsid w:val="00AE12EB"/>
    <w:rsid w:val="00AE4208"/>
    <w:rsid w:val="00AE473F"/>
    <w:rsid w:val="00AE4A67"/>
    <w:rsid w:val="00AE4B4E"/>
    <w:rsid w:val="00AF1FF1"/>
    <w:rsid w:val="00AF39D0"/>
    <w:rsid w:val="00AF3C1D"/>
    <w:rsid w:val="00AF6030"/>
    <w:rsid w:val="00AF76FD"/>
    <w:rsid w:val="00B030D8"/>
    <w:rsid w:val="00B04669"/>
    <w:rsid w:val="00B04CA5"/>
    <w:rsid w:val="00B0614D"/>
    <w:rsid w:val="00B0686A"/>
    <w:rsid w:val="00B06C01"/>
    <w:rsid w:val="00B132B9"/>
    <w:rsid w:val="00B1395D"/>
    <w:rsid w:val="00B140A9"/>
    <w:rsid w:val="00B14519"/>
    <w:rsid w:val="00B146DE"/>
    <w:rsid w:val="00B1531A"/>
    <w:rsid w:val="00B172F3"/>
    <w:rsid w:val="00B17BBF"/>
    <w:rsid w:val="00B20A2D"/>
    <w:rsid w:val="00B26548"/>
    <w:rsid w:val="00B31059"/>
    <w:rsid w:val="00B32434"/>
    <w:rsid w:val="00B331C0"/>
    <w:rsid w:val="00B3762A"/>
    <w:rsid w:val="00B400F3"/>
    <w:rsid w:val="00B42729"/>
    <w:rsid w:val="00B46E6F"/>
    <w:rsid w:val="00B479C9"/>
    <w:rsid w:val="00B50307"/>
    <w:rsid w:val="00B50658"/>
    <w:rsid w:val="00B50AE1"/>
    <w:rsid w:val="00B555E0"/>
    <w:rsid w:val="00B57D31"/>
    <w:rsid w:val="00B606F5"/>
    <w:rsid w:val="00B617C2"/>
    <w:rsid w:val="00B62543"/>
    <w:rsid w:val="00B62E7B"/>
    <w:rsid w:val="00B64332"/>
    <w:rsid w:val="00B75A84"/>
    <w:rsid w:val="00B81977"/>
    <w:rsid w:val="00B83378"/>
    <w:rsid w:val="00B833C3"/>
    <w:rsid w:val="00B84117"/>
    <w:rsid w:val="00B86062"/>
    <w:rsid w:val="00B87371"/>
    <w:rsid w:val="00B92740"/>
    <w:rsid w:val="00B928D8"/>
    <w:rsid w:val="00BA20AE"/>
    <w:rsid w:val="00BA323A"/>
    <w:rsid w:val="00BA44E9"/>
    <w:rsid w:val="00BA484C"/>
    <w:rsid w:val="00BB0EE4"/>
    <w:rsid w:val="00BB1A4C"/>
    <w:rsid w:val="00BB2F92"/>
    <w:rsid w:val="00BB3799"/>
    <w:rsid w:val="00BB39C0"/>
    <w:rsid w:val="00BB5B0A"/>
    <w:rsid w:val="00BB6A0E"/>
    <w:rsid w:val="00BB77B5"/>
    <w:rsid w:val="00BC1770"/>
    <w:rsid w:val="00BC5844"/>
    <w:rsid w:val="00BC6B0D"/>
    <w:rsid w:val="00BC74B2"/>
    <w:rsid w:val="00BD202A"/>
    <w:rsid w:val="00BD2F41"/>
    <w:rsid w:val="00BD3791"/>
    <w:rsid w:val="00BD49E3"/>
    <w:rsid w:val="00BD7D03"/>
    <w:rsid w:val="00BE08D8"/>
    <w:rsid w:val="00BE1B8E"/>
    <w:rsid w:val="00BE775D"/>
    <w:rsid w:val="00BE7760"/>
    <w:rsid w:val="00BF1549"/>
    <w:rsid w:val="00BF2E5C"/>
    <w:rsid w:val="00BF62CD"/>
    <w:rsid w:val="00BF7021"/>
    <w:rsid w:val="00C0164B"/>
    <w:rsid w:val="00C04B89"/>
    <w:rsid w:val="00C06E5F"/>
    <w:rsid w:val="00C0770E"/>
    <w:rsid w:val="00C1117F"/>
    <w:rsid w:val="00C207D2"/>
    <w:rsid w:val="00C21000"/>
    <w:rsid w:val="00C22754"/>
    <w:rsid w:val="00C22763"/>
    <w:rsid w:val="00C312E7"/>
    <w:rsid w:val="00C31F8D"/>
    <w:rsid w:val="00C3376F"/>
    <w:rsid w:val="00C412FE"/>
    <w:rsid w:val="00C41834"/>
    <w:rsid w:val="00C45B3F"/>
    <w:rsid w:val="00C54137"/>
    <w:rsid w:val="00C554B4"/>
    <w:rsid w:val="00C5648F"/>
    <w:rsid w:val="00C60D4F"/>
    <w:rsid w:val="00C67A22"/>
    <w:rsid w:val="00C70F3A"/>
    <w:rsid w:val="00C71CD6"/>
    <w:rsid w:val="00C73B13"/>
    <w:rsid w:val="00C73F1F"/>
    <w:rsid w:val="00C7487C"/>
    <w:rsid w:val="00C819D2"/>
    <w:rsid w:val="00C84483"/>
    <w:rsid w:val="00C8545C"/>
    <w:rsid w:val="00C857E0"/>
    <w:rsid w:val="00C85BB2"/>
    <w:rsid w:val="00C865DB"/>
    <w:rsid w:val="00C86DAD"/>
    <w:rsid w:val="00C91FC6"/>
    <w:rsid w:val="00C9511E"/>
    <w:rsid w:val="00CA0E2C"/>
    <w:rsid w:val="00CA2767"/>
    <w:rsid w:val="00CA4B29"/>
    <w:rsid w:val="00CA7FAD"/>
    <w:rsid w:val="00CB09DA"/>
    <w:rsid w:val="00CB1A03"/>
    <w:rsid w:val="00CB20F4"/>
    <w:rsid w:val="00CB2C5F"/>
    <w:rsid w:val="00CB2D2C"/>
    <w:rsid w:val="00CB30A8"/>
    <w:rsid w:val="00CB30BA"/>
    <w:rsid w:val="00CC09A9"/>
    <w:rsid w:val="00CC4E00"/>
    <w:rsid w:val="00CD0D64"/>
    <w:rsid w:val="00CD1A86"/>
    <w:rsid w:val="00CD2A88"/>
    <w:rsid w:val="00CD2D62"/>
    <w:rsid w:val="00CD2E33"/>
    <w:rsid w:val="00CD37AB"/>
    <w:rsid w:val="00CD5401"/>
    <w:rsid w:val="00CD6287"/>
    <w:rsid w:val="00CE1B7D"/>
    <w:rsid w:val="00CE3719"/>
    <w:rsid w:val="00CE371E"/>
    <w:rsid w:val="00CF2D1B"/>
    <w:rsid w:val="00CF5035"/>
    <w:rsid w:val="00CF524C"/>
    <w:rsid w:val="00CF5787"/>
    <w:rsid w:val="00CF665C"/>
    <w:rsid w:val="00CF7F85"/>
    <w:rsid w:val="00D00BA0"/>
    <w:rsid w:val="00D012E4"/>
    <w:rsid w:val="00D02135"/>
    <w:rsid w:val="00D02CA4"/>
    <w:rsid w:val="00D02D23"/>
    <w:rsid w:val="00D04BBB"/>
    <w:rsid w:val="00D10A8A"/>
    <w:rsid w:val="00D20CC5"/>
    <w:rsid w:val="00D22A11"/>
    <w:rsid w:val="00D22DDE"/>
    <w:rsid w:val="00D24003"/>
    <w:rsid w:val="00D24A5B"/>
    <w:rsid w:val="00D258AE"/>
    <w:rsid w:val="00D25FAB"/>
    <w:rsid w:val="00D26777"/>
    <w:rsid w:val="00D30CC2"/>
    <w:rsid w:val="00D31DA4"/>
    <w:rsid w:val="00D34CAA"/>
    <w:rsid w:val="00D3547D"/>
    <w:rsid w:val="00D40F9C"/>
    <w:rsid w:val="00D4165B"/>
    <w:rsid w:val="00D42252"/>
    <w:rsid w:val="00D42F4D"/>
    <w:rsid w:val="00D43D59"/>
    <w:rsid w:val="00D43DA6"/>
    <w:rsid w:val="00D47A6E"/>
    <w:rsid w:val="00D52201"/>
    <w:rsid w:val="00D56739"/>
    <w:rsid w:val="00D57816"/>
    <w:rsid w:val="00D6000B"/>
    <w:rsid w:val="00D6264A"/>
    <w:rsid w:val="00D630B5"/>
    <w:rsid w:val="00D66D21"/>
    <w:rsid w:val="00D67380"/>
    <w:rsid w:val="00D75C62"/>
    <w:rsid w:val="00D80BD5"/>
    <w:rsid w:val="00D81874"/>
    <w:rsid w:val="00D81D0B"/>
    <w:rsid w:val="00D81D3B"/>
    <w:rsid w:val="00D84F55"/>
    <w:rsid w:val="00D865A5"/>
    <w:rsid w:val="00D90C43"/>
    <w:rsid w:val="00D9108C"/>
    <w:rsid w:val="00D9120B"/>
    <w:rsid w:val="00D918E6"/>
    <w:rsid w:val="00D94C66"/>
    <w:rsid w:val="00D968B7"/>
    <w:rsid w:val="00D97DA1"/>
    <w:rsid w:val="00DA2FFE"/>
    <w:rsid w:val="00DA36EF"/>
    <w:rsid w:val="00DA37F3"/>
    <w:rsid w:val="00DA5C72"/>
    <w:rsid w:val="00DA7B58"/>
    <w:rsid w:val="00DB042E"/>
    <w:rsid w:val="00DB4723"/>
    <w:rsid w:val="00DB51EA"/>
    <w:rsid w:val="00DB5DF6"/>
    <w:rsid w:val="00DB6F55"/>
    <w:rsid w:val="00DC213C"/>
    <w:rsid w:val="00DC4369"/>
    <w:rsid w:val="00DC54BB"/>
    <w:rsid w:val="00DD437E"/>
    <w:rsid w:val="00DD7264"/>
    <w:rsid w:val="00DE00D8"/>
    <w:rsid w:val="00DE049E"/>
    <w:rsid w:val="00DE095F"/>
    <w:rsid w:val="00DE232F"/>
    <w:rsid w:val="00DE2E1D"/>
    <w:rsid w:val="00DE394F"/>
    <w:rsid w:val="00DE4721"/>
    <w:rsid w:val="00DE4E0E"/>
    <w:rsid w:val="00DE5486"/>
    <w:rsid w:val="00DE6FEB"/>
    <w:rsid w:val="00DE700D"/>
    <w:rsid w:val="00DF2342"/>
    <w:rsid w:val="00DF2B7F"/>
    <w:rsid w:val="00DF594A"/>
    <w:rsid w:val="00E003CD"/>
    <w:rsid w:val="00E03806"/>
    <w:rsid w:val="00E07A44"/>
    <w:rsid w:val="00E13092"/>
    <w:rsid w:val="00E1454E"/>
    <w:rsid w:val="00E1675A"/>
    <w:rsid w:val="00E20FF0"/>
    <w:rsid w:val="00E215B5"/>
    <w:rsid w:val="00E2438C"/>
    <w:rsid w:val="00E244B7"/>
    <w:rsid w:val="00E24FB4"/>
    <w:rsid w:val="00E25DB2"/>
    <w:rsid w:val="00E26C97"/>
    <w:rsid w:val="00E303DC"/>
    <w:rsid w:val="00E31C5D"/>
    <w:rsid w:val="00E31E2D"/>
    <w:rsid w:val="00E32F2E"/>
    <w:rsid w:val="00E33706"/>
    <w:rsid w:val="00E34B3B"/>
    <w:rsid w:val="00E36883"/>
    <w:rsid w:val="00E40E5C"/>
    <w:rsid w:val="00E42327"/>
    <w:rsid w:val="00E43CE9"/>
    <w:rsid w:val="00E4575A"/>
    <w:rsid w:val="00E50660"/>
    <w:rsid w:val="00E5428E"/>
    <w:rsid w:val="00E5491D"/>
    <w:rsid w:val="00E558B4"/>
    <w:rsid w:val="00E60751"/>
    <w:rsid w:val="00E63E2D"/>
    <w:rsid w:val="00E663BF"/>
    <w:rsid w:val="00E667FA"/>
    <w:rsid w:val="00E66BB8"/>
    <w:rsid w:val="00E70629"/>
    <w:rsid w:val="00E719A8"/>
    <w:rsid w:val="00E73E0A"/>
    <w:rsid w:val="00E76AA5"/>
    <w:rsid w:val="00E81DAE"/>
    <w:rsid w:val="00E831A6"/>
    <w:rsid w:val="00E84299"/>
    <w:rsid w:val="00E869B7"/>
    <w:rsid w:val="00E86F36"/>
    <w:rsid w:val="00E8741C"/>
    <w:rsid w:val="00E902C1"/>
    <w:rsid w:val="00E9201F"/>
    <w:rsid w:val="00E93C34"/>
    <w:rsid w:val="00E9569E"/>
    <w:rsid w:val="00E97D3A"/>
    <w:rsid w:val="00EA1D1F"/>
    <w:rsid w:val="00EA296B"/>
    <w:rsid w:val="00EA456A"/>
    <w:rsid w:val="00EA4946"/>
    <w:rsid w:val="00EA538D"/>
    <w:rsid w:val="00EA579D"/>
    <w:rsid w:val="00EA718D"/>
    <w:rsid w:val="00EB05C7"/>
    <w:rsid w:val="00EB1A00"/>
    <w:rsid w:val="00EB31F2"/>
    <w:rsid w:val="00EB48F5"/>
    <w:rsid w:val="00EC142C"/>
    <w:rsid w:val="00EC6DA8"/>
    <w:rsid w:val="00ED1197"/>
    <w:rsid w:val="00ED3836"/>
    <w:rsid w:val="00ED4EC2"/>
    <w:rsid w:val="00ED5B80"/>
    <w:rsid w:val="00ED604D"/>
    <w:rsid w:val="00EF0129"/>
    <w:rsid w:val="00EF046D"/>
    <w:rsid w:val="00EF0FFC"/>
    <w:rsid w:val="00EF1F39"/>
    <w:rsid w:val="00EF273C"/>
    <w:rsid w:val="00EF70AE"/>
    <w:rsid w:val="00EF7403"/>
    <w:rsid w:val="00F036A5"/>
    <w:rsid w:val="00F05C97"/>
    <w:rsid w:val="00F05CE7"/>
    <w:rsid w:val="00F0666F"/>
    <w:rsid w:val="00F12388"/>
    <w:rsid w:val="00F149FD"/>
    <w:rsid w:val="00F16FDA"/>
    <w:rsid w:val="00F202F3"/>
    <w:rsid w:val="00F239C8"/>
    <w:rsid w:val="00F23A63"/>
    <w:rsid w:val="00F2555A"/>
    <w:rsid w:val="00F25D9A"/>
    <w:rsid w:val="00F2734D"/>
    <w:rsid w:val="00F3189E"/>
    <w:rsid w:val="00F32461"/>
    <w:rsid w:val="00F33183"/>
    <w:rsid w:val="00F34788"/>
    <w:rsid w:val="00F37851"/>
    <w:rsid w:val="00F3793B"/>
    <w:rsid w:val="00F40301"/>
    <w:rsid w:val="00F41C02"/>
    <w:rsid w:val="00F479DF"/>
    <w:rsid w:val="00F514CE"/>
    <w:rsid w:val="00F51F06"/>
    <w:rsid w:val="00F523EB"/>
    <w:rsid w:val="00F53024"/>
    <w:rsid w:val="00F5475D"/>
    <w:rsid w:val="00F558DF"/>
    <w:rsid w:val="00F55E44"/>
    <w:rsid w:val="00F576B6"/>
    <w:rsid w:val="00F5788A"/>
    <w:rsid w:val="00F61C57"/>
    <w:rsid w:val="00F621A0"/>
    <w:rsid w:val="00F64D45"/>
    <w:rsid w:val="00F65B27"/>
    <w:rsid w:val="00F6703D"/>
    <w:rsid w:val="00F67603"/>
    <w:rsid w:val="00F71653"/>
    <w:rsid w:val="00F738EF"/>
    <w:rsid w:val="00F76C03"/>
    <w:rsid w:val="00F80480"/>
    <w:rsid w:val="00F80BF6"/>
    <w:rsid w:val="00F8431A"/>
    <w:rsid w:val="00F86248"/>
    <w:rsid w:val="00F86A93"/>
    <w:rsid w:val="00F90541"/>
    <w:rsid w:val="00F90C4A"/>
    <w:rsid w:val="00F913D5"/>
    <w:rsid w:val="00F946C3"/>
    <w:rsid w:val="00F94804"/>
    <w:rsid w:val="00F9495F"/>
    <w:rsid w:val="00FA20B3"/>
    <w:rsid w:val="00FA3346"/>
    <w:rsid w:val="00FA540E"/>
    <w:rsid w:val="00FA559D"/>
    <w:rsid w:val="00FA5B75"/>
    <w:rsid w:val="00FB1097"/>
    <w:rsid w:val="00FB158D"/>
    <w:rsid w:val="00FB37D6"/>
    <w:rsid w:val="00FB5247"/>
    <w:rsid w:val="00FB5332"/>
    <w:rsid w:val="00FB6EDD"/>
    <w:rsid w:val="00FB7A4D"/>
    <w:rsid w:val="00FD46B3"/>
    <w:rsid w:val="00FD7B1D"/>
    <w:rsid w:val="00FE2AE8"/>
    <w:rsid w:val="00FE2E41"/>
    <w:rsid w:val="00FE360C"/>
    <w:rsid w:val="00FE6A08"/>
    <w:rsid w:val="00FE7FDA"/>
    <w:rsid w:val="00FF3654"/>
    <w:rsid w:val="00FF47BC"/>
    <w:rsid w:val="00FF4E0D"/>
    <w:rsid w:val="00FF61CF"/>
    <w:rsid w:val="112AC18B"/>
    <w:rsid w:val="223DDBF2"/>
    <w:rsid w:val="36EBEC7B"/>
    <w:rsid w:val="3E14E091"/>
    <w:rsid w:val="42C6ECB6"/>
    <w:rsid w:val="502885CA"/>
    <w:rsid w:val="6B8F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3983"/>
  <w15:docId w15:val="{8FEEFA63-448D-4906-9316-71D8D73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4">
    <w:name w:val="List Paragraph"/>
    <w:basedOn w:val="a0"/>
    <w:uiPriority w:val="34"/>
    <w:qFormat/>
    <w:rsid w:val="00A65772"/>
    <w:pPr>
      <w:ind w:left="720"/>
      <w:contextualSpacing/>
    </w:pPr>
  </w:style>
  <w:style w:type="character" w:styleId="a5">
    <w:name w:val="Book Title"/>
    <w:basedOn w:val="a1"/>
    <w:uiPriority w:val="33"/>
    <w:qFormat/>
    <w:rsid w:val="00A65772"/>
    <w:rPr>
      <w:b/>
      <w:bCs/>
      <w:smallCaps/>
      <w:spacing w:val="5"/>
    </w:rPr>
  </w:style>
  <w:style w:type="paragraph" w:styleId="a6">
    <w:name w:val="TOC Heading"/>
    <w:basedOn w:val="1"/>
    <w:next w:val="a0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7">
    <w:name w:val="header"/>
    <w:basedOn w:val="a0"/>
    <w:link w:val="a8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9">
    <w:name w:val="footer"/>
    <w:basedOn w:val="a0"/>
    <w:link w:val="aa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a">
    <w:name w:val="Нижній колонтитул Знак"/>
    <w:basedOn w:val="a1"/>
    <w:link w:val="a9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b">
    <w:name w:val="Hyperlink"/>
    <w:basedOn w:val="a1"/>
    <w:rsid w:val="007C745B"/>
    <w:rPr>
      <w:color w:val="0000FF"/>
      <w:u w:val="single"/>
    </w:rPr>
  </w:style>
  <w:style w:type="table" w:styleId="ac">
    <w:name w:val="Table Grid"/>
    <w:basedOn w:val="a2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f">
    <w:name w:val="FollowedHyperlink"/>
    <w:basedOn w:val="a1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32">
    <w:name w:val="Body Text 3"/>
    <w:basedOn w:val="a0"/>
    <w:link w:val="33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33">
    <w:name w:val="Основний текст 3 Знак"/>
    <w:basedOn w:val="a1"/>
    <w:link w:val="32"/>
    <w:rsid w:val="00CA2767"/>
    <w:rPr>
      <w:sz w:val="16"/>
      <w:szCs w:val="16"/>
      <w:lang w:eastAsia="en-US"/>
    </w:rPr>
  </w:style>
  <w:style w:type="character" w:styleId="af0">
    <w:name w:val="Unresolved Mention"/>
    <w:basedOn w:val="a1"/>
    <w:uiPriority w:val="99"/>
    <w:semiHidden/>
    <w:unhideWhenUsed/>
    <w:rsid w:val="00570C3D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97644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232" TargetMode="External"/><Relationship Id="rId18" Type="http://schemas.openxmlformats.org/officeDocument/2006/relationships/hyperlink" Target="https://www.poettinger.at/de_at/newsroom/pressebild/54318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3065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oettinger.at/de_at/newsroom/pressebild/1667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poettinger.at/pres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233" TargetMode="External"/><Relationship Id="rId22" Type="http://schemas.openxmlformats.org/officeDocument/2006/relationships/hyperlink" Target="https://www.poettinger.at/de_at/newsroom/pressebild/4895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aliia.kot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78D0A-ED20-4C25-AD0C-E68D6C1A5DC8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85C92-90C1-4000-B2AF-394496763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FAF92-223C-4DA8-98AF-03ACACE9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Geschäftsbericht 22/32</vt:lpstr>
      <vt:lpstr>Geschäftsbericht 22/32</vt:lpstr>
    </vt:vector>
  </TitlesOfParts>
  <Company>PÖTTINGER Landtechnik GmbH</Company>
  <LinksUpToDate>false</LinksUpToDate>
  <CharactersWithSpaces>9408</CharactersWithSpaces>
  <SharedDoc>false</SharedDoc>
  <HLinks>
    <vt:vector size="42" baseType="variant">
      <vt:variant>
        <vt:i4>327702</vt:i4>
      </vt:variant>
      <vt:variant>
        <vt:i4>18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1310832</vt:i4>
      </vt:variant>
      <vt:variant>
        <vt:i4>15</vt:i4>
      </vt:variant>
      <vt:variant>
        <vt:i4>0</vt:i4>
      </vt:variant>
      <vt:variant>
        <vt:i4>5</vt:i4>
      </vt:variant>
      <vt:variant>
        <vt:lpwstr>https://www.poettinger.at/de_at/newsroom/pressebild/4895</vt:lpwstr>
      </vt:variant>
      <vt:variant>
        <vt:lpwstr/>
      </vt:variant>
      <vt:variant>
        <vt:i4>1835128</vt:i4>
      </vt:variant>
      <vt:variant>
        <vt:i4>12</vt:i4>
      </vt:variant>
      <vt:variant>
        <vt:i4>0</vt:i4>
      </vt:variant>
      <vt:variant>
        <vt:i4>5</vt:i4>
      </vt:variant>
      <vt:variant>
        <vt:lpwstr>https://www.poettinger.at/de_at/newsroom/pressebild/30650</vt:lpwstr>
      </vt:variant>
      <vt:variant>
        <vt:lpwstr/>
      </vt:variant>
      <vt:variant>
        <vt:i4>1769598</vt:i4>
      </vt:variant>
      <vt:variant>
        <vt:i4>9</vt:i4>
      </vt:variant>
      <vt:variant>
        <vt:i4>0</vt:i4>
      </vt:variant>
      <vt:variant>
        <vt:i4>5</vt:i4>
      </vt:variant>
      <vt:variant>
        <vt:lpwstr>https://www.poettinger.at/de_at/Newsroom/Pressebild/5163</vt:lpwstr>
      </vt:variant>
      <vt:variant>
        <vt:lpwstr/>
      </vt:variant>
      <vt:variant>
        <vt:i4>1769595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https://www.poettinger.at/de_at/Newsroom/Pressebild/3456</vt:lpwstr>
      </vt:variant>
      <vt:variant>
        <vt:lpwstr/>
      </vt:variant>
      <vt:variant>
        <vt:i4>1572987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https://www.poettinger.at/de_at/Newsroom/Pressebild/5233</vt:lpwstr>
      </vt:variant>
      <vt:variant>
        <vt:lpwstr/>
      </vt:variant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https://www.poettinger.at/de_at/Newsroom/Pressebild/5232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22/32</dc:title>
  <dc:subject>PÖTTINGER Landtechnik GmbH</dc:subject>
  <dc:creator>steiing</dc:creator>
  <cp:keywords/>
  <cp:lastModifiedBy>Kot Nataliia</cp:lastModifiedBy>
  <cp:revision>18</cp:revision>
  <cp:lastPrinted>2023-08-07T09:30:00Z</cp:lastPrinted>
  <dcterms:created xsi:type="dcterms:W3CDTF">2023-08-28T08:44:00Z</dcterms:created>
  <dcterms:modified xsi:type="dcterms:W3CDTF">2023-10-05T10:27:00Z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