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4203" w14:textId="34A9B14C" w:rsidR="00B31ECE" w:rsidRPr="000873EB" w:rsidRDefault="00361B51" w:rsidP="00884213">
      <w:pPr>
        <w:pStyle w:val="berschrift1"/>
        <w:rPr>
          <w:sz w:val="44"/>
          <w:szCs w:val="44"/>
        </w:rPr>
      </w:pPr>
      <w:r>
        <w:rPr>
          <w:sz w:val="44"/>
        </w:rPr>
        <w:t>New Pöttinger AEROSEM M implement-mounted pneumatic seed drill</w:t>
      </w:r>
    </w:p>
    <w:p w14:paraId="16E50F0C" w14:textId="14B5D9D4" w:rsidR="005837E3" w:rsidRPr="0053308C" w:rsidRDefault="003013F1" w:rsidP="00884213">
      <w:pPr>
        <w:pStyle w:val="berschrift2"/>
        <w:rPr>
          <w:sz w:val="30"/>
          <w:szCs w:val="30"/>
        </w:rPr>
      </w:pPr>
      <w:r>
        <w:rPr>
          <w:sz w:val="30"/>
        </w:rPr>
        <w:t>Double hopper or metering system with separators for new planting strategies</w:t>
      </w:r>
    </w:p>
    <w:p w14:paraId="11AAAB80" w14:textId="6A3993AD" w:rsidR="004E55A4" w:rsidRDefault="00D9557B" w:rsidP="00FE2E2C">
      <w:r>
        <w:t xml:space="preserve">The precision metering and rugged coulter system on this new high-output seed drill from Pöttinger enables exact placement of the seed and the best seed emergence as a result. The latest generation of the proven AEROSEM seed drill offers a choice of two hopper systems: A standard hopper, with or without PCS (PRECISION COMBI SEEDING), or a double hopper with a pressurised hopper system. </w:t>
      </w:r>
    </w:p>
    <w:p w14:paraId="4C7E97F3" w14:textId="77777777" w:rsidR="00C815F3" w:rsidRDefault="00331642" w:rsidP="00FE2E2C">
      <w:r>
        <w:t xml:space="preserve">Regardless of which hopper is installed, the centrepiece of the AEROSEM M is the IDS (INTELLIGENT DISTRIBUTION SYSTEM), which controls each outlet via the bus system. This feature is available as an option and opens up a wide range of possibilities for controlling the coulter pipes and tramlines and provides the best platform for contract work and machinery rings. </w:t>
      </w:r>
    </w:p>
    <w:p w14:paraId="32E11F76" w14:textId="3444BFCB" w:rsidR="00A35315" w:rsidRDefault="00871F34" w:rsidP="00FE2E2C">
      <w:r>
        <w:t>The machine is also impressively convenient to operate, delivering cost effectiveness and efficiency.</w:t>
      </w:r>
    </w:p>
    <w:p w14:paraId="39184922" w14:textId="0787BA99" w:rsidR="000C486A" w:rsidRPr="002528D8" w:rsidRDefault="000C486A" w:rsidP="002528D8">
      <w:pPr>
        <w:pStyle w:val="berschrift3"/>
      </w:pPr>
      <w:r>
        <w:t>Standard hopper with injector metering system</w:t>
      </w:r>
    </w:p>
    <w:p w14:paraId="28E48088" w14:textId="356FF63E" w:rsidR="004E55A4" w:rsidRDefault="00D207C9" w:rsidP="00EE2748">
      <w:r>
        <w:t xml:space="preserve">The standard hopper holds 1,250 litres of seed material and can be expanded by a further 600 litres. The injector metering system ensures consistent distribution, even in difficult operating conditions. The combined effect of the precision metering system, the large, versatile distribution head, and the coulter rail with DUAL DISC coulter system sees the AEROSEM M achieve very accurate seed placement for high yields and successful bottom line results. </w:t>
      </w:r>
    </w:p>
    <w:p w14:paraId="0292BEC4" w14:textId="27C62F2E" w:rsidR="00EB2133" w:rsidRPr="002528D8" w:rsidRDefault="00EB2133" w:rsidP="002528D8">
      <w:pPr>
        <w:pStyle w:val="berschrift3"/>
      </w:pPr>
      <w:r>
        <w:t>Standard hopper with PRECISION COMBI SEEDING</w:t>
      </w:r>
    </w:p>
    <w:p w14:paraId="14657B54" w14:textId="363DAE5A" w:rsidR="00EB2133" w:rsidRPr="005D4657" w:rsidRDefault="00EB2133" w:rsidP="00EE2748">
      <w:r>
        <w:t xml:space="preserve">On the PCS version, precision metering separator elements are added to the seed drill hopper to enable cost-effective precision sowing of maize seed. As standard, </w:t>
      </w:r>
      <w:r>
        <w:lastRenderedPageBreak/>
        <w:t xml:space="preserve">the hopper has a capacity of 450 litres for maize (2 x 225 litres) and 800 litres for fertiliser. The optional hopper extension increases the capacity to 650 litres of maize (2 x 325 l) and 1200 litres of fertiliser. </w:t>
      </w:r>
    </w:p>
    <w:p w14:paraId="7A5225AC" w14:textId="6B660B48" w:rsidR="00B07EB6" w:rsidRPr="002528D8" w:rsidRDefault="009B3B4D" w:rsidP="002528D8">
      <w:pPr>
        <w:pStyle w:val="berschrift3"/>
      </w:pPr>
      <w:r>
        <w:t>Double hopper with pressurised hopper system for single shoot sowing</w:t>
      </w:r>
    </w:p>
    <w:p w14:paraId="0DB5C036" w14:textId="368D4CCD" w:rsidR="008238AB" w:rsidRDefault="00B34735" w:rsidP="00EE2748">
      <w:r>
        <w:t>For sowing using the single-shoot method, the double hopper is partitioned 60:40 and has a separate metering unit for each hopper. This means that different components can be optimally mixed and placed together in the same seed slot. Drilling seeds of different sizes, depositing fertiliser granules, and sowing a companion crop, the double hopper with pressurised hopper system opens up a wide range of possibilities and new agronomic strategies. With a capacity of 2,000 litres, the high volume double hopper can handle application rates of up to 520 kg/ha.</w:t>
      </w:r>
    </w:p>
    <w:p w14:paraId="152C8DF5" w14:textId="6DC83E2B" w:rsidR="00592419" w:rsidRPr="00EF20E1" w:rsidRDefault="00EF20E1" w:rsidP="002528D8">
      <w:pPr>
        <w:pStyle w:val="berschrift3"/>
      </w:pPr>
      <w:r>
        <w:t>Modified DUAL DISC coulter</w:t>
      </w:r>
    </w:p>
    <w:p w14:paraId="08DDD9C4" w14:textId="70B46AD9" w:rsidR="007B5528" w:rsidRDefault="00484C9B" w:rsidP="004F733C">
      <w:r>
        <w:t>The double-disc coulters are easy to adjust and achieve a pressure of up to 60 kg. For sowing maize, Pöttinger has modified the DUAL DISC coulters so that in precision planting mode, each maize seed is optimally embedded in the seed slot. When the seed exits the coulter pipe it is carefully pressed down by the firming roller.</w:t>
      </w:r>
    </w:p>
    <w:p w14:paraId="72CBBD1B" w14:textId="00F5515D" w:rsidR="00213A2B" w:rsidRDefault="007B5528" w:rsidP="004F733C">
      <w:r>
        <w:t>The optional harrow tines cover the seed with soil immediately afterwards. The DUAL DISC coulter system works extremely well even in difficult conditions such as on clayey soil, with large volumes of plant residues, and at high driving speeds.</w:t>
      </w:r>
    </w:p>
    <w:p w14:paraId="435BE365" w14:textId="6998373F" w:rsidR="006C387D" w:rsidRDefault="006B14A3" w:rsidP="00800B23">
      <w:r>
        <w:t>Whether deployed together with a power harrow or compact combination, the Pöttinger AEROSEM M is a compact, flexible, implement-mounted seed drill that achieves impressive seed placement consistency, optimised weight distribution, and high sowing accuracy. This machine can be used for a wide range of applications and delivers cost effectiveness, high output and high harvest yields.</w:t>
      </w:r>
    </w:p>
    <w:p w14:paraId="53C06A9E" w14:textId="77777777" w:rsidR="009C28C5" w:rsidRPr="00714696" w:rsidRDefault="009C28C5" w:rsidP="00800B23">
      <w:pPr>
        <w:rPr>
          <w:lang w:val="de-DE"/>
        </w:rPr>
      </w:pPr>
    </w:p>
    <w:p w14:paraId="55743736" w14:textId="77777777" w:rsidR="004F733C" w:rsidRPr="005C0635" w:rsidRDefault="004F733C" w:rsidP="004F733C">
      <w:pPr>
        <w:spacing w:after="120"/>
        <w:rPr>
          <w:b/>
          <w:bCs/>
        </w:rPr>
      </w:pPr>
      <w:r>
        <w:rPr>
          <w:b/>
        </w:rPr>
        <w:t xml:space="preserve">Photo preview:  </w:t>
      </w:r>
    </w:p>
    <w:tbl>
      <w:tblPr>
        <w:tblStyle w:val="TableNorm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8"/>
        <w:gridCol w:w="4389"/>
      </w:tblGrid>
      <w:tr w:rsidR="00D9557B" w:rsidRPr="005C0635" w14:paraId="79D79FB3" w14:textId="77777777" w:rsidTr="00E37203">
        <w:tc>
          <w:tcPr>
            <w:tcW w:w="4390" w:type="dxa"/>
          </w:tcPr>
          <w:p w14:paraId="6E96A655" w14:textId="070B5939" w:rsidR="003B00AD" w:rsidRDefault="003B00AD" w:rsidP="008E0044">
            <w:pPr>
              <w:spacing w:after="120"/>
            </w:pPr>
            <w:r>
              <w:rPr>
                <w:noProof/>
              </w:rPr>
              <w:lastRenderedPageBreak/>
              <w:drawing>
                <wp:anchor distT="0" distB="0" distL="114300" distR="114300" simplePos="0" relativeHeight="251659264" behindDoc="0" locked="0" layoutInCell="1" allowOverlap="1" wp14:anchorId="2B0E09AC" wp14:editId="55AF3ABB">
                  <wp:simplePos x="0" y="0"/>
                  <wp:positionH relativeFrom="column">
                    <wp:posOffset>492981</wp:posOffset>
                  </wp:positionH>
                  <wp:positionV relativeFrom="paragraph">
                    <wp:posOffset>53340</wp:posOffset>
                  </wp:positionV>
                  <wp:extent cx="1692000" cy="1260000"/>
                  <wp:effectExtent l="0" t="0" r="3810" b="0"/>
                  <wp:wrapNone/>
                  <wp:docPr id="6185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779" name=""/>
                          <pic:cNvPicPr/>
                        </pic:nvPicPr>
                        <pic:blipFill>
                          <a:blip r:embed="rId10">
                            <a:extLst>
                              <a:ext uri="{28A0092B-C50C-407E-A947-70E740481C1C}">
                                <a14:useLocalDpi xmlns:a14="http://schemas.microsoft.com/office/drawing/2010/main" val="0"/>
                              </a:ext>
                            </a:extLst>
                          </a:blip>
                          <a:stretch>
                            <a:fillRect/>
                          </a:stretch>
                        </pic:blipFill>
                        <pic:spPr>
                          <a:xfrm>
                            <a:off x="0" y="0"/>
                            <a:ext cx="1692000" cy="1260000"/>
                          </a:xfrm>
                          <a:prstGeom prst="rect">
                            <a:avLst/>
                          </a:prstGeom>
                        </pic:spPr>
                      </pic:pic>
                    </a:graphicData>
                  </a:graphic>
                  <wp14:sizeRelH relativeFrom="margin">
                    <wp14:pctWidth>0</wp14:pctWidth>
                  </wp14:sizeRelH>
                  <wp14:sizeRelV relativeFrom="margin">
                    <wp14:pctHeight>0</wp14:pctHeight>
                  </wp14:sizeRelV>
                </wp:anchor>
              </w:drawing>
            </w:r>
          </w:p>
          <w:p w14:paraId="61ED55E9" w14:textId="72B43969" w:rsidR="00AB7B74" w:rsidRDefault="00AB7B74" w:rsidP="008E0044">
            <w:pPr>
              <w:spacing w:after="120"/>
            </w:pPr>
          </w:p>
          <w:p w14:paraId="6A57EFD4" w14:textId="77777777" w:rsidR="003B00AD" w:rsidRPr="005C0635" w:rsidRDefault="003B00AD" w:rsidP="008E0044">
            <w:pPr>
              <w:spacing w:after="120"/>
            </w:pPr>
          </w:p>
          <w:p w14:paraId="7BD8A77C" w14:textId="77777777" w:rsidR="00AB7B74" w:rsidRPr="005C0635" w:rsidRDefault="00AB7B74" w:rsidP="00F32A9E">
            <w:pPr>
              <w:spacing w:after="120"/>
              <w:jc w:val="center"/>
            </w:pPr>
          </w:p>
        </w:tc>
        <w:tc>
          <w:tcPr>
            <w:tcW w:w="4240" w:type="dxa"/>
          </w:tcPr>
          <w:p w14:paraId="419E4139" w14:textId="2ACC9BB3" w:rsidR="004F733C" w:rsidRPr="005C0635" w:rsidRDefault="001D0F9D" w:rsidP="00F32A9E">
            <w:pPr>
              <w:spacing w:after="120"/>
              <w:jc w:val="center"/>
            </w:pPr>
            <w:r>
              <w:rPr>
                <w:noProof/>
              </w:rPr>
              <w:drawing>
                <wp:anchor distT="0" distB="0" distL="114300" distR="114300" simplePos="0" relativeHeight="251661312" behindDoc="0" locked="0" layoutInCell="1" allowOverlap="1" wp14:anchorId="067DFB32" wp14:editId="4838A471">
                  <wp:simplePos x="0" y="0"/>
                  <wp:positionH relativeFrom="column">
                    <wp:posOffset>368935</wp:posOffset>
                  </wp:positionH>
                  <wp:positionV relativeFrom="paragraph">
                    <wp:posOffset>51659</wp:posOffset>
                  </wp:positionV>
                  <wp:extent cx="1886400" cy="1260000"/>
                  <wp:effectExtent l="0" t="0" r="0" b="0"/>
                  <wp:wrapNone/>
                  <wp:docPr id="2796747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4700" name=""/>
                          <pic:cNvPicPr/>
                        </pic:nvPicPr>
                        <pic:blipFill>
                          <a:blip r:embed="rId11">
                            <a:extLst>
                              <a:ext uri="{28A0092B-C50C-407E-A947-70E740481C1C}">
                                <a14:useLocalDpi xmlns:a14="http://schemas.microsoft.com/office/drawing/2010/main" val="0"/>
                              </a:ext>
                            </a:extLst>
                          </a:blip>
                          <a:stretch>
                            <a:fillRect/>
                          </a:stretch>
                        </pic:blipFill>
                        <pic:spPr>
                          <a:xfrm>
                            <a:off x="0" y="0"/>
                            <a:ext cx="1886400" cy="1260000"/>
                          </a:xfrm>
                          <a:prstGeom prst="rect">
                            <a:avLst/>
                          </a:prstGeom>
                        </pic:spPr>
                      </pic:pic>
                    </a:graphicData>
                  </a:graphic>
                  <wp14:sizeRelH relativeFrom="margin">
                    <wp14:pctWidth>0</wp14:pctWidth>
                  </wp14:sizeRelH>
                  <wp14:sizeRelV relativeFrom="margin">
                    <wp14:pctHeight>0</wp14:pctHeight>
                  </wp14:sizeRelV>
                </wp:anchor>
              </w:drawing>
            </w:r>
          </w:p>
          <w:p w14:paraId="6F39073D" w14:textId="77777777" w:rsidR="004F733C" w:rsidRPr="005C0635" w:rsidRDefault="004F733C" w:rsidP="00F32A9E">
            <w:pPr>
              <w:spacing w:after="120"/>
              <w:jc w:val="center"/>
            </w:pPr>
          </w:p>
        </w:tc>
      </w:tr>
      <w:tr w:rsidR="00D9557B" w:rsidRPr="005C0635" w14:paraId="494D89B1" w14:textId="77777777" w:rsidTr="00E37203">
        <w:tc>
          <w:tcPr>
            <w:tcW w:w="4390" w:type="dxa"/>
          </w:tcPr>
          <w:p w14:paraId="60168FA2" w14:textId="2D0893B6" w:rsidR="004F733C" w:rsidRPr="005C0635" w:rsidRDefault="45079DEB" w:rsidP="004F733C">
            <w:pPr>
              <w:pStyle w:val="KeinLeerraum"/>
            </w:pPr>
            <w:r>
              <w:t>Deposit up to three components at the same time with a two-partition seed hopper and the optional TEGOSEM seed spreader</w:t>
            </w:r>
          </w:p>
        </w:tc>
        <w:tc>
          <w:tcPr>
            <w:tcW w:w="4240" w:type="dxa"/>
          </w:tcPr>
          <w:p w14:paraId="5C91328F" w14:textId="5338EBD9" w:rsidR="004F733C" w:rsidRPr="005C0635" w:rsidRDefault="008638E6" w:rsidP="004F733C">
            <w:pPr>
              <w:pStyle w:val="KeinLeerraum"/>
            </w:pPr>
            <w:r>
              <w:t>The AEROSEM M sowing soya beans in combination with a LION power harrow</w:t>
            </w:r>
          </w:p>
        </w:tc>
      </w:tr>
      <w:tr w:rsidR="00D9557B" w:rsidRPr="005C0635" w14:paraId="232C353B" w14:textId="77777777" w:rsidTr="00E37203">
        <w:tc>
          <w:tcPr>
            <w:tcW w:w="4390" w:type="dxa"/>
          </w:tcPr>
          <w:p w14:paraId="3EA81ACD" w14:textId="0BE6817A" w:rsidR="004F733C" w:rsidRPr="005C0635" w:rsidRDefault="004133E6" w:rsidP="00EA172F">
            <w:pPr>
              <w:spacing w:line="240" w:lineRule="auto"/>
              <w:jc w:val="center"/>
              <w:rPr>
                <w:bCs/>
                <w:sz w:val="20"/>
                <w:szCs w:val="20"/>
              </w:rPr>
            </w:pPr>
            <w:hyperlink r:id="rId12" w:history="1">
              <w:r w:rsidRPr="00DC616E">
                <w:rPr>
                  <w:rStyle w:val="Hyperlink"/>
                  <w:sz w:val="20"/>
                  <w:szCs w:val="20"/>
                </w:rPr>
                <w:t>https://www.poettinger.at/de_at/newsroom/pressebild/188058</w:t>
              </w:r>
            </w:hyperlink>
          </w:p>
        </w:tc>
        <w:tc>
          <w:tcPr>
            <w:tcW w:w="4240" w:type="dxa"/>
          </w:tcPr>
          <w:p w14:paraId="5218F999" w14:textId="4567174A" w:rsidR="004F733C" w:rsidRPr="005C0635" w:rsidRDefault="00EA172F" w:rsidP="00EA172F">
            <w:pPr>
              <w:spacing w:line="240" w:lineRule="auto"/>
              <w:jc w:val="center"/>
              <w:rPr>
                <w:rStyle w:val="Hyperlink"/>
                <w:sz w:val="20"/>
                <w:szCs w:val="20"/>
              </w:rPr>
            </w:pPr>
            <w:hyperlink r:id="rId13" w:history="1">
              <w:r w:rsidRPr="00DC616E">
                <w:rPr>
                  <w:rStyle w:val="Hyperlink"/>
                  <w:sz w:val="20"/>
                  <w:szCs w:val="20"/>
                </w:rPr>
                <w:t>https://www.poettinger.at/de_at/newsroom/pressebild/188057</w:t>
              </w:r>
            </w:hyperlink>
          </w:p>
        </w:tc>
      </w:tr>
    </w:tbl>
    <w:p w14:paraId="034A64F9" w14:textId="7B0D4149" w:rsidR="002F2B6E" w:rsidRPr="00BC6952" w:rsidRDefault="00DB02BA" w:rsidP="00C86C03">
      <w:pPr>
        <w:widowControl w:val="0"/>
        <w:autoSpaceDE w:val="0"/>
        <w:autoSpaceDN w:val="0"/>
        <w:adjustRightInd w:val="0"/>
        <w:rPr>
          <w:snapToGrid w:val="0"/>
          <w:color w:val="0000FF"/>
          <w:u w:val="single"/>
        </w:rPr>
      </w:pPr>
      <w:r>
        <w:rPr>
          <w:snapToGrid w:val="0"/>
          <w:color w:val="000000"/>
        </w:rPr>
        <w:t>More printer-optimised photos:</w:t>
      </w:r>
      <w:r>
        <w:t xml:space="preserve"> </w:t>
      </w:r>
      <w:hyperlink r:id="rId14" w:history="1">
        <w:r>
          <w:rPr>
            <w:rStyle w:val="Hyperlink"/>
            <w:snapToGrid w:val="0"/>
          </w:rPr>
          <w:t>http://www.poettinger.at/presse</w:t>
        </w:r>
      </w:hyperlink>
    </w:p>
    <w:sectPr w:rsidR="002F2B6E" w:rsidRPr="00BC6952" w:rsidSect="00293CD3">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01B4" w14:textId="77777777" w:rsidR="0057384E" w:rsidRDefault="0057384E" w:rsidP="004F733C">
      <w:r>
        <w:separator/>
      </w:r>
    </w:p>
  </w:endnote>
  <w:endnote w:type="continuationSeparator" w:id="0">
    <w:p w14:paraId="49D2D381" w14:textId="77777777" w:rsidR="0057384E" w:rsidRDefault="0057384E"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2B43" w14:textId="77777777" w:rsidR="00241DE4" w:rsidRPr="00B7607E" w:rsidRDefault="00241DE4" w:rsidP="00CE3D68">
    <w:pPr>
      <w:rPr>
        <w:sz w:val="40"/>
        <w:szCs w:val="40"/>
      </w:rPr>
    </w:pPr>
  </w:p>
  <w:p w14:paraId="234F9D71" w14:textId="77777777" w:rsidR="00241DE4" w:rsidRPr="009C28C5" w:rsidRDefault="00241DE4" w:rsidP="009C28C5">
    <w:pPr>
      <w:pStyle w:val="Fuzeile0"/>
      <w:rPr>
        <w:sz w:val="20"/>
        <w:szCs w:val="20"/>
      </w:rPr>
    </w:pPr>
    <w:r>
      <w:rPr>
        <w:sz w:val="20"/>
      </w:rPr>
      <w:t xml:space="preserve">PÖTTINGER </w:t>
    </w:r>
    <w:proofErr w:type="spellStart"/>
    <w:r>
      <w:rPr>
        <w:sz w:val="20"/>
      </w:rPr>
      <w:t>Landtechnik</w:t>
    </w:r>
    <w:proofErr w:type="spellEnd"/>
    <w:r>
      <w:rPr>
        <w:sz w:val="20"/>
      </w:rPr>
      <w:t xml:space="preserve"> GmbH - Corporate communication</w:t>
    </w:r>
  </w:p>
  <w:p w14:paraId="4057D018" w14:textId="77777777" w:rsidR="00241DE4" w:rsidRPr="009C28C5" w:rsidRDefault="00241DE4" w:rsidP="009C28C5">
    <w:pPr>
      <w:pStyle w:val="Fuzeile0"/>
      <w:rPr>
        <w:sz w:val="20"/>
        <w:szCs w:val="20"/>
      </w:rPr>
    </w:pPr>
    <w:r>
      <w:rPr>
        <w:sz w:val="20"/>
      </w:rPr>
      <w:t xml:space="preserve">Silja Kempinger, </w:t>
    </w:r>
    <w:proofErr w:type="spellStart"/>
    <w:r>
      <w:rPr>
        <w:sz w:val="20"/>
      </w:rPr>
      <w:t>Industriegelände</w:t>
    </w:r>
    <w:proofErr w:type="spellEnd"/>
    <w:r>
      <w:rPr>
        <w:sz w:val="20"/>
      </w:rPr>
      <w:t xml:space="preserve"> 1, A-4710 Grieskirchen</w:t>
    </w:r>
  </w:p>
  <w:p w14:paraId="03D6EC9C" w14:textId="77777777" w:rsidR="00241DE4" w:rsidRPr="009C28C5" w:rsidRDefault="00241DE4" w:rsidP="009C28C5">
    <w:pPr>
      <w:pStyle w:val="Fuzeile0"/>
      <w:rPr>
        <w:sz w:val="20"/>
        <w:szCs w:val="20"/>
      </w:rPr>
    </w:pPr>
    <w:r>
      <w:rPr>
        <w:sz w:val="20"/>
      </w:rPr>
      <w:t xml:space="preserve">Phone: +43 7248 600-2415, silja.kempinger@poettinger.at, </w:t>
    </w:r>
    <w:hyperlink r:id="rId1" w:history="1">
      <w:r>
        <w:rPr>
          <w:sz w:val="20"/>
        </w:rPr>
        <w:t>www.poettinger.at</w:t>
      </w:r>
    </w:hyperlink>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3FAF" w14:textId="77777777" w:rsidR="0057384E" w:rsidRDefault="0057384E" w:rsidP="004F733C">
      <w:r>
        <w:separator/>
      </w:r>
    </w:p>
  </w:footnote>
  <w:footnote w:type="continuationSeparator" w:id="0">
    <w:p w14:paraId="46180CF3" w14:textId="77777777" w:rsidR="0057384E" w:rsidRDefault="0057384E"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2D1" w14:textId="076FC5CE" w:rsidR="00241DE4" w:rsidRPr="00E9294C" w:rsidRDefault="0093615B" w:rsidP="004F733C">
    <w:pPr>
      <w:rPr>
        <w:b/>
        <w:bCs/>
        <w:sz w:val="28"/>
        <w:szCs w:val="28"/>
      </w:rPr>
    </w:pPr>
    <w:bookmarkStart w:id="0" w:name="_Hlk211338492"/>
    <w:r>
      <w:rPr>
        <w:b/>
        <w:noProof/>
      </w:rPr>
      <w:drawing>
        <wp:anchor distT="0" distB="0" distL="114300" distR="114300" simplePos="0" relativeHeight="251660288" behindDoc="0" locked="0" layoutInCell="1" allowOverlap="1" wp14:anchorId="6B4EF551" wp14:editId="5B0FD478">
          <wp:simplePos x="0" y="0"/>
          <wp:positionH relativeFrom="margin">
            <wp:posOffset>3388995</wp:posOffset>
          </wp:positionH>
          <wp:positionV relativeFrom="paragraph">
            <wp:posOffset>22418</wp:posOffset>
          </wp:positionV>
          <wp:extent cx="2186449" cy="228600"/>
          <wp:effectExtent l="0" t="0" r="4445" b="0"/>
          <wp:wrapNone/>
          <wp:docPr id="1236570312" name="Bild 4">
            <a:extLst xmlns:a="http://schemas.openxmlformats.org/drawingml/2006/main">
              <a:ext uri="{FF2B5EF4-FFF2-40B4-BE49-F238E27FC236}">
                <a16:creationId xmlns:a16="http://schemas.microsoft.com/office/drawing/2014/main" id="{FCC9D76A-DFB9-42D9-A032-0B261DCB9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May 2026                                 </w:t>
    </w:r>
  </w:p>
  <w:bookmarkEnd w:id="0"/>
  <w:p w14:paraId="00ECA35F" w14:textId="77777777" w:rsidR="00241DE4" w:rsidRPr="0093615B" w:rsidRDefault="00241DE4" w:rsidP="004F733C">
    <w:pP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E7E19"/>
    <w:multiLevelType w:val="hybridMultilevel"/>
    <w:tmpl w:val="4DF2C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2078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AFC"/>
    <w:rsid w:val="0000775A"/>
    <w:rsid w:val="00012659"/>
    <w:rsid w:val="0001431F"/>
    <w:rsid w:val="000169C7"/>
    <w:rsid w:val="000304E6"/>
    <w:rsid w:val="00031D1E"/>
    <w:rsid w:val="0003222C"/>
    <w:rsid w:val="000331F5"/>
    <w:rsid w:val="00034F54"/>
    <w:rsid w:val="00036E20"/>
    <w:rsid w:val="00044537"/>
    <w:rsid w:val="0004623C"/>
    <w:rsid w:val="00047D62"/>
    <w:rsid w:val="000526DB"/>
    <w:rsid w:val="00054374"/>
    <w:rsid w:val="000572AA"/>
    <w:rsid w:val="00057867"/>
    <w:rsid w:val="0006453E"/>
    <w:rsid w:val="00070811"/>
    <w:rsid w:val="000710C2"/>
    <w:rsid w:val="000739EC"/>
    <w:rsid w:val="0008212D"/>
    <w:rsid w:val="00084529"/>
    <w:rsid w:val="000846E8"/>
    <w:rsid w:val="00085BB5"/>
    <w:rsid w:val="000873EB"/>
    <w:rsid w:val="00087C53"/>
    <w:rsid w:val="00093017"/>
    <w:rsid w:val="00093684"/>
    <w:rsid w:val="000A0660"/>
    <w:rsid w:val="000A1626"/>
    <w:rsid w:val="000A4A73"/>
    <w:rsid w:val="000A6F6B"/>
    <w:rsid w:val="000B5FDB"/>
    <w:rsid w:val="000B60BE"/>
    <w:rsid w:val="000B75FA"/>
    <w:rsid w:val="000C09DF"/>
    <w:rsid w:val="000C486A"/>
    <w:rsid w:val="000D08EC"/>
    <w:rsid w:val="000D582E"/>
    <w:rsid w:val="000D5846"/>
    <w:rsid w:val="000D6A87"/>
    <w:rsid w:val="000D7B0B"/>
    <w:rsid w:val="001009AE"/>
    <w:rsid w:val="00103F9F"/>
    <w:rsid w:val="0010558D"/>
    <w:rsid w:val="00110698"/>
    <w:rsid w:val="00112931"/>
    <w:rsid w:val="00125B1D"/>
    <w:rsid w:val="00130746"/>
    <w:rsid w:val="00132085"/>
    <w:rsid w:val="001326B4"/>
    <w:rsid w:val="00135109"/>
    <w:rsid w:val="001435A6"/>
    <w:rsid w:val="00150661"/>
    <w:rsid w:val="00162DC6"/>
    <w:rsid w:val="001641C9"/>
    <w:rsid w:val="00165ABB"/>
    <w:rsid w:val="00177688"/>
    <w:rsid w:val="001824F4"/>
    <w:rsid w:val="001847F2"/>
    <w:rsid w:val="00185E73"/>
    <w:rsid w:val="0018607E"/>
    <w:rsid w:val="00187DF6"/>
    <w:rsid w:val="00190907"/>
    <w:rsid w:val="00191CAC"/>
    <w:rsid w:val="001942A7"/>
    <w:rsid w:val="00195D3B"/>
    <w:rsid w:val="00197AD8"/>
    <w:rsid w:val="001A070A"/>
    <w:rsid w:val="001A1D82"/>
    <w:rsid w:val="001A1F64"/>
    <w:rsid w:val="001A4851"/>
    <w:rsid w:val="001A705C"/>
    <w:rsid w:val="001B017B"/>
    <w:rsid w:val="001B1E09"/>
    <w:rsid w:val="001C3ADC"/>
    <w:rsid w:val="001C54B7"/>
    <w:rsid w:val="001C5D44"/>
    <w:rsid w:val="001D0F9D"/>
    <w:rsid w:val="001D1C1D"/>
    <w:rsid w:val="001E32D3"/>
    <w:rsid w:val="001F1FAD"/>
    <w:rsid w:val="001F6CC3"/>
    <w:rsid w:val="002006CE"/>
    <w:rsid w:val="00200AE2"/>
    <w:rsid w:val="002028A8"/>
    <w:rsid w:val="00202C45"/>
    <w:rsid w:val="00206A5B"/>
    <w:rsid w:val="00213A2B"/>
    <w:rsid w:val="0022126B"/>
    <w:rsid w:val="00222B0F"/>
    <w:rsid w:val="002232B1"/>
    <w:rsid w:val="00225B2C"/>
    <w:rsid w:val="00226137"/>
    <w:rsid w:val="00227488"/>
    <w:rsid w:val="00230531"/>
    <w:rsid w:val="00232381"/>
    <w:rsid w:val="00233FAD"/>
    <w:rsid w:val="00237585"/>
    <w:rsid w:val="00241DE4"/>
    <w:rsid w:val="00246298"/>
    <w:rsid w:val="00246D15"/>
    <w:rsid w:val="0025042B"/>
    <w:rsid w:val="002528D8"/>
    <w:rsid w:val="00253104"/>
    <w:rsid w:val="00255E10"/>
    <w:rsid w:val="002629DA"/>
    <w:rsid w:val="00263BC8"/>
    <w:rsid w:val="0026526B"/>
    <w:rsid w:val="00272237"/>
    <w:rsid w:val="002727E3"/>
    <w:rsid w:val="002746C4"/>
    <w:rsid w:val="00274847"/>
    <w:rsid w:val="00277D1F"/>
    <w:rsid w:val="00277F41"/>
    <w:rsid w:val="00285766"/>
    <w:rsid w:val="00286E0D"/>
    <w:rsid w:val="0028745F"/>
    <w:rsid w:val="00290141"/>
    <w:rsid w:val="00293B09"/>
    <w:rsid w:val="00293CD3"/>
    <w:rsid w:val="0029433E"/>
    <w:rsid w:val="00294E3A"/>
    <w:rsid w:val="00296BB1"/>
    <w:rsid w:val="002A0736"/>
    <w:rsid w:val="002A14EF"/>
    <w:rsid w:val="002A29B6"/>
    <w:rsid w:val="002C363B"/>
    <w:rsid w:val="002C392D"/>
    <w:rsid w:val="002C5F71"/>
    <w:rsid w:val="002C69E9"/>
    <w:rsid w:val="002E3CC1"/>
    <w:rsid w:val="002E6610"/>
    <w:rsid w:val="002E6BC9"/>
    <w:rsid w:val="002F2B6E"/>
    <w:rsid w:val="002F2E71"/>
    <w:rsid w:val="002F305A"/>
    <w:rsid w:val="002F46FF"/>
    <w:rsid w:val="002F4E48"/>
    <w:rsid w:val="002F7773"/>
    <w:rsid w:val="003013F1"/>
    <w:rsid w:val="0030268A"/>
    <w:rsid w:val="003032E2"/>
    <w:rsid w:val="003157BA"/>
    <w:rsid w:val="00320078"/>
    <w:rsid w:val="00320390"/>
    <w:rsid w:val="00321E0D"/>
    <w:rsid w:val="00331642"/>
    <w:rsid w:val="00331B73"/>
    <w:rsid w:val="003334EA"/>
    <w:rsid w:val="003339B9"/>
    <w:rsid w:val="00334CCA"/>
    <w:rsid w:val="00337DD4"/>
    <w:rsid w:val="00341EC1"/>
    <w:rsid w:val="00350B5A"/>
    <w:rsid w:val="00352DE6"/>
    <w:rsid w:val="003538A5"/>
    <w:rsid w:val="00360D8F"/>
    <w:rsid w:val="00361B51"/>
    <w:rsid w:val="00362A47"/>
    <w:rsid w:val="003679B6"/>
    <w:rsid w:val="00376577"/>
    <w:rsid w:val="00381094"/>
    <w:rsid w:val="003823DF"/>
    <w:rsid w:val="00384AD5"/>
    <w:rsid w:val="00386362"/>
    <w:rsid w:val="00386CF9"/>
    <w:rsid w:val="00386DDD"/>
    <w:rsid w:val="0039111F"/>
    <w:rsid w:val="0039326A"/>
    <w:rsid w:val="00396256"/>
    <w:rsid w:val="003A10BC"/>
    <w:rsid w:val="003A56B9"/>
    <w:rsid w:val="003B00AD"/>
    <w:rsid w:val="003B3415"/>
    <w:rsid w:val="003B4F56"/>
    <w:rsid w:val="003B679F"/>
    <w:rsid w:val="003B743E"/>
    <w:rsid w:val="003B7918"/>
    <w:rsid w:val="003C07AD"/>
    <w:rsid w:val="003C2F0A"/>
    <w:rsid w:val="003C3016"/>
    <w:rsid w:val="003C64E8"/>
    <w:rsid w:val="003D5B50"/>
    <w:rsid w:val="003E04E9"/>
    <w:rsid w:val="003E259B"/>
    <w:rsid w:val="003E35AB"/>
    <w:rsid w:val="003E6327"/>
    <w:rsid w:val="003E6E3B"/>
    <w:rsid w:val="003F017F"/>
    <w:rsid w:val="003F39B4"/>
    <w:rsid w:val="003F553B"/>
    <w:rsid w:val="0040715D"/>
    <w:rsid w:val="004133E6"/>
    <w:rsid w:val="00413A32"/>
    <w:rsid w:val="00422460"/>
    <w:rsid w:val="00426E47"/>
    <w:rsid w:val="00434A4C"/>
    <w:rsid w:val="0044036E"/>
    <w:rsid w:val="00441249"/>
    <w:rsid w:val="00442FC1"/>
    <w:rsid w:val="00443FC2"/>
    <w:rsid w:val="00444296"/>
    <w:rsid w:val="00445DF0"/>
    <w:rsid w:val="0044656C"/>
    <w:rsid w:val="00450DB9"/>
    <w:rsid w:val="004526B8"/>
    <w:rsid w:val="0046002E"/>
    <w:rsid w:val="00461CF1"/>
    <w:rsid w:val="00461ED4"/>
    <w:rsid w:val="0046435B"/>
    <w:rsid w:val="00464833"/>
    <w:rsid w:val="00474C9F"/>
    <w:rsid w:val="00477AC7"/>
    <w:rsid w:val="00477B0C"/>
    <w:rsid w:val="0048084E"/>
    <w:rsid w:val="0048104A"/>
    <w:rsid w:val="00482725"/>
    <w:rsid w:val="00482D5C"/>
    <w:rsid w:val="00484888"/>
    <w:rsid w:val="00484C9B"/>
    <w:rsid w:val="00490346"/>
    <w:rsid w:val="004919B5"/>
    <w:rsid w:val="00493CFF"/>
    <w:rsid w:val="004941E4"/>
    <w:rsid w:val="004949DE"/>
    <w:rsid w:val="004A4175"/>
    <w:rsid w:val="004A589F"/>
    <w:rsid w:val="004B2823"/>
    <w:rsid w:val="004B5B27"/>
    <w:rsid w:val="004B6BF6"/>
    <w:rsid w:val="004B7B32"/>
    <w:rsid w:val="004B7B4B"/>
    <w:rsid w:val="004C1980"/>
    <w:rsid w:val="004C3F04"/>
    <w:rsid w:val="004C4F6E"/>
    <w:rsid w:val="004C5A0E"/>
    <w:rsid w:val="004C6E98"/>
    <w:rsid w:val="004C737D"/>
    <w:rsid w:val="004D185F"/>
    <w:rsid w:val="004E1049"/>
    <w:rsid w:val="004E30D6"/>
    <w:rsid w:val="004E55A4"/>
    <w:rsid w:val="004F0004"/>
    <w:rsid w:val="004F733C"/>
    <w:rsid w:val="004F7BCB"/>
    <w:rsid w:val="0050229E"/>
    <w:rsid w:val="00504797"/>
    <w:rsid w:val="005075CC"/>
    <w:rsid w:val="005114AA"/>
    <w:rsid w:val="00511BAF"/>
    <w:rsid w:val="00520CC0"/>
    <w:rsid w:val="00521C12"/>
    <w:rsid w:val="0052371E"/>
    <w:rsid w:val="0052483B"/>
    <w:rsid w:val="00524BAA"/>
    <w:rsid w:val="0053308C"/>
    <w:rsid w:val="005353BB"/>
    <w:rsid w:val="00537AEE"/>
    <w:rsid w:val="00541013"/>
    <w:rsid w:val="00543EE5"/>
    <w:rsid w:val="00553FF0"/>
    <w:rsid w:val="005548B6"/>
    <w:rsid w:val="005550B2"/>
    <w:rsid w:val="00557B1F"/>
    <w:rsid w:val="0057038E"/>
    <w:rsid w:val="00570912"/>
    <w:rsid w:val="00572169"/>
    <w:rsid w:val="0057384E"/>
    <w:rsid w:val="00576C85"/>
    <w:rsid w:val="005837E3"/>
    <w:rsid w:val="00584DF5"/>
    <w:rsid w:val="00590A02"/>
    <w:rsid w:val="0059219C"/>
    <w:rsid w:val="00592419"/>
    <w:rsid w:val="00592935"/>
    <w:rsid w:val="00595419"/>
    <w:rsid w:val="005C0635"/>
    <w:rsid w:val="005C19FE"/>
    <w:rsid w:val="005C2D02"/>
    <w:rsid w:val="005C6CE5"/>
    <w:rsid w:val="005D0C95"/>
    <w:rsid w:val="005D32EF"/>
    <w:rsid w:val="005D4657"/>
    <w:rsid w:val="005D569D"/>
    <w:rsid w:val="005E6C66"/>
    <w:rsid w:val="005E6DA7"/>
    <w:rsid w:val="005E7E28"/>
    <w:rsid w:val="005F16C4"/>
    <w:rsid w:val="005F3EC0"/>
    <w:rsid w:val="005F45E6"/>
    <w:rsid w:val="005F4D58"/>
    <w:rsid w:val="005F52A2"/>
    <w:rsid w:val="0060311F"/>
    <w:rsid w:val="00604DEF"/>
    <w:rsid w:val="00606A34"/>
    <w:rsid w:val="00606AE1"/>
    <w:rsid w:val="00606BF8"/>
    <w:rsid w:val="00610450"/>
    <w:rsid w:val="00613FAB"/>
    <w:rsid w:val="00623FFD"/>
    <w:rsid w:val="00624FC4"/>
    <w:rsid w:val="006264ED"/>
    <w:rsid w:val="00627D51"/>
    <w:rsid w:val="00631974"/>
    <w:rsid w:val="00631DAC"/>
    <w:rsid w:val="00635DCB"/>
    <w:rsid w:val="00637A27"/>
    <w:rsid w:val="00644D7E"/>
    <w:rsid w:val="0064526C"/>
    <w:rsid w:val="00645CE3"/>
    <w:rsid w:val="0064696B"/>
    <w:rsid w:val="00647506"/>
    <w:rsid w:val="00651353"/>
    <w:rsid w:val="006523B5"/>
    <w:rsid w:val="00654C99"/>
    <w:rsid w:val="006552C4"/>
    <w:rsid w:val="0065672D"/>
    <w:rsid w:val="00657E41"/>
    <w:rsid w:val="006618EB"/>
    <w:rsid w:val="006670BC"/>
    <w:rsid w:val="006706B2"/>
    <w:rsid w:val="0067194B"/>
    <w:rsid w:val="00672FEA"/>
    <w:rsid w:val="00675F65"/>
    <w:rsid w:val="006841A2"/>
    <w:rsid w:val="00687762"/>
    <w:rsid w:val="00691383"/>
    <w:rsid w:val="00693786"/>
    <w:rsid w:val="00693F85"/>
    <w:rsid w:val="0069629F"/>
    <w:rsid w:val="006A0DD5"/>
    <w:rsid w:val="006B14A3"/>
    <w:rsid w:val="006B317F"/>
    <w:rsid w:val="006B6D8C"/>
    <w:rsid w:val="006B74FA"/>
    <w:rsid w:val="006B7E5A"/>
    <w:rsid w:val="006C08D7"/>
    <w:rsid w:val="006C1F06"/>
    <w:rsid w:val="006C36EC"/>
    <w:rsid w:val="006C387D"/>
    <w:rsid w:val="006C43DC"/>
    <w:rsid w:val="006C4D8E"/>
    <w:rsid w:val="006C7BAD"/>
    <w:rsid w:val="006D145C"/>
    <w:rsid w:val="006D26D4"/>
    <w:rsid w:val="006D2EAC"/>
    <w:rsid w:val="006D32C7"/>
    <w:rsid w:val="006D5F16"/>
    <w:rsid w:val="006D6A91"/>
    <w:rsid w:val="006D7072"/>
    <w:rsid w:val="006E31C3"/>
    <w:rsid w:val="006E328E"/>
    <w:rsid w:val="006E71C1"/>
    <w:rsid w:val="006F4127"/>
    <w:rsid w:val="006F5926"/>
    <w:rsid w:val="006F6A23"/>
    <w:rsid w:val="006F7F29"/>
    <w:rsid w:val="00705103"/>
    <w:rsid w:val="007052D7"/>
    <w:rsid w:val="0070663B"/>
    <w:rsid w:val="007138CF"/>
    <w:rsid w:val="00714430"/>
    <w:rsid w:val="00714696"/>
    <w:rsid w:val="007154A7"/>
    <w:rsid w:val="00716912"/>
    <w:rsid w:val="007235C2"/>
    <w:rsid w:val="00724755"/>
    <w:rsid w:val="00730EBF"/>
    <w:rsid w:val="00730FF5"/>
    <w:rsid w:val="00734F70"/>
    <w:rsid w:val="0073521C"/>
    <w:rsid w:val="007371D8"/>
    <w:rsid w:val="00741F27"/>
    <w:rsid w:val="007420F2"/>
    <w:rsid w:val="00745DEC"/>
    <w:rsid w:val="00750227"/>
    <w:rsid w:val="0075749D"/>
    <w:rsid w:val="00763227"/>
    <w:rsid w:val="007643F3"/>
    <w:rsid w:val="007657E8"/>
    <w:rsid w:val="00766158"/>
    <w:rsid w:val="007704C1"/>
    <w:rsid w:val="00781D55"/>
    <w:rsid w:val="00781D88"/>
    <w:rsid w:val="007823C1"/>
    <w:rsid w:val="00782F76"/>
    <w:rsid w:val="00783552"/>
    <w:rsid w:val="00783C3F"/>
    <w:rsid w:val="00784A7F"/>
    <w:rsid w:val="0079147D"/>
    <w:rsid w:val="00792436"/>
    <w:rsid w:val="007975DC"/>
    <w:rsid w:val="007A414E"/>
    <w:rsid w:val="007A5B61"/>
    <w:rsid w:val="007A5F1C"/>
    <w:rsid w:val="007B0E1F"/>
    <w:rsid w:val="007B39C4"/>
    <w:rsid w:val="007B4236"/>
    <w:rsid w:val="007B5528"/>
    <w:rsid w:val="007B7227"/>
    <w:rsid w:val="007C0ADD"/>
    <w:rsid w:val="007C40F1"/>
    <w:rsid w:val="007C6655"/>
    <w:rsid w:val="007D0525"/>
    <w:rsid w:val="007D1D49"/>
    <w:rsid w:val="007D6838"/>
    <w:rsid w:val="007E24AB"/>
    <w:rsid w:val="007E4C47"/>
    <w:rsid w:val="007E5E1F"/>
    <w:rsid w:val="007F2471"/>
    <w:rsid w:val="007F3D51"/>
    <w:rsid w:val="007F4C4A"/>
    <w:rsid w:val="007F6ABA"/>
    <w:rsid w:val="008007D4"/>
    <w:rsid w:val="00800B23"/>
    <w:rsid w:val="008010BB"/>
    <w:rsid w:val="00802184"/>
    <w:rsid w:val="00802E4E"/>
    <w:rsid w:val="00804AB9"/>
    <w:rsid w:val="0080513A"/>
    <w:rsid w:val="00820347"/>
    <w:rsid w:val="00823743"/>
    <w:rsid w:val="008238AB"/>
    <w:rsid w:val="00824EE5"/>
    <w:rsid w:val="00833BCB"/>
    <w:rsid w:val="008402D0"/>
    <w:rsid w:val="0084037B"/>
    <w:rsid w:val="00841319"/>
    <w:rsid w:val="00843138"/>
    <w:rsid w:val="008433A3"/>
    <w:rsid w:val="008473F2"/>
    <w:rsid w:val="0085248F"/>
    <w:rsid w:val="008536F7"/>
    <w:rsid w:val="008566C1"/>
    <w:rsid w:val="00861A8D"/>
    <w:rsid w:val="008638E6"/>
    <w:rsid w:val="0087036F"/>
    <w:rsid w:val="00871F34"/>
    <w:rsid w:val="00873324"/>
    <w:rsid w:val="008749F1"/>
    <w:rsid w:val="008779C1"/>
    <w:rsid w:val="00880499"/>
    <w:rsid w:val="00880DD8"/>
    <w:rsid w:val="008810BB"/>
    <w:rsid w:val="00884213"/>
    <w:rsid w:val="00886775"/>
    <w:rsid w:val="008870CD"/>
    <w:rsid w:val="00887DCD"/>
    <w:rsid w:val="0089182D"/>
    <w:rsid w:val="00891A37"/>
    <w:rsid w:val="008927FA"/>
    <w:rsid w:val="00894848"/>
    <w:rsid w:val="00895565"/>
    <w:rsid w:val="008A2229"/>
    <w:rsid w:val="008A361A"/>
    <w:rsid w:val="008A3937"/>
    <w:rsid w:val="008A3B6A"/>
    <w:rsid w:val="008A58E0"/>
    <w:rsid w:val="008A76E0"/>
    <w:rsid w:val="008A7D61"/>
    <w:rsid w:val="008B0E3F"/>
    <w:rsid w:val="008B184C"/>
    <w:rsid w:val="008C51AE"/>
    <w:rsid w:val="008D1DE6"/>
    <w:rsid w:val="008D6768"/>
    <w:rsid w:val="008D761E"/>
    <w:rsid w:val="008E0044"/>
    <w:rsid w:val="008E034D"/>
    <w:rsid w:val="008E413E"/>
    <w:rsid w:val="008E4A74"/>
    <w:rsid w:val="008F7F3D"/>
    <w:rsid w:val="00906637"/>
    <w:rsid w:val="00906B89"/>
    <w:rsid w:val="00923235"/>
    <w:rsid w:val="0092377A"/>
    <w:rsid w:val="00924071"/>
    <w:rsid w:val="0092419B"/>
    <w:rsid w:val="00925777"/>
    <w:rsid w:val="009257D6"/>
    <w:rsid w:val="00931303"/>
    <w:rsid w:val="009318E5"/>
    <w:rsid w:val="00931A50"/>
    <w:rsid w:val="0093260B"/>
    <w:rsid w:val="00935D77"/>
    <w:rsid w:val="0093615B"/>
    <w:rsid w:val="009371CA"/>
    <w:rsid w:val="0094551A"/>
    <w:rsid w:val="009502A8"/>
    <w:rsid w:val="00951142"/>
    <w:rsid w:val="00955B13"/>
    <w:rsid w:val="009575FE"/>
    <w:rsid w:val="00961683"/>
    <w:rsid w:val="009676F9"/>
    <w:rsid w:val="00971E45"/>
    <w:rsid w:val="009766B3"/>
    <w:rsid w:val="00976B36"/>
    <w:rsid w:val="00982498"/>
    <w:rsid w:val="00982874"/>
    <w:rsid w:val="00983B41"/>
    <w:rsid w:val="00983E90"/>
    <w:rsid w:val="00987805"/>
    <w:rsid w:val="00991523"/>
    <w:rsid w:val="009930DC"/>
    <w:rsid w:val="009942FB"/>
    <w:rsid w:val="009A0055"/>
    <w:rsid w:val="009A4D41"/>
    <w:rsid w:val="009A60F3"/>
    <w:rsid w:val="009A689B"/>
    <w:rsid w:val="009B210D"/>
    <w:rsid w:val="009B34C6"/>
    <w:rsid w:val="009B3858"/>
    <w:rsid w:val="009B3B4D"/>
    <w:rsid w:val="009C056E"/>
    <w:rsid w:val="009C1347"/>
    <w:rsid w:val="009C28C5"/>
    <w:rsid w:val="009C293C"/>
    <w:rsid w:val="009C3314"/>
    <w:rsid w:val="009C7926"/>
    <w:rsid w:val="009D32D8"/>
    <w:rsid w:val="009D3A2B"/>
    <w:rsid w:val="009D73FA"/>
    <w:rsid w:val="009E72D3"/>
    <w:rsid w:val="009F0BE1"/>
    <w:rsid w:val="009F57F6"/>
    <w:rsid w:val="009F7C68"/>
    <w:rsid w:val="009F7EEE"/>
    <w:rsid w:val="00A03D19"/>
    <w:rsid w:val="00A10939"/>
    <w:rsid w:val="00A1130A"/>
    <w:rsid w:val="00A11C29"/>
    <w:rsid w:val="00A12607"/>
    <w:rsid w:val="00A22628"/>
    <w:rsid w:val="00A246BD"/>
    <w:rsid w:val="00A2559A"/>
    <w:rsid w:val="00A30D2E"/>
    <w:rsid w:val="00A327AC"/>
    <w:rsid w:val="00A32BC1"/>
    <w:rsid w:val="00A33B8D"/>
    <w:rsid w:val="00A35315"/>
    <w:rsid w:val="00A35E49"/>
    <w:rsid w:val="00A361A2"/>
    <w:rsid w:val="00A369EB"/>
    <w:rsid w:val="00A41C6D"/>
    <w:rsid w:val="00A47DC3"/>
    <w:rsid w:val="00A505B1"/>
    <w:rsid w:val="00A54366"/>
    <w:rsid w:val="00A61ECF"/>
    <w:rsid w:val="00A64FB7"/>
    <w:rsid w:val="00A762B8"/>
    <w:rsid w:val="00A8213F"/>
    <w:rsid w:val="00A832E6"/>
    <w:rsid w:val="00A85898"/>
    <w:rsid w:val="00A86F45"/>
    <w:rsid w:val="00A90D35"/>
    <w:rsid w:val="00A954FC"/>
    <w:rsid w:val="00AA2F85"/>
    <w:rsid w:val="00AA328C"/>
    <w:rsid w:val="00AA4FE9"/>
    <w:rsid w:val="00AA6CEB"/>
    <w:rsid w:val="00AB7060"/>
    <w:rsid w:val="00AB7B74"/>
    <w:rsid w:val="00AC72DF"/>
    <w:rsid w:val="00AD018D"/>
    <w:rsid w:val="00AD2619"/>
    <w:rsid w:val="00AD2BE0"/>
    <w:rsid w:val="00AF1A41"/>
    <w:rsid w:val="00AF43BA"/>
    <w:rsid w:val="00AF56AE"/>
    <w:rsid w:val="00AF5741"/>
    <w:rsid w:val="00AF5AC6"/>
    <w:rsid w:val="00AF7BFF"/>
    <w:rsid w:val="00B02C67"/>
    <w:rsid w:val="00B036B8"/>
    <w:rsid w:val="00B07EB6"/>
    <w:rsid w:val="00B122B0"/>
    <w:rsid w:val="00B15443"/>
    <w:rsid w:val="00B22F9F"/>
    <w:rsid w:val="00B244DE"/>
    <w:rsid w:val="00B247A9"/>
    <w:rsid w:val="00B2628F"/>
    <w:rsid w:val="00B277B5"/>
    <w:rsid w:val="00B31ECE"/>
    <w:rsid w:val="00B34373"/>
    <w:rsid w:val="00B346AA"/>
    <w:rsid w:val="00B34735"/>
    <w:rsid w:val="00B41420"/>
    <w:rsid w:val="00B4333F"/>
    <w:rsid w:val="00B46061"/>
    <w:rsid w:val="00B461E3"/>
    <w:rsid w:val="00B50F5B"/>
    <w:rsid w:val="00B528E1"/>
    <w:rsid w:val="00B576BD"/>
    <w:rsid w:val="00B61C82"/>
    <w:rsid w:val="00B649B9"/>
    <w:rsid w:val="00B655A8"/>
    <w:rsid w:val="00B72946"/>
    <w:rsid w:val="00B73566"/>
    <w:rsid w:val="00B74BA6"/>
    <w:rsid w:val="00B7607E"/>
    <w:rsid w:val="00B7735F"/>
    <w:rsid w:val="00B77EFB"/>
    <w:rsid w:val="00B83292"/>
    <w:rsid w:val="00B879BF"/>
    <w:rsid w:val="00B90C22"/>
    <w:rsid w:val="00B91A14"/>
    <w:rsid w:val="00B933E8"/>
    <w:rsid w:val="00B936D2"/>
    <w:rsid w:val="00B93A73"/>
    <w:rsid w:val="00B94EB4"/>
    <w:rsid w:val="00BA026F"/>
    <w:rsid w:val="00BA2C97"/>
    <w:rsid w:val="00BA4BF0"/>
    <w:rsid w:val="00BB0CB1"/>
    <w:rsid w:val="00BB1371"/>
    <w:rsid w:val="00BB760D"/>
    <w:rsid w:val="00BC2140"/>
    <w:rsid w:val="00BC2C98"/>
    <w:rsid w:val="00BC4D1E"/>
    <w:rsid w:val="00BC55A0"/>
    <w:rsid w:val="00BC6952"/>
    <w:rsid w:val="00BD3650"/>
    <w:rsid w:val="00BD6343"/>
    <w:rsid w:val="00BE2248"/>
    <w:rsid w:val="00BE3C7C"/>
    <w:rsid w:val="00BE7366"/>
    <w:rsid w:val="00BF1097"/>
    <w:rsid w:val="00BF6283"/>
    <w:rsid w:val="00BF66CD"/>
    <w:rsid w:val="00C0101B"/>
    <w:rsid w:val="00C028D0"/>
    <w:rsid w:val="00C03EA9"/>
    <w:rsid w:val="00C10C83"/>
    <w:rsid w:val="00C11391"/>
    <w:rsid w:val="00C1295F"/>
    <w:rsid w:val="00C13339"/>
    <w:rsid w:val="00C15A23"/>
    <w:rsid w:val="00C21184"/>
    <w:rsid w:val="00C22E2A"/>
    <w:rsid w:val="00C26B7A"/>
    <w:rsid w:val="00C31688"/>
    <w:rsid w:val="00C32A56"/>
    <w:rsid w:val="00C32B2C"/>
    <w:rsid w:val="00C351BE"/>
    <w:rsid w:val="00C36588"/>
    <w:rsid w:val="00C52C5B"/>
    <w:rsid w:val="00C54D39"/>
    <w:rsid w:val="00C56C79"/>
    <w:rsid w:val="00C62C98"/>
    <w:rsid w:val="00C64043"/>
    <w:rsid w:val="00C64D18"/>
    <w:rsid w:val="00C660C4"/>
    <w:rsid w:val="00C66EC5"/>
    <w:rsid w:val="00C67EC8"/>
    <w:rsid w:val="00C77DB8"/>
    <w:rsid w:val="00C815F3"/>
    <w:rsid w:val="00C85E20"/>
    <w:rsid w:val="00C86C03"/>
    <w:rsid w:val="00C916D6"/>
    <w:rsid w:val="00C92046"/>
    <w:rsid w:val="00C9228A"/>
    <w:rsid w:val="00C94ED0"/>
    <w:rsid w:val="00CA0519"/>
    <w:rsid w:val="00CA07D9"/>
    <w:rsid w:val="00CA626B"/>
    <w:rsid w:val="00CB11B8"/>
    <w:rsid w:val="00CB31C0"/>
    <w:rsid w:val="00CB338A"/>
    <w:rsid w:val="00CB52B0"/>
    <w:rsid w:val="00CB6BE4"/>
    <w:rsid w:val="00CB7444"/>
    <w:rsid w:val="00CC056A"/>
    <w:rsid w:val="00CC201C"/>
    <w:rsid w:val="00CC38A9"/>
    <w:rsid w:val="00CC405F"/>
    <w:rsid w:val="00CC4BE4"/>
    <w:rsid w:val="00CC6A9A"/>
    <w:rsid w:val="00CC7C1A"/>
    <w:rsid w:val="00CD6F8D"/>
    <w:rsid w:val="00CD7EE4"/>
    <w:rsid w:val="00CD8A8C"/>
    <w:rsid w:val="00CE1751"/>
    <w:rsid w:val="00CE1C5E"/>
    <w:rsid w:val="00CE3D68"/>
    <w:rsid w:val="00CE6F52"/>
    <w:rsid w:val="00CF4ACA"/>
    <w:rsid w:val="00D006E6"/>
    <w:rsid w:val="00D02BCE"/>
    <w:rsid w:val="00D06D4E"/>
    <w:rsid w:val="00D11627"/>
    <w:rsid w:val="00D134C5"/>
    <w:rsid w:val="00D13ED2"/>
    <w:rsid w:val="00D1540C"/>
    <w:rsid w:val="00D16898"/>
    <w:rsid w:val="00D17D27"/>
    <w:rsid w:val="00D207C9"/>
    <w:rsid w:val="00D21012"/>
    <w:rsid w:val="00D31B6F"/>
    <w:rsid w:val="00D36D7D"/>
    <w:rsid w:val="00D41F93"/>
    <w:rsid w:val="00D51E88"/>
    <w:rsid w:val="00D52895"/>
    <w:rsid w:val="00D53CE2"/>
    <w:rsid w:val="00D57573"/>
    <w:rsid w:val="00D600C3"/>
    <w:rsid w:val="00D61111"/>
    <w:rsid w:val="00D6340C"/>
    <w:rsid w:val="00D6493C"/>
    <w:rsid w:val="00D67470"/>
    <w:rsid w:val="00D74CFA"/>
    <w:rsid w:val="00D7696F"/>
    <w:rsid w:val="00D83B6E"/>
    <w:rsid w:val="00D83D40"/>
    <w:rsid w:val="00D85E76"/>
    <w:rsid w:val="00D875F6"/>
    <w:rsid w:val="00D91389"/>
    <w:rsid w:val="00D93BAE"/>
    <w:rsid w:val="00D93EEA"/>
    <w:rsid w:val="00D9516F"/>
    <w:rsid w:val="00D9557B"/>
    <w:rsid w:val="00DA482C"/>
    <w:rsid w:val="00DB02BA"/>
    <w:rsid w:val="00DB642A"/>
    <w:rsid w:val="00DB7691"/>
    <w:rsid w:val="00DC4418"/>
    <w:rsid w:val="00DD1C2E"/>
    <w:rsid w:val="00DD32CE"/>
    <w:rsid w:val="00DD3BFE"/>
    <w:rsid w:val="00DD6416"/>
    <w:rsid w:val="00DD6A8E"/>
    <w:rsid w:val="00DE4082"/>
    <w:rsid w:val="00DE441C"/>
    <w:rsid w:val="00DE47C2"/>
    <w:rsid w:val="00DE71BB"/>
    <w:rsid w:val="00DF114C"/>
    <w:rsid w:val="00DF492F"/>
    <w:rsid w:val="00DF618E"/>
    <w:rsid w:val="00DF73CA"/>
    <w:rsid w:val="00DF7A10"/>
    <w:rsid w:val="00E02215"/>
    <w:rsid w:val="00E03EE9"/>
    <w:rsid w:val="00E071B8"/>
    <w:rsid w:val="00E16A9E"/>
    <w:rsid w:val="00E17A1A"/>
    <w:rsid w:val="00E17AD0"/>
    <w:rsid w:val="00E227A7"/>
    <w:rsid w:val="00E23934"/>
    <w:rsid w:val="00E25F1F"/>
    <w:rsid w:val="00E26E5B"/>
    <w:rsid w:val="00E309DE"/>
    <w:rsid w:val="00E3208C"/>
    <w:rsid w:val="00E35CD0"/>
    <w:rsid w:val="00E37203"/>
    <w:rsid w:val="00E40845"/>
    <w:rsid w:val="00E43A0F"/>
    <w:rsid w:val="00E44E77"/>
    <w:rsid w:val="00E46D84"/>
    <w:rsid w:val="00E47016"/>
    <w:rsid w:val="00E525CA"/>
    <w:rsid w:val="00E54E47"/>
    <w:rsid w:val="00E55BAC"/>
    <w:rsid w:val="00E562EC"/>
    <w:rsid w:val="00E56CEB"/>
    <w:rsid w:val="00E604E0"/>
    <w:rsid w:val="00E655B3"/>
    <w:rsid w:val="00E67364"/>
    <w:rsid w:val="00E67D80"/>
    <w:rsid w:val="00E710EA"/>
    <w:rsid w:val="00E7125E"/>
    <w:rsid w:val="00E73D91"/>
    <w:rsid w:val="00E74BAD"/>
    <w:rsid w:val="00E74E98"/>
    <w:rsid w:val="00E75631"/>
    <w:rsid w:val="00E7650A"/>
    <w:rsid w:val="00E76ED7"/>
    <w:rsid w:val="00E77FE5"/>
    <w:rsid w:val="00E80EAC"/>
    <w:rsid w:val="00E813A9"/>
    <w:rsid w:val="00E84DBD"/>
    <w:rsid w:val="00E86FF3"/>
    <w:rsid w:val="00E9294C"/>
    <w:rsid w:val="00E93EC3"/>
    <w:rsid w:val="00E9459B"/>
    <w:rsid w:val="00E95C3C"/>
    <w:rsid w:val="00E96B1E"/>
    <w:rsid w:val="00E96F1C"/>
    <w:rsid w:val="00EA1512"/>
    <w:rsid w:val="00EA172F"/>
    <w:rsid w:val="00EA1BFC"/>
    <w:rsid w:val="00EA5083"/>
    <w:rsid w:val="00EA6DE0"/>
    <w:rsid w:val="00EB2133"/>
    <w:rsid w:val="00EB40DC"/>
    <w:rsid w:val="00EB6698"/>
    <w:rsid w:val="00EB74A5"/>
    <w:rsid w:val="00EC0776"/>
    <w:rsid w:val="00EC51ED"/>
    <w:rsid w:val="00EC6937"/>
    <w:rsid w:val="00ED0A24"/>
    <w:rsid w:val="00ED1B37"/>
    <w:rsid w:val="00ED76CB"/>
    <w:rsid w:val="00EE2095"/>
    <w:rsid w:val="00EE2490"/>
    <w:rsid w:val="00EE2748"/>
    <w:rsid w:val="00EE5112"/>
    <w:rsid w:val="00EE5575"/>
    <w:rsid w:val="00EE7709"/>
    <w:rsid w:val="00EF20E1"/>
    <w:rsid w:val="00EF4A7A"/>
    <w:rsid w:val="00F0102D"/>
    <w:rsid w:val="00F0306F"/>
    <w:rsid w:val="00F033DB"/>
    <w:rsid w:val="00F056E4"/>
    <w:rsid w:val="00F1093C"/>
    <w:rsid w:val="00F141E0"/>
    <w:rsid w:val="00F16E5E"/>
    <w:rsid w:val="00F210B9"/>
    <w:rsid w:val="00F221A7"/>
    <w:rsid w:val="00F22BD5"/>
    <w:rsid w:val="00F26101"/>
    <w:rsid w:val="00F30A36"/>
    <w:rsid w:val="00F32A9E"/>
    <w:rsid w:val="00F42858"/>
    <w:rsid w:val="00F47B56"/>
    <w:rsid w:val="00F61416"/>
    <w:rsid w:val="00F670B0"/>
    <w:rsid w:val="00F70E5C"/>
    <w:rsid w:val="00F72B0A"/>
    <w:rsid w:val="00F937CE"/>
    <w:rsid w:val="00F93AB6"/>
    <w:rsid w:val="00FA03C5"/>
    <w:rsid w:val="00FA205A"/>
    <w:rsid w:val="00FA4487"/>
    <w:rsid w:val="00FA692D"/>
    <w:rsid w:val="00FB7232"/>
    <w:rsid w:val="00FC1910"/>
    <w:rsid w:val="00FC1D12"/>
    <w:rsid w:val="00FD052D"/>
    <w:rsid w:val="00FD1D72"/>
    <w:rsid w:val="00FD1FC0"/>
    <w:rsid w:val="00FD3322"/>
    <w:rsid w:val="00FE0FAE"/>
    <w:rsid w:val="00FE1797"/>
    <w:rsid w:val="00FE2E2C"/>
    <w:rsid w:val="00FE46C4"/>
    <w:rsid w:val="00FE4D16"/>
    <w:rsid w:val="00FE4D55"/>
    <w:rsid w:val="00FE7D1C"/>
    <w:rsid w:val="00FF18B1"/>
    <w:rsid w:val="00FF1D68"/>
    <w:rsid w:val="00FF2339"/>
    <w:rsid w:val="0167FB66"/>
    <w:rsid w:val="02E979C4"/>
    <w:rsid w:val="056B6190"/>
    <w:rsid w:val="09B63ACF"/>
    <w:rsid w:val="0BEA746A"/>
    <w:rsid w:val="0D3B4F5E"/>
    <w:rsid w:val="0E36BDEB"/>
    <w:rsid w:val="117E863E"/>
    <w:rsid w:val="132B02D9"/>
    <w:rsid w:val="13564C25"/>
    <w:rsid w:val="140AF7A4"/>
    <w:rsid w:val="18AAE4B5"/>
    <w:rsid w:val="19AEEC0A"/>
    <w:rsid w:val="1BAC9999"/>
    <w:rsid w:val="1C174BAB"/>
    <w:rsid w:val="1CDB8125"/>
    <w:rsid w:val="1D6A8065"/>
    <w:rsid w:val="1DBE9925"/>
    <w:rsid w:val="214DD633"/>
    <w:rsid w:val="243AD5D1"/>
    <w:rsid w:val="24CC1E15"/>
    <w:rsid w:val="28B2743C"/>
    <w:rsid w:val="295FF1B4"/>
    <w:rsid w:val="2AEDA43C"/>
    <w:rsid w:val="2C06842D"/>
    <w:rsid w:val="2CA65183"/>
    <w:rsid w:val="2CC5134C"/>
    <w:rsid w:val="2E6F298D"/>
    <w:rsid w:val="2E973F50"/>
    <w:rsid w:val="30CECCF3"/>
    <w:rsid w:val="31A17132"/>
    <w:rsid w:val="321775B7"/>
    <w:rsid w:val="32AC72FD"/>
    <w:rsid w:val="332A1328"/>
    <w:rsid w:val="3597EE18"/>
    <w:rsid w:val="37533680"/>
    <w:rsid w:val="3A68BF31"/>
    <w:rsid w:val="3D0E7B08"/>
    <w:rsid w:val="3DF09DBD"/>
    <w:rsid w:val="433099D6"/>
    <w:rsid w:val="435765F7"/>
    <w:rsid w:val="44C00BDA"/>
    <w:rsid w:val="44D682A4"/>
    <w:rsid w:val="45079DEB"/>
    <w:rsid w:val="471652A4"/>
    <w:rsid w:val="472FAC16"/>
    <w:rsid w:val="47AEF140"/>
    <w:rsid w:val="48138D1F"/>
    <w:rsid w:val="4CD6748E"/>
    <w:rsid w:val="4D379770"/>
    <w:rsid w:val="4E219863"/>
    <w:rsid w:val="4E8FBE82"/>
    <w:rsid w:val="500789D0"/>
    <w:rsid w:val="503D0F77"/>
    <w:rsid w:val="507CD621"/>
    <w:rsid w:val="566812BE"/>
    <w:rsid w:val="5CF04A5E"/>
    <w:rsid w:val="5EA9BC9F"/>
    <w:rsid w:val="63F7435F"/>
    <w:rsid w:val="65CC8545"/>
    <w:rsid w:val="67520DC5"/>
    <w:rsid w:val="69CF680F"/>
    <w:rsid w:val="6D8B2C67"/>
    <w:rsid w:val="7663068F"/>
    <w:rsid w:val="76867611"/>
    <w:rsid w:val="778F8A21"/>
    <w:rsid w:val="789A3B65"/>
    <w:rsid w:val="79FECD34"/>
    <w:rsid w:val="7ED617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2C363B"/>
    <w:pPr>
      <w:spacing w:before="120" w:after="60" w:line="360" w:lineRule="auto"/>
      <w:jc w:val="both"/>
    </w:pPr>
    <w:rPr>
      <w:rFonts w:ascii="Arial" w:hAnsi="Arial" w:cs="Arial"/>
      <w:sz w:val="24"/>
      <w:szCs w:val="24"/>
    </w:rPr>
  </w:style>
  <w:style w:type="paragraph" w:styleId="berschrift1">
    <w:name w:val="heading 1"/>
    <w:basedOn w:val="Standard"/>
    <w:next w:val="Standard"/>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paragraph" w:styleId="berschrift3">
    <w:name w:val="heading 3"/>
    <w:basedOn w:val="Standard"/>
    <w:next w:val="Standard"/>
    <w:uiPriority w:val="9"/>
    <w:unhideWhenUsed/>
    <w:qFormat/>
    <w:rsid w:val="00D83B6E"/>
    <w:pPr>
      <w:keepNext/>
      <w:keepLines/>
      <w:spacing w:before="180" w:after="40"/>
      <w:jc w:val="left"/>
      <w:outlineLvl w:val="2"/>
    </w:pPr>
    <w:rPr>
      <w:rFonts w:eastAsiaTheme="majorEastAsia" w:cstheme="majorBidi"/>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character" w:styleId="BesuchterLink">
    <w:name w:val="FollowedHyperlink"/>
    <w:basedOn w:val="Absatz-Standardschriftart"/>
    <w:uiPriority w:val="99"/>
    <w:semiHidden/>
    <w:unhideWhenUsed/>
    <w:rsid w:val="007F2471"/>
    <w:rPr>
      <w:color w:val="954F72" w:themeColor="followedHyperlink"/>
      <w:u w:val="single"/>
    </w:rPr>
  </w:style>
  <w:style w:type="paragraph" w:styleId="Kopfzeile">
    <w:name w:val="header"/>
    <w:basedOn w:val="Standard"/>
    <w:link w:val="KopfzeileZchn3"/>
    <w:unhideWhenUsed/>
    <w:rsid w:val="00187DF6"/>
    <w:pPr>
      <w:tabs>
        <w:tab w:val="center" w:pos="4536"/>
        <w:tab w:val="right" w:pos="9072"/>
      </w:tabs>
      <w:spacing w:before="0" w:after="0" w:line="240" w:lineRule="auto"/>
    </w:pPr>
  </w:style>
  <w:style w:type="character" w:customStyle="1" w:styleId="KopfzeileZchn3">
    <w:name w:val="Kopfzeile Zchn3"/>
    <w:basedOn w:val="Absatz-Standardschriftart"/>
    <w:link w:val="Kopfzeile"/>
    <w:rsid w:val="00187DF6"/>
    <w:rPr>
      <w:rFonts w:ascii="Arial" w:hAnsi="Arial" w:cs="Arial"/>
      <w:sz w:val="24"/>
      <w:szCs w:val="24"/>
      <w:lang w:val="en-GB"/>
    </w:rPr>
  </w:style>
  <w:style w:type="paragraph" w:styleId="Fuzeile">
    <w:name w:val="footer"/>
    <w:basedOn w:val="Standard"/>
    <w:link w:val="FuzeileZchn3"/>
    <w:uiPriority w:val="99"/>
    <w:unhideWhenUsed/>
    <w:qFormat/>
    <w:rsid w:val="00187DF6"/>
    <w:pPr>
      <w:tabs>
        <w:tab w:val="center" w:pos="4536"/>
        <w:tab w:val="right" w:pos="9072"/>
      </w:tabs>
      <w:spacing w:before="0" w:after="0" w:line="240" w:lineRule="auto"/>
    </w:pPr>
  </w:style>
  <w:style w:type="table" w:styleId="Tabellenraster">
    <w:name w:val="Table Grid"/>
    <w:basedOn w:val="TableNormal10"/>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No Spacing,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
    <w:qFormat/>
    <w:rsid w:val="004F733C"/>
    <w:pPr>
      <w:spacing w:after="0" w:line="240" w:lineRule="auto"/>
      <w:contextualSpacing/>
    </w:pPr>
    <w:rPr>
      <w:sz w:val="22"/>
      <w:szCs w:val="22"/>
    </w:rPr>
  </w:style>
  <w:style w:type="character" w:customStyle="1" w:styleId="FuzeileZchn">
    <w:name w:val="Fußz eile Zchn"/>
    <w:basedOn w:val="Absatz-Standardschriftart"/>
    <w:link w:val="Fuzeile0"/>
    <w:rsid w:val="004F733C"/>
    <w:rPr>
      <w:rFonts w:ascii="Arial" w:hAnsi="Arial" w:cs="Arial"/>
      <w:lang w:val="en-GB"/>
    </w:rPr>
  </w:style>
  <w:style w:type="paragraph" w:styleId="Listenabsatz">
    <w:name w:val="List Paragraph"/>
    <w:basedOn w:val="Standard"/>
    <w:uiPriority w:val="34"/>
    <w:qFormat/>
    <w:rsid w:val="00B346AA"/>
    <w:pPr>
      <w:ind w:left="720"/>
      <w:contextualSpacing/>
    </w:pPr>
  </w:style>
  <w:style w:type="character" w:customStyle="1" w:styleId="KopfzeileZchn">
    <w:name w:val="Kopfzeile Zchn"/>
    <w:basedOn w:val="Absatz-Standardschriftart"/>
    <w:uiPriority w:val="99"/>
    <w:rsid w:val="00B036B8"/>
  </w:style>
  <w:style w:type="character" w:customStyle="1" w:styleId="FuzeileZchn0">
    <w:name w:val="Fußzeile Zchn"/>
    <w:basedOn w:val="Absatz-Standardschriftart"/>
    <w:uiPriority w:val="99"/>
    <w:rsid w:val="00B036B8"/>
    <w:rPr>
      <w:rFonts w:ascii="Arial" w:hAnsi="Arial" w:cs="Arial"/>
      <w:sz w:val="20"/>
      <w:szCs w:val="24"/>
      <w:lang w:val="en-GB"/>
    </w:rPr>
  </w:style>
  <w:style w:type="character" w:customStyle="1" w:styleId="berschrift1Zchn">
    <w:name w:val="Überschrift 1 Zchn"/>
    <w:basedOn w:val="Absatz-Standardschriftart"/>
    <w:uiPriority w:val="9"/>
    <w:rsid w:val="00B036B8"/>
    <w:rPr>
      <w:rFonts w:ascii="Arial" w:eastAsiaTheme="majorEastAsia" w:hAnsi="Arial" w:cs="Arial"/>
      <w:sz w:val="40"/>
      <w:szCs w:val="40"/>
      <w:lang w:val="en-GB"/>
    </w:rPr>
  </w:style>
  <w:style w:type="character" w:customStyle="1" w:styleId="berschrift2Zchn">
    <w:name w:val="Überschrift 2 Zchn"/>
    <w:basedOn w:val="Absatz-Standardschriftart"/>
    <w:uiPriority w:val="9"/>
    <w:rsid w:val="00B036B8"/>
    <w:rPr>
      <w:rFonts w:ascii="Arial" w:eastAsia="Times New Roman" w:hAnsi="Arial" w:cs="Arial"/>
      <w:sz w:val="32"/>
      <w:szCs w:val="32"/>
      <w:lang w:val="en-GB"/>
      <w14:ligatures w14:val="none"/>
    </w:rPr>
  </w:style>
  <w:style w:type="character" w:customStyle="1" w:styleId="berschrift3Zchn">
    <w:name w:val="Überschrift 3 Zchn"/>
    <w:basedOn w:val="Absatz-Standardschriftart"/>
    <w:uiPriority w:val="9"/>
    <w:rsid w:val="00B036B8"/>
    <w:rPr>
      <w:rFonts w:ascii="Arial" w:eastAsiaTheme="majorEastAsia" w:hAnsi="Arial" w:cstheme="majorBidi"/>
      <w:b/>
      <w:color w:val="000000" w:themeColor="text1"/>
      <w:sz w:val="24"/>
      <w:szCs w:val="24"/>
      <w:lang w:val="en-GB"/>
    </w:rPr>
  </w:style>
  <w:style w:type="character" w:customStyle="1" w:styleId="KopfzeileZchn1">
    <w:name w:val="Kopfzeile Zchn1"/>
    <w:basedOn w:val="Absatz-Standardschriftart"/>
    <w:rsid w:val="00263BC8"/>
    <w:rPr>
      <w:rFonts w:ascii="Arial" w:hAnsi="Arial" w:cs="Arial"/>
      <w:sz w:val="24"/>
      <w:szCs w:val="24"/>
      <w:lang w:val="en-GB"/>
    </w:rPr>
  </w:style>
  <w:style w:type="character" w:customStyle="1" w:styleId="FuzeileZchn1">
    <w:name w:val="Fußzeile Zchn1"/>
    <w:basedOn w:val="Absatz-Standardschriftart"/>
    <w:uiPriority w:val="99"/>
    <w:rsid w:val="00263BC8"/>
    <w:rPr>
      <w:rFonts w:ascii="Arial" w:hAnsi="Arial" w:cs="Arial"/>
      <w:sz w:val="24"/>
      <w:szCs w:val="24"/>
      <w:lang w:val="en-GB"/>
    </w:rPr>
  </w:style>
  <w:style w:type="paragraph" w:styleId="Kommentartext">
    <w:name w:val="annotation text"/>
    <w:basedOn w:val="Standard"/>
    <w:link w:val="KommentartextZchn"/>
    <w:uiPriority w:val="99"/>
    <w:semiHidden/>
    <w:unhideWhenUsed/>
    <w:rsid w:val="00843138"/>
    <w:pPr>
      <w:spacing w:line="240" w:lineRule="auto"/>
    </w:pPr>
    <w:rPr>
      <w:sz w:val="20"/>
      <w:szCs w:val="20"/>
    </w:rPr>
  </w:style>
  <w:style w:type="character" w:customStyle="1" w:styleId="FuzeileZchn3">
    <w:name w:val="Fußzeile Zchn3"/>
    <w:basedOn w:val="Absatz-Standardschriftart"/>
    <w:link w:val="Fuzeile"/>
    <w:uiPriority w:val="99"/>
    <w:rsid w:val="00187DF6"/>
    <w:rPr>
      <w:rFonts w:ascii="Arial" w:hAnsi="Arial" w:cs="Arial"/>
      <w:sz w:val="24"/>
      <w:szCs w:val="24"/>
      <w:lang w:val="en-GB"/>
    </w:rPr>
  </w:style>
  <w:style w:type="character" w:customStyle="1" w:styleId="CommentReference">
    <w:name w:val="Comment Reference"/>
    <w:basedOn w:val="Absatz-Standardschriftart"/>
    <w:uiPriority w:val="99"/>
    <w:semiHidden/>
    <w:unhideWhenUsed/>
    <w:rsid w:val="002C363B"/>
    <w:rPr>
      <w:sz w:val="16"/>
      <w:szCs w:val="16"/>
    </w:rPr>
  </w:style>
  <w:style w:type="character" w:customStyle="1" w:styleId="KopfzeileZchn2">
    <w:name w:val="Kopfzeile Zchn2"/>
    <w:basedOn w:val="Absatz-Standardschriftart"/>
    <w:rsid w:val="006F6A23"/>
    <w:rPr>
      <w:rFonts w:ascii="Arial" w:hAnsi="Arial" w:cs="Arial"/>
      <w:sz w:val="24"/>
      <w:szCs w:val="24"/>
      <w:lang w:val="en-GB"/>
    </w:rPr>
  </w:style>
  <w:style w:type="character" w:customStyle="1" w:styleId="FuzeileZchn2">
    <w:name w:val="Fußzeile Zchn2"/>
    <w:basedOn w:val="Absatz-Standardschriftart"/>
    <w:uiPriority w:val="99"/>
    <w:rsid w:val="006F6A23"/>
    <w:rPr>
      <w:rFonts w:ascii="Arial" w:hAnsi="Arial" w:cs="Arial"/>
      <w:sz w:val="24"/>
      <w:szCs w:val="24"/>
      <w:lang w:val="en-GB"/>
    </w:rPr>
  </w:style>
  <w:style w:type="character" w:customStyle="1" w:styleId="KommentartextZchn">
    <w:name w:val="Kommentartext Zchn"/>
    <w:basedOn w:val="Absatz-Standardschriftart"/>
    <w:link w:val="Kommentartext"/>
    <w:uiPriority w:val="99"/>
    <w:rsid w:val="006F6A23"/>
    <w:rPr>
      <w:rFonts w:ascii="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880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880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Props1.xml><?xml version="1.0" encoding="utf-8"?>
<ds:datastoreItem xmlns:ds="http://schemas.openxmlformats.org/officeDocument/2006/customXml" ds:itemID="{E07C6D88-8CD1-4DAA-8CA7-A14025422877}">
  <ds:schemaRefs>
    <ds:schemaRef ds:uri="http://schemas.microsoft.com/sharepoint/v3/contenttype/forms"/>
  </ds:schemaRefs>
</ds:datastoreItem>
</file>

<file path=customXml/itemProps2.xml><?xml version="1.0" encoding="utf-8"?>
<ds:datastoreItem xmlns:ds="http://schemas.openxmlformats.org/officeDocument/2006/customXml" ds:itemID="{D35CE34A-A7BC-41B6-8813-00297799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FBC30-978A-4B73-859D-9BEBDDC88815}">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3510</Characters>
  <Application>Microsoft Office Word</Application>
  <DocSecurity>0</DocSecurity>
  <Lines>74</Lines>
  <Paragraphs>26</Paragraphs>
  <ScaleCrop>false</ScaleCrop>
  <Company/>
  <LinksUpToDate>false</LinksUpToDate>
  <CharactersWithSpaces>4113</CharactersWithSpaces>
  <SharedDoc>false</SharedDoc>
  <HLinks>
    <vt:vector size="24" baseType="variant">
      <vt:variant>
        <vt:i4>8192120</vt:i4>
      </vt:variant>
      <vt:variant>
        <vt:i4>6</vt:i4>
      </vt:variant>
      <vt:variant>
        <vt:i4>0</vt:i4>
      </vt:variant>
      <vt:variant>
        <vt:i4>5</vt:i4>
      </vt:variant>
      <vt:variant>
        <vt:lpwstr>http://www.poettinger.at/presse</vt:lpwstr>
      </vt:variant>
      <vt:variant>
        <vt:lpwstr/>
      </vt:variant>
      <vt:variant>
        <vt:i4>4915235</vt:i4>
      </vt:variant>
      <vt:variant>
        <vt:i4>3</vt:i4>
      </vt:variant>
      <vt:variant>
        <vt:i4>0</vt:i4>
      </vt:variant>
      <vt:variant>
        <vt:i4>5</vt:i4>
      </vt:variant>
      <vt:variant>
        <vt:lpwstr>https://mediapool.poettinger.at/main/nova-app/explore?asset=188057_asset</vt:lpwstr>
      </vt:variant>
      <vt:variant>
        <vt:lpwstr/>
      </vt:variant>
      <vt:variant>
        <vt:i4>4456483</vt:i4>
      </vt:variant>
      <vt:variant>
        <vt:i4>0</vt:i4>
      </vt:variant>
      <vt:variant>
        <vt:i4>0</vt:i4>
      </vt:variant>
      <vt:variant>
        <vt:i4>5</vt:i4>
      </vt:variant>
      <vt:variant>
        <vt:lpwstr>https://mediapool.poettinger.at/main/nova-app/explore?asset=188058_asset</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13</cp:revision>
  <cp:lastPrinted>2026-04-27T09:39:00Z</cp:lastPrinted>
  <dcterms:created xsi:type="dcterms:W3CDTF">2026-05-06T06:46:00Z</dcterms:created>
  <dcterms:modified xsi:type="dcterms:W3CDTF">2026-05-08T08:47:00Z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