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011EB0" w14:textId="6AAEB69F" w:rsidR="00BD3650" w:rsidRPr="00530F2F" w:rsidRDefault="00DE42AC" w:rsidP="00530F2F">
      <w:pPr>
        <w:pStyle w:val="berschrift1"/>
      </w:pPr>
      <w:r>
        <w:t xml:space="preserve">BOSS 5000 MASTER opraapwagen met invoerkammen van PÖTTINGER </w:t>
      </w:r>
    </w:p>
    <w:p w14:paraId="4E17B42A" w14:textId="4A7BE49B" w:rsidR="000328A0" w:rsidRDefault="00956C6A" w:rsidP="00530F2F">
      <w:pPr>
        <w:pStyle w:val="berschrift2"/>
      </w:pPr>
      <w:r>
        <w:t xml:space="preserve">EVOMATIC-laadsysteem voor een krachtige oogst; talrijke nieuwe functies </w:t>
      </w:r>
    </w:p>
    <w:p w14:paraId="627E07D5" w14:textId="19098844" w:rsidR="007F320A" w:rsidRDefault="00986E95" w:rsidP="003D01A3">
      <w:r>
        <w:t xml:space="preserve">De BOSS 5000 MASTER van PÖTTINGER gaat het nieuwe seizoen in met een uitgebreid pakket aan vernieuwingen:  het laadvolume is met 5 % vergroot en de standaard automatische laadfunctie zorgt voor een hoge laadcapaciteit en veel gebruiksgemak. De pick-up, die nu optioneel verkrijgbaar is met een breedte van 2,10 m, neemt ook grote zwaden met gemak op.  De nieuwe grote bandenmaat 710/35-R22,5, die nu ook beschikbaar is voor het 13-tons onderstel, zorgt voor nog meer bescherming van de waardevolle bodem. </w:t>
      </w:r>
    </w:p>
    <w:p w14:paraId="20E424D8" w14:textId="3D182468" w:rsidR="00067B10" w:rsidRPr="00067B10" w:rsidRDefault="00067B10" w:rsidP="008F2293">
      <w:pPr>
        <w:rPr>
          <w:b/>
          <w:bCs/>
        </w:rPr>
      </w:pPr>
      <w:r>
        <w:rPr>
          <w:b/>
        </w:rPr>
        <w:t xml:space="preserve">De EVOMATIC van PÖTTINGER: meer capaciteit, minder voederverlies </w:t>
      </w:r>
    </w:p>
    <w:p w14:paraId="1F6C2CDE" w14:textId="190170AC" w:rsidR="00377736" w:rsidRDefault="00395547" w:rsidP="008F2293">
      <w:r>
        <w:t>De BOSS 5000 MASTER is uitgerust met de innovatieve EVOMATIC-laadunit.  EVOMATIC is een eigen ontwikkeling van PÖTTINGER op basis van de klassieke invoerkammen, die nu zijn intrede doet in de BOSS-serie. Het combineert de voordelen van de traditionele invoerunit en een rotor en zorgt daarbij voor ongeveer 25 % meer laadvermogen in vergelijking met een conventionele wagen met invoerkammen. De EVOMATIC-laadunit onderscheidt zich door een indrukwekkend rustige werking en zorgt voor maximale voederbescherming.  Vier gedeelde transportelementen transporteren het voer continu en voorzichtig door de messen naar de laadruimte. Dankzij de robuuste constructie blijven slijtage en onderhoudskosten laag.</w:t>
      </w:r>
    </w:p>
    <w:p w14:paraId="564BE340" w14:textId="7F328E19" w:rsidR="007D7F78" w:rsidRDefault="002935E7" w:rsidP="003D01A3">
      <w:r>
        <w:t>Met zijn EASY MOVE-</w:t>
      </w:r>
      <w:proofErr w:type="spellStart"/>
      <w:r>
        <w:t>mesbalkuitzwenking</w:t>
      </w:r>
      <w:proofErr w:type="spellEnd"/>
      <w:r>
        <w:t xml:space="preserve"> (optioneel verkrijgbaar voor het 16- en 31-mes-snijsysteem) kan de BOSS 5000 MASTER zich meten met zijn collega’s uit het high-performance-segment.  Bovendien overtuigt hij met een modern, doordacht ontwerp.  Individuele uitrustingsopties maken de nieuwe BOSS 5000 MASTER van PÖTTINGER tot een krachtige allrounder bij de graslandoogst voor de productie van kuilvoer, hooi, groenvoeder, </w:t>
      </w:r>
      <w:proofErr w:type="spellStart"/>
      <w:r>
        <w:t>voordroog</w:t>
      </w:r>
      <w:proofErr w:type="spellEnd"/>
      <w:r>
        <w:t xml:space="preserve"> of stro – met name voor agrarische familiebedrijven. </w:t>
      </w:r>
    </w:p>
    <w:p w14:paraId="45B34A26" w14:textId="57ADC8B0" w:rsidR="00C27C51" w:rsidRPr="00C27C51" w:rsidRDefault="00C27C51" w:rsidP="003D01A3">
      <w:pPr>
        <w:rPr>
          <w:b/>
          <w:bCs/>
        </w:rPr>
      </w:pPr>
      <w:r>
        <w:rPr>
          <w:b/>
        </w:rPr>
        <w:lastRenderedPageBreak/>
        <w:t xml:space="preserve">Dry </w:t>
      </w:r>
      <w:proofErr w:type="spellStart"/>
      <w:r>
        <w:rPr>
          <w:b/>
        </w:rPr>
        <w:t>Forage</w:t>
      </w:r>
      <w:proofErr w:type="spellEnd"/>
      <w:r>
        <w:rPr>
          <w:b/>
        </w:rPr>
        <w:t xml:space="preserve">-variant voor droge materie </w:t>
      </w:r>
    </w:p>
    <w:p w14:paraId="5FF3D33A" w14:textId="7BE5B5C6" w:rsidR="00841900" w:rsidRDefault="00841900" w:rsidP="003D01A3">
      <w:r>
        <w:t xml:space="preserve">Speciaal voor droge gewassen zoals hooi, stro of luzerne heeft PÖTTINGER de BOSS 5000 DF met een laadvolume van 39 m² of 45 m² ontwikkeld.  De Dry </w:t>
      </w:r>
      <w:proofErr w:type="spellStart"/>
      <w:r>
        <w:t>Forage</w:t>
      </w:r>
      <w:proofErr w:type="spellEnd"/>
      <w:r>
        <w:t xml:space="preserve">-variant biedt een maximaal laadvolume voor sterk verdroogd gewas of gewas met een lage soortelijke dichtheid – dit zorgt voor een maximale laadcapaciteit en daarmee voor een hogere rendabiliteit bij lange transportafstanden. </w:t>
      </w:r>
    </w:p>
    <w:p w14:paraId="2B848ACD" w14:textId="4BC1E5C4" w:rsidR="006C7BAD" w:rsidRDefault="00947771" w:rsidP="004F733C">
      <w:r>
        <w:t xml:space="preserve">De BOSS 5000 DB (Discharge </w:t>
      </w:r>
      <w:proofErr w:type="spellStart"/>
      <w:r>
        <w:t>Beater</w:t>
      </w:r>
      <w:proofErr w:type="spellEnd"/>
      <w:r>
        <w:t xml:space="preserve">) opraapwagen met invoerkammen legt met zijn twee doseerrollen (standaard) een gelijkmatig </w:t>
      </w:r>
      <w:proofErr w:type="spellStart"/>
      <w:r>
        <w:t>voerbed</w:t>
      </w:r>
      <w:proofErr w:type="spellEnd"/>
      <w:r>
        <w:t xml:space="preserve"> bij de silo neer.  De vorm en stand van de tanden voorkomen dat het voer klontert en bovendien worden de grassprieten gelijkmatig uit de laadruimte geworpen.  Dit model kan bovendien worden uitgerust met een hydraulisch aangedreven </w:t>
      </w:r>
      <w:proofErr w:type="spellStart"/>
      <w:r>
        <w:t>dwarsafvoerband</w:t>
      </w:r>
      <w:proofErr w:type="spellEnd"/>
      <w:r>
        <w:t xml:space="preserve"> met richtingsomschakeling.   Dit vergemakkelijkt het lossen van groenvoeder direct bij het </w:t>
      </w:r>
      <w:proofErr w:type="spellStart"/>
      <w:r>
        <w:t>voerhek</w:t>
      </w:r>
      <w:proofErr w:type="spellEnd"/>
      <w:r>
        <w:t xml:space="preserve"> en ook  van hooi of stro dat met behulp van een ventilator naar de opslagplaats wordt getransporteerd.</w:t>
      </w:r>
    </w:p>
    <w:p w14:paraId="5BACA554" w14:textId="5B2BA4B3" w:rsidR="00747CBE" w:rsidRPr="00252990" w:rsidRDefault="00B24784" w:rsidP="004F733C">
      <w:r>
        <w:t xml:space="preserve">De BOSS 5000 is de krachtigste opraapwagen met invoerkammen van PÖTTINGER – voor voer van topkwaliteit bij een hoge doorvoercapaciteit. </w:t>
      </w:r>
    </w:p>
    <w:p w14:paraId="1EDDE22D" w14:textId="77777777" w:rsidR="00747CBE" w:rsidRPr="00F45DDC" w:rsidRDefault="00747CBE" w:rsidP="004F733C"/>
    <w:p w14:paraId="03A31A56" w14:textId="303C6BD4" w:rsidR="008D5EF6" w:rsidRPr="008D5EF6" w:rsidRDefault="004F733C" w:rsidP="004F733C">
      <w:pPr>
        <w:spacing w:after="120"/>
        <w:rPr>
          <w:b/>
        </w:rPr>
      </w:pPr>
      <w:r>
        <w:rPr>
          <w:b/>
        </w:rPr>
        <w:t xml:space="preserve">Afbeeldingen preview: </w:t>
      </w:r>
    </w:p>
    <w:tbl>
      <w:tblPr>
        <w:tblStyle w:val="Tabellenraster"/>
        <w:tblW w:w="0" w:type="auto"/>
        <w:tblLook w:val="04A0" w:firstRow="1" w:lastRow="0" w:firstColumn="1" w:lastColumn="0" w:noHBand="0" w:noVBand="1"/>
      </w:tblPr>
      <w:tblGrid>
        <w:gridCol w:w="4388"/>
        <w:gridCol w:w="4389"/>
      </w:tblGrid>
      <w:tr w:rsidR="008D5EF6" w14:paraId="036D1F9A" w14:textId="77777777" w:rsidTr="000E69CF">
        <w:tc>
          <w:tcPr>
            <w:tcW w:w="4390" w:type="dxa"/>
          </w:tcPr>
          <w:p w14:paraId="7F28262D" w14:textId="77777777" w:rsidR="008D5EF6" w:rsidRDefault="008D5EF6" w:rsidP="000E69CF">
            <w:pPr>
              <w:spacing w:after="120"/>
              <w:jc w:val="center"/>
              <w:rPr>
                <w:b/>
                <w:sz w:val="18"/>
                <w:szCs w:val="18"/>
              </w:rPr>
            </w:pPr>
            <w:r>
              <w:rPr>
                <w:noProof/>
              </w:rPr>
              <w:drawing>
                <wp:anchor distT="0" distB="0" distL="114300" distR="114300" simplePos="0" relativeHeight="251659264" behindDoc="0" locked="0" layoutInCell="1" allowOverlap="1" wp14:anchorId="44ACB266" wp14:editId="3044C06B">
                  <wp:simplePos x="0" y="0"/>
                  <wp:positionH relativeFrom="column">
                    <wp:posOffset>424408</wp:posOffset>
                  </wp:positionH>
                  <wp:positionV relativeFrom="paragraph">
                    <wp:posOffset>60960</wp:posOffset>
                  </wp:positionV>
                  <wp:extent cx="1861200" cy="1260000"/>
                  <wp:effectExtent l="0" t="0" r="5715" b="0"/>
                  <wp:wrapNone/>
                  <wp:docPr id="644257778"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44257778" name=""/>
                          <pic:cNvPicPr/>
                        </pic:nvPicPr>
                        <pic:blipFill>
                          <a:blip r:embed="rId10">
                            <a:extLst>
                              <a:ext uri="{28A0092B-C50C-407E-A947-70E740481C1C}">
                                <a14:useLocalDpi xmlns:a14="http://schemas.microsoft.com/office/drawing/2010/main" val="0"/>
                              </a:ext>
                            </a:extLst>
                          </a:blip>
                          <a:stretch>
                            <a:fillRect/>
                          </a:stretch>
                        </pic:blipFill>
                        <pic:spPr>
                          <a:xfrm>
                            <a:off x="0" y="0"/>
                            <a:ext cx="1861200" cy="1260000"/>
                          </a:xfrm>
                          <a:prstGeom prst="rect">
                            <a:avLst/>
                          </a:prstGeom>
                        </pic:spPr>
                      </pic:pic>
                    </a:graphicData>
                  </a:graphic>
                </wp:anchor>
              </w:drawing>
            </w:r>
          </w:p>
          <w:p w14:paraId="424D8D99" w14:textId="77777777" w:rsidR="008D5EF6" w:rsidRDefault="008D5EF6" w:rsidP="000E69CF">
            <w:pPr>
              <w:spacing w:after="120"/>
              <w:jc w:val="center"/>
            </w:pPr>
          </w:p>
          <w:p w14:paraId="343E0D29" w14:textId="77777777" w:rsidR="008D5EF6" w:rsidRDefault="008D5EF6" w:rsidP="000E69CF">
            <w:pPr>
              <w:spacing w:after="120"/>
              <w:jc w:val="center"/>
            </w:pPr>
          </w:p>
          <w:p w14:paraId="4B8BAAEC" w14:textId="77777777" w:rsidR="008D5EF6" w:rsidRPr="00822CE4" w:rsidRDefault="008D5EF6" w:rsidP="000E69CF">
            <w:pPr>
              <w:spacing w:after="120"/>
              <w:jc w:val="center"/>
            </w:pPr>
          </w:p>
        </w:tc>
        <w:tc>
          <w:tcPr>
            <w:tcW w:w="4240" w:type="dxa"/>
          </w:tcPr>
          <w:p w14:paraId="4828EF15" w14:textId="77777777" w:rsidR="008D5EF6" w:rsidRDefault="008D5EF6" w:rsidP="000E69CF">
            <w:pPr>
              <w:spacing w:after="120"/>
              <w:jc w:val="center"/>
            </w:pPr>
            <w:r>
              <w:rPr>
                <w:noProof/>
              </w:rPr>
              <w:drawing>
                <wp:anchor distT="0" distB="0" distL="114300" distR="114300" simplePos="0" relativeHeight="251660288" behindDoc="0" locked="0" layoutInCell="1" allowOverlap="1" wp14:anchorId="5896A46F" wp14:editId="262F0ED1">
                  <wp:simplePos x="0" y="0"/>
                  <wp:positionH relativeFrom="column">
                    <wp:posOffset>285293</wp:posOffset>
                  </wp:positionH>
                  <wp:positionV relativeFrom="paragraph">
                    <wp:posOffset>75622</wp:posOffset>
                  </wp:positionV>
                  <wp:extent cx="2181600" cy="1260000"/>
                  <wp:effectExtent l="0" t="0" r="9525" b="0"/>
                  <wp:wrapNone/>
                  <wp:docPr id="1675047676"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75047676" name=""/>
                          <pic:cNvPicPr/>
                        </pic:nvPicPr>
                        <pic:blipFill>
                          <a:blip r:embed="rId11">
                            <a:extLst>
                              <a:ext uri="{28A0092B-C50C-407E-A947-70E740481C1C}">
                                <a14:useLocalDpi xmlns:a14="http://schemas.microsoft.com/office/drawing/2010/main" val="0"/>
                              </a:ext>
                            </a:extLst>
                          </a:blip>
                          <a:stretch>
                            <a:fillRect/>
                          </a:stretch>
                        </pic:blipFill>
                        <pic:spPr>
                          <a:xfrm>
                            <a:off x="0" y="0"/>
                            <a:ext cx="2181600" cy="1260000"/>
                          </a:xfrm>
                          <a:prstGeom prst="rect">
                            <a:avLst/>
                          </a:prstGeom>
                        </pic:spPr>
                      </pic:pic>
                    </a:graphicData>
                  </a:graphic>
                  <wp14:sizeRelH relativeFrom="margin">
                    <wp14:pctWidth>0</wp14:pctWidth>
                  </wp14:sizeRelH>
                  <wp14:sizeRelV relativeFrom="margin">
                    <wp14:pctHeight>0</wp14:pctHeight>
                  </wp14:sizeRelV>
                </wp:anchor>
              </w:drawing>
            </w:r>
          </w:p>
          <w:p w14:paraId="6568E02E" w14:textId="77777777" w:rsidR="008D5EF6" w:rsidRDefault="008D5EF6" w:rsidP="000E69CF">
            <w:pPr>
              <w:spacing w:after="120"/>
              <w:jc w:val="center"/>
            </w:pPr>
          </w:p>
        </w:tc>
      </w:tr>
      <w:tr w:rsidR="008D5EF6" w:rsidRPr="000A03FF" w14:paraId="1F905F32" w14:textId="77777777" w:rsidTr="000E69CF">
        <w:tc>
          <w:tcPr>
            <w:tcW w:w="4390" w:type="dxa"/>
          </w:tcPr>
          <w:p w14:paraId="0C621716" w14:textId="5D8BC93E" w:rsidR="008D5EF6" w:rsidRPr="004F733C" w:rsidRDefault="008D5EF6" w:rsidP="000E69CF">
            <w:pPr>
              <w:pStyle w:val="KeinLeerraum"/>
            </w:pPr>
            <w:r>
              <w:t>De BOSS 5300 MASTER: een krachtige alleskunner voor de graslandoogst</w:t>
            </w:r>
          </w:p>
        </w:tc>
        <w:tc>
          <w:tcPr>
            <w:tcW w:w="4240" w:type="dxa"/>
          </w:tcPr>
          <w:p w14:paraId="2A1C6D0D" w14:textId="1A8357BA" w:rsidR="008D5EF6" w:rsidRPr="004F733C" w:rsidRDefault="008D5EF6" w:rsidP="000E69CF">
            <w:pPr>
              <w:pStyle w:val="KeinLeerraum"/>
            </w:pPr>
            <w:r>
              <w:t>De PÖTTINGER opraapwagen met invoerkammen is krachtig en bodemvriendelijk</w:t>
            </w:r>
          </w:p>
        </w:tc>
      </w:tr>
      <w:tr w:rsidR="008D5EF6" w:rsidRPr="000A03FF" w14:paraId="20B1162E" w14:textId="77777777" w:rsidTr="000E69CF">
        <w:tc>
          <w:tcPr>
            <w:tcW w:w="4390" w:type="dxa"/>
          </w:tcPr>
          <w:p w14:paraId="00A0C1FB" w14:textId="77777777" w:rsidR="008D5EF6" w:rsidRPr="00225B2C" w:rsidRDefault="008D5EF6" w:rsidP="000E69CF">
            <w:pPr>
              <w:spacing w:line="240" w:lineRule="auto"/>
              <w:jc w:val="center"/>
              <w:rPr>
                <w:bCs/>
                <w:sz w:val="20"/>
                <w:szCs w:val="20"/>
                <w:lang w:val="de-DE"/>
              </w:rPr>
            </w:pPr>
            <w:hyperlink r:id="rId12" w:history="1">
              <w:r w:rsidRPr="00F50FC0">
                <w:rPr>
                  <w:rStyle w:val="Hyperlink"/>
                  <w:bCs/>
                  <w:sz w:val="20"/>
                  <w:szCs w:val="20"/>
                  <w:lang w:val="de-DE"/>
                </w:rPr>
                <w:t>https://www.poettinger.at/de_at/newsroom/pressebild/191272</w:t>
              </w:r>
            </w:hyperlink>
            <w:r>
              <w:rPr>
                <w:bCs/>
                <w:sz w:val="20"/>
                <w:szCs w:val="20"/>
                <w:lang w:val="de-DE"/>
              </w:rPr>
              <w:t xml:space="preserve"> </w:t>
            </w:r>
          </w:p>
        </w:tc>
        <w:tc>
          <w:tcPr>
            <w:tcW w:w="4240" w:type="dxa"/>
          </w:tcPr>
          <w:p w14:paraId="323E723B" w14:textId="77777777" w:rsidR="008D5EF6" w:rsidRPr="00225B2C" w:rsidRDefault="008D5EF6" w:rsidP="000E69CF">
            <w:pPr>
              <w:spacing w:line="240" w:lineRule="auto"/>
              <w:jc w:val="center"/>
              <w:rPr>
                <w:rStyle w:val="Hyperlink"/>
                <w:sz w:val="20"/>
                <w:szCs w:val="20"/>
                <w:lang w:val="de-DE"/>
              </w:rPr>
            </w:pPr>
            <w:r w:rsidRPr="00A9669F">
              <w:rPr>
                <w:rStyle w:val="Hyperlink"/>
                <w:sz w:val="20"/>
                <w:szCs w:val="20"/>
                <w:lang w:val="de-DE"/>
              </w:rPr>
              <w:t>https://www.poettinger.at/de_at/newsroom/pressebild/191270</w:t>
            </w:r>
          </w:p>
        </w:tc>
      </w:tr>
    </w:tbl>
    <w:p w14:paraId="034A64F9" w14:textId="3BC94A85" w:rsidR="002F2B6E" w:rsidRPr="00D623CD" w:rsidRDefault="00DB02BA" w:rsidP="008D5EF6">
      <w:pPr>
        <w:widowControl w:val="0"/>
        <w:autoSpaceDE w:val="0"/>
        <w:autoSpaceDN w:val="0"/>
        <w:adjustRightInd w:val="0"/>
        <w:jc w:val="left"/>
        <w:rPr>
          <w:snapToGrid w:val="0"/>
          <w:color w:val="0000FF"/>
          <w:u w:val="single"/>
        </w:rPr>
      </w:pPr>
      <w:r>
        <w:rPr>
          <w:snapToGrid w:val="0"/>
          <w:color w:val="000000"/>
        </w:rPr>
        <w:t xml:space="preserve">Meer voor afdrukken geoptimaliseerde afbeeldingen: </w:t>
      </w:r>
      <w:hyperlink r:id="rId13" w:history="1">
        <w:r>
          <w:rPr>
            <w:rStyle w:val="Hyperlink"/>
            <w:snapToGrid w:val="0"/>
          </w:rPr>
          <w:t>http://www.poettinger.at/presse</w:t>
        </w:r>
      </w:hyperlink>
    </w:p>
    <w:sectPr w:rsidR="002F2B6E" w:rsidRPr="00D623CD" w:rsidSect="00293CD3">
      <w:headerReference w:type="default" r:id="rId14"/>
      <w:footerReference w:type="default" r:id="rId15"/>
      <w:pgSz w:w="11906" w:h="16838"/>
      <w:pgMar w:top="1418" w:right="1701" w:bottom="1134"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EF0592" w14:textId="77777777" w:rsidR="00AF4962" w:rsidRDefault="00AF4962" w:rsidP="004F733C">
      <w:r>
        <w:separator/>
      </w:r>
    </w:p>
  </w:endnote>
  <w:endnote w:type="continuationSeparator" w:id="0">
    <w:p w14:paraId="3CA20C7E" w14:textId="77777777" w:rsidR="00AF4962" w:rsidRDefault="00AF4962" w:rsidP="004F733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17BDAA" w14:textId="5504A436" w:rsidR="00291B19" w:rsidRPr="00B7607E" w:rsidRDefault="00291B19" w:rsidP="00CE3D68">
    <w:pPr>
      <w:pStyle w:val="Kommentarthema"/>
      <w:rPr>
        <w:sz w:val="40"/>
        <w:szCs w:val="40"/>
      </w:rPr>
    </w:pPr>
  </w:p>
  <w:p w14:paraId="272E302A" w14:textId="51F72273" w:rsidR="00291B19" w:rsidRPr="00CE3D68" w:rsidRDefault="00291B19" w:rsidP="00641377">
    <w:pPr>
      <w:pStyle w:val="Fuzeile"/>
    </w:pPr>
    <w:r>
      <w:t xml:space="preserve">PÖTTINGER </w:t>
    </w:r>
    <w:proofErr w:type="spellStart"/>
    <w:r>
      <w:t>Landtechnik</w:t>
    </w:r>
    <w:proofErr w:type="spellEnd"/>
    <w:r>
      <w:t xml:space="preserve"> GmbH – Bedrijfscommunicatie</w:t>
    </w:r>
  </w:p>
  <w:p w14:paraId="31FA84B0" w14:textId="2F26303D" w:rsidR="00291B19" w:rsidRPr="00CE3D68" w:rsidRDefault="00291B19" w:rsidP="00641377">
    <w:pPr>
      <w:pStyle w:val="Fuzeile"/>
    </w:pPr>
    <w:r>
      <w:t xml:space="preserve">Silja Kempinger, </w:t>
    </w:r>
    <w:proofErr w:type="spellStart"/>
    <w:r>
      <w:t>Industriegelände</w:t>
    </w:r>
    <w:proofErr w:type="spellEnd"/>
    <w:r>
      <w:t xml:space="preserve"> 1, A-4710 Grieskirchen</w:t>
    </w:r>
  </w:p>
  <w:p w14:paraId="588B78DC" w14:textId="6BD782FB" w:rsidR="00291B19" w:rsidRPr="00CE3D68" w:rsidRDefault="00291B19" w:rsidP="00641377">
    <w:pPr>
      <w:pStyle w:val="Fuzeile"/>
    </w:pPr>
    <w:r>
      <w:t xml:space="preserve">Tel.: +43 7248 600-2415, silja.kempinger@poettinger.at, </w:t>
    </w:r>
    <w:hyperlink r:id="rId1" w:history="1">
      <w:r>
        <w:t>www.poettinger.at</w:t>
      </w:r>
    </w:hyperlink>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1E6F3C6" w14:textId="77777777" w:rsidR="00AF4962" w:rsidRDefault="00AF4962" w:rsidP="004F733C">
      <w:r>
        <w:separator/>
      </w:r>
    </w:p>
  </w:footnote>
  <w:footnote w:type="continuationSeparator" w:id="0">
    <w:p w14:paraId="0AA29EDD" w14:textId="77777777" w:rsidR="00AF4962" w:rsidRDefault="00AF4962" w:rsidP="004F733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388B90" w14:textId="1B13AE0F" w:rsidR="00291B19" w:rsidRPr="00E9294C" w:rsidRDefault="00291B19" w:rsidP="004F733C">
    <w:pPr>
      <w:pStyle w:val="Kommentartext"/>
      <w:rPr>
        <w:b/>
        <w:bCs/>
        <w:sz w:val="28"/>
        <w:szCs w:val="28"/>
      </w:rPr>
    </w:pPr>
    <w:bookmarkStart w:id="0" w:name="_Hlk211338492"/>
    <w:r>
      <w:rPr>
        <w:b/>
        <w:noProof/>
      </w:rPr>
      <w:drawing>
        <wp:anchor distT="0" distB="0" distL="114300" distR="114300" simplePos="0" relativeHeight="251658241" behindDoc="0" locked="0" layoutInCell="1" allowOverlap="1" wp14:anchorId="3760345A" wp14:editId="00C530F3">
          <wp:simplePos x="0" y="0"/>
          <wp:positionH relativeFrom="margin">
            <wp:align>right</wp:align>
          </wp:positionH>
          <wp:positionV relativeFrom="paragraph">
            <wp:posOffset>45720</wp:posOffset>
          </wp:positionV>
          <wp:extent cx="2186449" cy="228600"/>
          <wp:effectExtent l="0" t="0" r="4445" b="0"/>
          <wp:wrapNone/>
          <wp:docPr id="1639489521" name="Bild 4">
            <a:extLst xmlns:a="http://schemas.openxmlformats.org/drawingml/2006/main">
              <a:ext uri="{FF2B5EF4-FFF2-40B4-BE49-F238E27FC236}">
                <a16:creationId xmlns:a16="http://schemas.microsoft.com/office/drawing/2014/main" id="{FA0652F3-A622-47F9-B466-6F3C9B6319F5}"/>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86449" cy="228600"/>
                  </a:xfrm>
                  <a:prstGeom prst="rect">
                    <a:avLst/>
                  </a:prstGeom>
                  <a:noFill/>
                  <a:ln w="9525">
                    <a:noFill/>
                    <a:miter lim="800000"/>
                    <a:headEnd/>
                    <a:tailEnd/>
                  </a:ln>
                </pic:spPr>
              </pic:pic>
            </a:graphicData>
          </a:graphic>
        </wp:anchor>
      </w:drawing>
    </w:r>
    <w:r>
      <w:rPr>
        <w:b/>
        <w:noProof/>
      </w:rPr>
      <w:drawing>
        <wp:anchor distT="0" distB="0" distL="114300" distR="114300" simplePos="0" relativeHeight="251658240" behindDoc="0" locked="0" layoutInCell="1" allowOverlap="1" wp14:anchorId="6B4EF551" wp14:editId="2134AA72">
          <wp:simplePos x="0" y="0"/>
          <wp:positionH relativeFrom="margin">
            <wp:align>right</wp:align>
          </wp:positionH>
          <wp:positionV relativeFrom="paragraph">
            <wp:posOffset>45720</wp:posOffset>
          </wp:positionV>
          <wp:extent cx="2186449" cy="228600"/>
          <wp:effectExtent l="0" t="0" r="4445" b="0"/>
          <wp:wrapNone/>
          <wp:docPr id="582142559" name="Bild 4">
            <a:extLst xmlns:a="http://schemas.openxmlformats.org/drawingml/2006/main">
              <a:ext uri="{FF2B5EF4-FFF2-40B4-BE49-F238E27FC236}">
                <a16:creationId xmlns:a16="http://schemas.microsoft.com/office/drawing/2014/main" id="{B8BB66E4-D772-49F1-9A20-20C4629A2787}"/>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86449" cy="228600"/>
                  </a:xfrm>
                  <a:prstGeom prst="rect">
                    <a:avLst/>
                  </a:prstGeom>
                  <a:noFill/>
                  <a:ln w="9525">
                    <a:noFill/>
                    <a:miter lim="800000"/>
                    <a:headEnd/>
                    <a:tailEnd/>
                  </a:ln>
                </pic:spPr>
              </pic:pic>
            </a:graphicData>
          </a:graphic>
        </wp:anchor>
      </w:drawing>
    </w:r>
    <w:proofErr w:type="spellStart"/>
    <w:r>
      <w:rPr>
        <w:b/>
      </w:rPr>
      <w:t>Pers-informatie</w:t>
    </w:r>
    <w:proofErr w:type="spellEnd"/>
    <w:r>
      <w:rPr>
        <w:b/>
      </w:rPr>
      <w:t xml:space="preserve"> Juli 2026                                 </w:t>
    </w:r>
  </w:p>
  <w:bookmarkEnd w:id="0"/>
  <w:p w14:paraId="3CBD5C54" w14:textId="77777777" w:rsidR="00291B19" w:rsidRPr="00B7607E" w:rsidRDefault="00291B19" w:rsidP="004F733C">
    <w:pPr>
      <w:pStyle w:val="Kommentartext"/>
      <w:rPr>
        <w:sz w:val="40"/>
        <w:szCs w:val="4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EB1791C"/>
    <w:multiLevelType w:val="multilevel"/>
    <w:tmpl w:val="E752EA4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16cid:durableId="71967119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03F9F"/>
    <w:rsid w:val="0000004F"/>
    <w:rsid w:val="00001552"/>
    <w:rsid w:val="00001FF1"/>
    <w:rsid w:val="000058D2"/>
    <w:rsid w:val="0001277C"/>
    <w:rsid w:val="000143F5"/>
    <w:rsid w:val="000156E8"/>
    <w:rsid w:val="000169C7"/>
    <w:rsid w:val="000304E6"/>
    <w:rsid w:val="0003114E"/>
    <w:rsid w:val="0003225E"/>
    <w:rsid w:val="000328A0"/>
    <w:rsid w:val="000331F5"/>
    <w:rsid w:val="00034F54"/>
    <w:rsid w:val="0003678E"/>
    <w:rsid w:val="00036E20"/>
    <w:rsid w:val="00041B5E"/>
    <w:rsid w:val="00042891"/>
    <w:rsid w:val="00044537"/>
    <w:rsid w:val="00067B10"/>
    <w:rsid w:val="000710C2"/>
    <w:rsid w:val="00072EA6"/>
    <w:rsid w:val="00081740"/>
    <w:rsid w:val="000846E8"/>
    <w:rsid w:val="00085092"/>
    <w:rsid w:val="00085BB5"/>
    <w:rsid w:val="00092CB6"/>
    <w:rsid w:val="00096DD8"/>
    <w:rsid w:val="000A0F77"/>
    <w:rsid w:val="000A54A4"/>
    <w:rsid w:val="000A5B23"/>
    <w:rsid w:val="000A6A2F"/>
    <w:rsid w:val="000A6F6B"/>
    <w:rsid w:val="000A761A"/>
    <w:rsid w:val="000B5FDB"/>
    <w:rsid w:val="000B6012"/>
    <w:rsid w:val="000B6812"/>
    <w:rsid w:val="000B7DC0"/>
    <w:rsid w:val="000D263C"/>
    <w:rsid w:val="000E4222"/>
    <w:rsid w:val="000F7788"/>
    <w:rsid w:val="00100A29"/>
    <w:rsid w:val="00103F9F"/>
    <w:rsid w:val="00104F2B"/>
    <w:rsid w:val="00112501"/>
    <w:rsid w:val="00130129"/>
    <w:rsid w:val="00135554"/>
    <w:rsid w:val="0014019B"/>
    <w:rsid w:val="00146C57"/>
    <w:rsid w:val="00152E1F"/>
    <w:rsid w:val="00153875"/>
    <w:rsid w:val="00156723"/>
    <w:rsid w:val="00165ABB"/>
    <w:rsid w:val="001718F7"/>
    <w:rsid w:val="00173B11"/>
    <w:rsid w:val="00177688"/>
    <w:rsid w:val="001873D2"/>
    <w:rsid w:val="00191CAC"/>
    <w:rsid w:val="00193E57"/>
    <w:rsid w:val="001942A7"/>
    <w:rsid w:val="00195256"/>
    <w:rsid w:val="001A070A"/>
    <w:rsid w:val="001A2EE0"/>
    <w:rsid w:val="001A6388"/>
    <w:rsid w:val="001A705C"/>
    <w:rsid w:val="001B6B5E"/>
    <w:rsid w:val="001C3ADC"/>
    <w:rsid w:val="001C69AF"/>
    <w:rsid w:val="001D6580"/>
    <w:rsid w:val="001E4444"/>
    <w:rsid w:val="001E4F5B"/>
    <w:rsid w:val="001F286A"/>
    <w:rsid w:val="001F6CC3"/>
    <w:rsid w:val="00200AE2"/>
    <w:rsid w:val="00205324"/>
    <w:rsid w:val="00206A5B"/>
    <w:rsid w:val="00210E9B"/>
    <w:rsid w:val="0021446C"/>
    <w:rsid w:val="0022126B"/>
    <w:rsid w:val="00222B0F"/>
    <w:rsid w:val="00225B2C"/>
    <w:rsid w:val="00233FAD"/>
    <w:rsid w:val="002448C9"/>
    <w:rsid w:val="00246D15"/>
    <w:rsid w:val="00251B1F"/>
    <w:rsid w:val="00252990"/>
    <w:rsid w:val="00261DD2"/>
    <w:rsid w:val="0026526B"/>
    <w:rsid w:val="00285766"/>
    <w:rsid w:val="0028595B"/>
    <w:rsid w:val="00290141"/>
    <w:rsid w:val="00291B19"/>
    <w:rsid w:val="002935E7"/>
    <w:rsid w:val="00293CD3"/>
    <w:rsid w:val="002A014C"/>
    <w:rsid w:val="002B5578"/>
    <w:rsid w:val="002C392D"/>
    <w:rsid w:val="002C4F1D"/>
    <w:rsid w:val="002C5F71"/>
    <w:rsid w:val="002D5755"/>
    <w:rsid w:val="002D74D4"/>
    <w:rsid w:val="002F2B6E"/>
    <w:rsid w:val="002F46FF"/>
    <w:rsid w:val="002F7773"/>
    <w:rsid w:val="00304455"/>
    <w:rsid w:val="00304C91"/>
    <w:rsid w:val="00310270"/>
    <w:rsid w:val="003157BA"/>
    <w:rsid w:val="0033008D"/>
    <w:rsid w:val="003339B9"/>
    <w:rsid w:val="00337DD4"/>
    <w:rsid w:val="00341EC1"/>
    <w:rsid w:val="00362A47"/>
    <w:rsid w:val="0036464F"/>
    <w:rsid w:val="0036489B"/>
    <w:rsid w:val="00374F4B"/>
    <w:rsid w:val="00376577"/>
    <w:rsid w:val="00377736"/>
    <w:rsid w:val="00382228"/>
    <w:rsid w:val="00386CF9"/>
    <w:rsid w:val="00386DC0"/>
    <w:rsid w:val="00386DDD"/>
    <w:rsid w:val="0039111F"/>
    <w:rsid w:val="0039326A"/>
    <w:rsid w:val="00394245"/>
    <w:rsid w:val="00395547"/>
    <w:rsid w:val="00396256"/>
    <w:rsid w:val="003A10BC"/>
    <w:rsid w:val="003B743E"/>
    <w:rsid w:val="003B7918"/>
    <w:rsid w:val="003C58F3"/>
    <w:rsid w:val="003D01A3"/>
    <w:rsid w:val="003D248F"/>
    <w:rsid w:val="003E6E3B"/>
    <w:rsid w:val="003F553B"/>
    <w:rsid w:val="00402EBF"/>
    <w:rsid w:val="00414C79"/>
    <w:rsid w:val="00422B23"/>
    <w:rsid w:val="00426E47"/>
    <w:rsid w:val="00431ADD"/>
    <w:rsid w:val="0044036E"/>
    <w:rsid w:val="00441249"/>
    <w:rsid w:val="00441344"/>
    <w:rsid w:val="00442FC1"/>
    <w:rsid w:val="00453F0C"/>
    <w:rsid w:val="0046002E"/>
    <w:rsid w:val="00461CF1"/>
    <w:rsid w:val="00461DFF"/>
    <w:rsid w:val="00464833"/>
    <w:rsid w:val="004675A2"/>
    <w:rsid w:val="0048104A"/>
    <w:rsid w:val="004823F3"/>
    <w:rsid w:val="00482725"/>
    <w:rsid w:val="00482D5C"/>
    <w:rsid w:val="00484888"/>
    <w:rsid w:val="00490346"/>
    <w:rsid w:val="004949DE"/>
    <w:rsid w:val="004964A6"/>
    <w:rsid w:val="004A0A06"/>
    <w:rsid w:val="004A27C3"/>
    <w:rsid w:val="004A4175"/>
    <w:rsid w:val="004A589F"/>
    <w:rsid w:val="004A6C44"/>
    <w:rsid w:val="004A7750"/>
    <w:rsid w:val="004B2823"/>
    <w:rsid w:val="004B3F9B"/>
    <w:rsid w:val="004B7B4B"/>
    <w:rsid w:val="004C1980"/>
    <w:rsid w:val="004C6A2F"/>
    <w:rsid w:val="004E1D9E"/>
    <w:rsid w:val="004E29B2"/>
    <w:rsid w:val="004F0004"/>
    <w:rsid w:val="004F00EB"/>
    <w:rsid w:val="004F110B"/>
    <w:rsid w:val="004F151A"/>
    <w:rsid w:val="004F733C"/>
    <w:rsid w:val="00504797"/>
    <w:rsid w:val="005114AA"/>
    <w:rsid w:val="00516095"/>
    <w:rsid w:val="00520CC0"/>
    <w:rsid w:val="00521BD2"/>
    <w:rsid w:val="00530F2F"/>
    <w:rsid w:val="005353BB"/>
    <w:rsid w:val="00535824"/>
    <w:rsid w:val="00540239"/>
    <w:rsid w:val="005433C0"/>
    <w:rsid w:val="005548B6"/>
    <w:rsid w:val="00570912"/>
    <w:rsid w:val="00570CD4"/>
    <w:rsid w:val="00573009"/>
    <w:rsid w:val="00576664"/>
    <w:rsid w:val="00584DF5"/>
    <w:rsid w:val="005851A6"/>
    <w:rsid w:val="0059219C"/>
    <w:rsid w:val="00595A22"/>
    <w:rsid w:val="005A15E3"/>
    <w:rsid w:val="005B2ABE"/>
    <w:rsid w:val="005B7E3B"/>
    <w:rsid w:val="005C1CA9"/>
    <w:rsid w:val="005E7DEF"/>
    <w:rsid w:val="005E7E28"/>
    <w:rsid w:val="005F3EC0"/>
    <w:rsid w:val="005F418B"/>
    <w:rsid w:val="005F45E6"/>
    <w:rsid w:val="0060311F"/>
    <w:rsid w:val="00604DEF"/>
    <w:rsid w:val="00617E7C"/>
    <w:rsid w:val="006312B9"/>
    <w:rsid w:val="00633A5F"/>
    <w:rsid w:val="00641377"/>
    <w:rsid w:val="00643041"/>
    <w:rsid w:val="00647506"/>
    <w:rsid w:val="00651353"/>
    <w:rsid w:val="00654C99"/>
    <w:rsid w:val="00655FBD"/>
    <w:rsid w:val="0065672D"/>
    <w:rsid w:val="00667CAB"/>
    <w:rsid w:val="0067169F"/>
    <w:rsid w:val="0067194B"/>
    <w:rsid w:val="00675999"/>
    <w:rsid w:val="00676E2B"/>
    <w:rsid w:val="00686B79"/>
    <w:rsid w:val="0069098C"/>
    <w:rsid w:val="00691851"/>
    <w:rsid w:val="00694A3F"/>
    <w:rsid w:val="00695997"/>
    <w:rsid w:val="006A1204"/>
    <w:rsid w:val="006B24FF"/>
    <w:rsid w:val="006B74FA"/>
    <w:rsid w:val="006B799F"/>
    <w:rsid w:val="006C0558"/>
    <w:rsid w:val="006C08D7"/>
    <w:rsid w:val="006C7BAD"/>
    <w:rsid w:val="006D2C66"/>
    <w:rsid w:val="006E176D"/>
    <w:rsid w:val="006E24C5"/>
    <w:rsid w:val="006E328E"/>
    <w:rsid w:val="006E71C1"/>
    <w:rsid w:val="006F3C64"/>
    <w:rsid w:val="006F4127"/>
    <w:rsid w:val="006F5926"/>
    <w:rsid w:val="007004F1"/>
    <w:rsid w:val="0070663B"/>
    <w:rsid w:val="007138CF"/>
    <w:rsid w:val="00716912"/>
    <w:rsid w:val="00732059"/>
    <w:rsid w:val="00741F27"/>
    <w:rsid w:val="00747CBE"/>
    <w:rsid w:val="00750227"/>
    <w:rsid w:val="00757D2D"/>
    <w:rsid w:val="0076184B"/>
    <w:rsid w:val="00763227"/>
    <w:rsid w:val="007657E8"/>
    <w:rsid w:val="00766158"/>
    <w:rsid w:val="00770A52"/>
    <w:rsid w:val="00772BB3"/>
    <w:rsid w:val="00781D88"/>
    <w:rsid w:val="007949DF"/>
    <w:rsid w:val="007975DC"/>
    <w:rsid w:val="007B4236"/>
    <w:rsid w:val="007B439A"/>
    <w:rsid w:val="007B5D07"/>
    <w:rsid w:val="007C40F1"/>
    <w:rsid w:val="007D0525"/>
    <w:rsid w:val="007D418C"/>
    <w:rsid w:val="007D7F78"/>
    <w:rsid w:val="007E24AB"/>
    <w:rsid w:val="007E5DB7"/>
    <w:rsid w:val="007F320A"/>
    <w:rsid w:val="007F3D51"/>
    <w:rsid w:val="007F6ABA"/>
    <w:rsid w:val="00802184"/>
    <w:rsid w:val="00802E4E"/>
    <w:rsid w:val="0080436C"/>
    <w:rsid w:val="0080513A"/>
    <w:rsid w:val="0081144A"/>
    <w:rsid w:val="0081374A"/>
    <w:rsid w:val="008238F4"/>
    <w:rsid w:val="008245AC"/>
    <w:rsid w:val="008339FE"/>
    <w:rsid w:val="00841319"/>
    <w:rsid w:val="00841900"/>
    <w:rsid w:val="008433A3"/>
    <w:rsid w:val="00846CBC"/>
    <w:rsid w:val="008536F7"/>
    <w:rsid w:val="00863764"/>
    <w:rsid w:val="00864969"/>
    <w:rsid w:val="008656A3"/>
    <w:rsid w:val="00867793"/>
    <w:rsid w:val="00870392"/>
    <w:rsid w:val="00873324"/>
    <w:rsid w:val="008779C1"/>
    <w:rsid w:val="00880DD8"/>
    <w:rsid w:val="00882318"/>
    <w:rsid w:val="00891A37"/>
    <w:rsid w:val="008930DD"/>
    <w:rsid w:val="008A29EB"/>
    <w:rsid w:val="008A76E0"/>
    <w:rsid w:val="008A7D61"/>
    <w:rsid w:val="008B0E3F"/>
    <w:rsid w:val="008B184C"/>
    <w:rsid w:val="008C7D36"/>
    <w:rsid w:val="008D08F8"/>
    <w:rsid w:val="008D42B9"/>
    <w:rsid w:val="008D4A46"/>
    <w:rsid w:val="008D4CCA"/>
    <w:rsid w:val="008D5EF6"/>
    <w:rsid w:val="008E034D"/>
    <w:rsid w:val="008E10E5"/>
    <w:rsid w:val="008E4A74"/>
    <w:rsid w:val="008F2293"/>
    <w:rsid w:val="0090019A"/>
    <w:rsid w:val="009048F1"/>
    <w:rsid w:val="00906637"/>
    <w:rsid w:val="009125A8"/>
    <w:rsid w:val="00920AEC"/>
    <w:rsid w:val="00925777"/>
    <w:rsid w:val="009371CA"/>
    <w:rsid w:val="0094012B"/>
    <w:rsid w:val="00941148"/>
    <w:rsid w:val="009473AC"/>
    <w:rsid w:val="00947771"/>
    <w:rsid w:val="009502A8"/>
    <w:rsid w:val="00955B13"/>
    <w:rsid w:val="00956C6A"/>
    <w:rsid w:val="00960CDC"/>
    <w:rsid w:val="00961683"/>
    <w:rsid w:val="00961770"/>
    <w:rsid w:val="00962FB0"/>
    <w:rsid w:val="009676F9"/>
    <w:rsid w:val="00971B83"/>
    <w:rsid w:val="00971E45"/>
    <w:rsid w:val="009725D9"/>
    <w:rsid w:val="00972F10"/>
    <w:rsid w:val="00982498"/>
    <w:rsid w:val="00983B41"/>
    <w:rsid w:val="00985063"/>
    <w:rsid w:val="00986E95"/>
    <w:rsid w:val="00987805"/>
    <w:rsid w:val="009931D8"/>
    <w:rsid w:val="009942FB"/>
    <w:rsid w:val="009A0055"/>
    <w:rsid w:val="009B3858"/>
    <w:rsid w:val="009C3314"/>
    <w:rsid w:val="009C5FBE"/>
    <w:rsid w:val="009C7926"/>
    <w:rsid w:val="009D23DD"/>
    <w:rsid w:val="009D27E3"/>
    <w:rsid w:val="009E72D3"/>
    <w:rsid w:val="009F7EEE"/>
    <w:rsid w:val="00A01DA6"/>
    <w:rsid w:val="00A02020"/>
    <w:rsid w:val="00A1130A"/>
    <w:rsid w:val="00A14C5F"/>
    <w:rsid w:val="00A17CFB"/>
    <w:rsid w:val="00A22628"/>
    <w:rsid w:val="00A327AC"/>
    <w:rsid w:val="00A369EB"/>
    <w:rsid w:val="00A46CD2"/>
    <w:rsid w:val="00A47B68"/>
    <w:rsid w:val="00A505B1"/>
    <w:rsid w:val="00A5205D"/>
    <w:rsid w:val="00A57A14"/>
    <w:rsid w:val="00A604DB"/>
    <w:rsid w:val="00A61BCC"/>
    <w:rsid w:val="00A61ECF"/>
    <w:rsid w:val="00A67CB7"/>
    <w:rsid w:val="00A74138"/>
    <w:rsid w:val="00A80CD9"/>
    <w:rsid w:val="00A81C9F"/>
    <w:rsid w:val="00A832E6"/>
    <w:rsid w:val="00A86F45"/>
    <w:rsid w:val="00A87666"/>
    <w:rsid w:val="00A9081E"/>
    <w:rsid w:val="00A90960"/>
    <w:rsid w:val="00A939DE"/>
    <w:rsid w:val="00A945C9"/>
    <w:rsid w:val="00AA1EE7"/>
    <w:rsid w:val="00AA26BA"/>
    <w:rsid w:val="00AB2733"/>
    <w:rsid w:val="00AB7B74"/>
    <w:rsid w:val="00AC7D05"/>
    <w:rsid w:val="00AD00E5"/>
    <w:rsid w:val="00AD13A1"/>
    <w:rsid w:val="00AD7B81"/>
    <w:rsid w:val="00AE1B52"/>
    <w:rsid w:val="00AE6F8E"/>
    <w:rsid w:val="00AF06F6"/>
    <w:rsid w:val="00AF1A41"/>
    <w:rsid w:val="00AF3A2C"/>
    <w:rsid w:val="00AF3F39"/>
    <w:rsid w:val="00AF4962"/>
    <w:rsid w:val="00AF5741"/>
    <w:rsid w:val="00B02C67"/>
    <w:rsid w:val="00B1258B"/>
    <w:rsid w:val="00B15593"/>
    <w:rsid w:val="00B23430"/>
    <w:rsid w:val="00B24784"/>
    <w:rsid w:val="00B247A9"/>
    <w:rsid w:val="00B2628F"/>
    <w:rsid w:val="00B2661E"/>
    <w:rsid w:val="00B2773F"/>
    <w:rsid w:val="00B277B5"/>
    <w:rsid w:val="00B33FB7"/>
    <w:rsid w:val="00B34373"/>
    <w:rsid w:val="00B42D62"/>
    <w:rsid w:val="00B44B61"/>
    <w:rsid w:val="00B464EC"/>
    <w:rsid w:val="00B46630"/>
    <w:rsid w:val="00B576BD"/>
    <w:rsid w:val="00B57ED6"/>
    <w:rsid w:val="00B61C82"/>
    <w:rsid w:val="00B6491A"/>
    <w:rsid w:val="00B655A8"/>
    <w:rsid w:val="00B72946"/>
    <w:rsid w:val="00B7607E"/>
    <w:rsid w:val="00B7735F"/>
    <w:rsid w:val="00B85FE3"/>
    <w:rsid w:val="00B86312"/>
    <w:rsid w:val="00B90C22"/>
    <w:rsid w:val="00B91A14"/>
    <w:rsid w:val="00B93A73"/>
    <w:rsid w:val="00B97C8B"/>
    <w:rsid w:val="00BA2C97"/>
    <w:rsid w:val="00BA4BF0"/>
    <w:rsid w:val="00BB0584"/>
    <w:rsid w:val="00BB0CB1"/>
    <w:rsid w:val="00BB386E"/>
    <w:rsid w:val="00BB7D73"/>
    <w:rsid w:val="00BC360B"/>
    <w:rsid w:val="00BC4D1E"/>
    <w:rsid w:val="00BC5BB2"/>
    <w:rsid w:val="00BD00FE"/>
    <w:rsid w:val="00BD0556"/>
    <w:rsid w:val="00BD196D"/>
    <w:rsid w:val="00BD3650"/>
    <w:rsid w:val="00BD3C80"/>
    <w:rsid w:val="00BD5C31"/>
    <w:rsid w:val="00BF2A07"/>
    <w:rsid w:val="00C028D0"/>
    <w:rsid w:val="00C069B2"/>
    <w:rsid w:val="00C10C83"/>
    <w:rsid w:val="00C1295F"/>
    <w:rsid w:val="00C13339"/>
    <w:rsid w:val="00C15A23"/>
    <w:rsid w:val="00C161E1"/>
    <w:rsid w:val="00C21184"/>
    <w:rsid w:val="00C221EF"/>
    <w:rsid w:val="00C22E2A"/>
    <w:rsid w:val="00C2601D"/>
    <w:rsid w:val="00C27C51"/>
    <w:rsid w:val="00C32A56"/>
    <w:rsid w:val="00C32B2C"/>
    <w:rsid w:val="00C3661B"/>
    <w:rsid w:val="00C5103D"/>
    <w:rsid w:val="00C52C5B"/>
    <w:rsid w:val="00C54D39"/>
    <w:rsid w:val="00C62C98"/>
    <w:rsid w:val="00C643BB"/>
    <w:rsid w:val="00C660C4"/>
    <w:rsid w:val="00C662B0"/>
    <w:rsid w:val="00C773AB"/>
    <w:rsid w:val="00C77DB8"/>
    <w:rsid w:val="00C85E20"/>
    <w:rsid w:val="00C86C03"/>
    <w:rsid w:val="00C91C60"/>
    <w:rsid w:val="00C92046"/>
    <w:rsid w:val="00C95503"/>
    <w:rsid w:val="00CA015E"/>
    <w:rsid w:val="00CA626B"/>
    <w:rsid w:val="00CB562E"/>
    <w:rsid w:val="00CB639C"/>
    <w:rsid w:val="00CB79E0"/>
    <w:rsid w:val="00CC201C"/>
    <w:rsid w:val="00CC24DA"/>
    <w:rsid w:val="00CC2C47"/>
    <w:rsid w:val="00CC405F"/>
    <w:rsid w:val="00CC64F5"/>
    <w:rsid w:val="00CC6A9A"/>
    <w:rsid w:val="00CD2EF0"/>
    <w:rsid w:val="00CD599C"/>
    <w:rsid w:val="00CD735E"/>
    <w:rsid w:val="00CE1751"/>
    <w:rsid w:val="00CE3D68"/>
    <w:rsid w:val="00CE6F52"/>
    <w:rsid w:val="00CF4ACA"/>
    <w:rsid w:val="00CF4D85"/>
    <w:rsid w:val="00CF7692"/>
    <w:rsid w:val="00CF7816"/>
    <w:rsid w:val="00D0618F"/>
    <w:rsid w:val="00D06D4E"/>
    <w:rsid w:val="00D134C5"/>
    <w:rsid w:val="00D16898"/>
    <w:rsid w:val="00D21012"/>
    <w:rsid w:val="00D533C0"/>
    <w:rsid w:val="00D623CD"/>
    <w:rsid w:val="00D63EA3"/>
    <w:rsid w:val="00D74CFA"/>
    <w:rsid w:val="00D83AA0"/>
    <w:rsid w:val="00D90D5B"/>
    <w:rsid w:val="00D91389"/>
    <w:rsid w:val="00D936D5"/>
    <w:rsid w:val="00D93CD3"/>
    <w:rsid w:val="00D9516F"/>
    <w:rsid w:val="00DA48FC"/>
    <w:rsid w:val="00DA6AD1"/>
    <w:rsid w:val="00DB0199"/>
    <w:rsid w:val="00DB02BA"/>
    <w:rsid w:val="00DB642A"/>
    <w:rsid w:val="00DC458A"/>
    <w:rsid w:val="00DD14ED"/>
    <w:rsid w:val="00DD1C2E"/>
    <w:rsid w:val="00DD6A8E"/>
    <w:rsid w:val="00DE05DC"/>
    <w:rsid w:val="00DE42AC"/>
    <w:rsid w:val="00DE441C"/>
    <w:rsid w:val="00DE47C2"/>
    <w:rsid w:val="00DE71BB"/>
    <w:rsid w:val="00DF114C"/>
    <w:rsid w:val="00DF73CA"/>
    <w:rsid w:val="00E019F2"/>
    <w:rsid w:val="00E02E2F"/>
    <w:rsid w:val="00E04C00"/>
    <w:rsid w:val="00E16A9E"/>
    <w:rsid w:val="00E17A1A"/>
    <w:rsid w:val="00E3208C"/>
    <w:rsid w:val="00E34232"/>
    <w:rsid w:val="00E373EE"/>
    <w:rsid w:val="00E40B29"/>
    <w:rsid w:val="00E52E6E"/>
    <w:rsid w:val="00E54E47"/>
    <w:rsid w:val="00E562EC"/>
    <w:rsid w:val="00E621E4"/>
    <w:rsid w:val="00E6636F"/>
    <w:rsid w:val="00E67364"/>
    <w:rsid w:val="00E67D80"/>
    <w:rsid w:val="00E710EA"/>
    <w:rsid w:val="00E7125E"/>
    <w:rsid w:val="00E74BAD"/>
    <w:rsid w:val="00E77AA7"/>
    <w:rsid w:val="00E80340"/>
    <w:rsid w:val="00E813A9"/>
    <w:rsid w:val="00E86FF3"/>
    <w:rsid w:val="00E91AE2"/>
    <w:rsid w:val="00E9294C"/>
    <w:rsid w:val="00E92A8E"/>
    <w:rsid w:val="00E96F1C"/>
    <w:rsid w:val="00EA143A"/>
    <w:rsid w:val="00EA2096"/>
    <w:rsid w:val="00EA33FD"/>
    <w:rsid w:val="00EB40DC"/>
    <w:rsid w:val="00EB57E9"/>
    <w:rsid w:val="00EB748B"/>
    <w:rsid w:val="00EB74A5"/>
    <w:rsid w:val="00EC2E73"/>
    <w:rsid w:val="00ED1F68"/>
    <w:rsid w:val="00EE2095"/>
    <w:rsid w:val="00EE5575"/>
    <w:rsid w:val="00EF2160"/>
    <w:rsid w:val="00F033DB"/>
    <w:rsid w:val="00F056E4"/>
    <w:rsid w:val="00F1093C"/>
    <w:rsid w:val="00F13E63"/>
    <w:rsid w:val="00F15414"/>
    <w:rsid w:val="00F16E5E"/>
    <w:rsid w:val="00F23AC2"/>
    <w:rsid w:val="00F274D1"/>
    <w:rsid w:val="00F45DDC"/>
    <w:rsid w:val="00F47B56"/>
    <w:rsid w:val="00F61416"/>
    <w:rsid w:val="00F70AA4"/>
    <w:rsid w:val="00F70E5C"/>
    <w:rsid w:val="00F72B0A"/>
    <w:rsid w:val="00F75AC6"/>
    <w:rsid w:val="00F812D7"/>
    <w:rsid w:val="00F8386A"/>
    <w:rsid w:val="00F921F4"/>
    <w:rsid w:val="00FA03C5"/>
    <w:rsid w:val="00FA14CC"/>
    <w:rsid w:val="00FA1926"/>
    <w:rsid w:val="00FA205A"/>
    <w:rsid w:val="00FB284E"/>
    <w:rsid w:val="00FD1D72"/>
    <w:rsid w:val="00FD3322"/>
    <w:rsid w:val="00FD6EAB"/>
    <w:rsid w:val="00FD7D60"/>
    <w:rsid w:val="00FE2C94"/>
    <w:rsid w:val="00FE7D1C"/>
    <w:rsid w:val="00FF0F52"/>
    <w:rsid w:val="00FF16DF"/>
    <w:rsid w:val="00FF2339"/>
    <w:rsid w:val="073B3507"/>
    <w:rsid w:val="08B5B361"/>
    <w:rsid w:val="0EA5AB8A"/>
    <w:rsid w:val="12B009BE"/>
    <w:rsid w:val="133FDDEB"/>
    <w:rsid w:val="2B2D8671"/>
    <w:rsid w:val="300D3E62"/>
    <w:rsid w:val="339AF92C"/>
    <w:rsid w:val="3B88E57E"/>
    <w:rsid w:val="472CD08A"/>
    <w:rsid w:val="4CBE8151"/>
    <w:rsid w:val="5133BF53"/>
    <w:rsid w:val="5A851106"/>
    <w:rsid w:val="64FCDF07"/>
    <w:rsid w:val="6C0387D3"/>
    <w:rsid w:val="725A0C63"/>
    <w:rsid w:val="7D5DFA2E"/>
    <w:rsid w:val="7DE50EEF"/>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5B6652"/>
  <w15:chartTrackingRefBased/>
  <w15:docId w15:val="{5B41B253-B295-4499-812C-2E0F8C5AC2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F61416"/>
    <w:pPr>
      <w:spacing w:before="120" w:after="60" w:line="360" w:lineRule="auto"/>
      <w:jc w:val="both"/>
    </w:pPr>
    <w:rPr>
      <w:rFonts w:ascii="Arial" w:hAnsi="Arial" w:cs="Arial"/>
      <w:sz w:val="24"/>
      <w:szCs w:val="24"/>
    </w:rPr>
  </w:style>
  <w:style w:type="paragraph" w:styleId="berschrift1">
    <w:name w:val="heading 1"/>
    <w:basedOn w:val="Standard"/>
    <w:next w:val="Standard"/>
    <w:uiPriority w:val="9"/>
    <w:qFormat/>
    <w:rsid w:val="00BA2C97"/>
    <w:pPr>
      <w:keepNext/>
      <w:keepLines/>
      <w:spacing w:after="120" w:line="240" w:lineRule="auto"/>
      <w:jc w:val="left"/>
      <w:outlineLvl w:val="0"/>
    </w:pPr>
    <w:rPr>
      <w:rFonts w:eastAsiaTheme="majorEastAsia"/>
      <w:sz w:val="40"/>
      <w:szCs w:val="40"/>
    </w:rPr>
  </w:style>
  <w:style w:type="paragraph" w:styleId="berschrift2">
    <w:name w:val="heading 2"/>
    <w:basedOn w:val="Standard"/>
    <w:next w:val="Standard"/>
    <w:uiPriority w:val="9"/>
    <w:unhideWhenUsed/>
    <w:qFormat/>
    <w:rsid w:val="00BA2C97"/>
    <w:pPr>
      <w:autoSpaceDE w:val="0"/>
      <w:autoSpaceDN w:val="0"/>
      <w:adjustRightInd w:val="0"/>
      <w:spacing w:before="0" w:after="240" w:line="240" w:lineRule="auto"/>
      <w:jc w:val="left"/>
      <w:outlineLvl w:val="1"/>
    </w:pPr>
    <w:rPr>
      <w:rFonts w:eastAsia="Times New Roman"/>
      <w:sz w:val="32"/>
      <w:szCs w:val="32"/>
      <w14:ligatures w14:val="non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mmentartext">
    <w:name w:val="annotation text"/>
    <w:basedOn w:val="Standard"/>
    <w:link w:val="KommentartextZchn1"/>
    <w:uiPriority w:val="99"/>
    <w:unhideWhenUsed/>
    <w:rsid w:val="00A604DB"/>
    <w:pPr>
      <w:spacing w:line="240" w:lineRule="auto"/>
    </w:pPr>
    <w:rPr>
      <w:sz w:val="20"/>
      <w:szCs w:val="20"/>
    </w:rPr>
  </w:style>
  <w:style w:type="character" w:customStyle="1" w:styleId="KommentartextZchn1">
    <w:name w:val="Kommentartext Zchn1"/>
    <w:basedOn w:val="Absatz-Standardschriftart"/>
    <w:link w:val="Kommentartext"/>
    <w:uiPriority w:val="99"/>
    <w:rsid w:val="00A604DB"/>
    <w:rPr>
      <w:rFonts w:ascii="Arial" w:hAnsi="Arial" w:cs="Arial"/>
      <w:sz w:val="20"/>
      <w:szCs w:val="20"/>
      <w:lang w:val="nl-NL"/>
    </w:rPr>
  </w:style>
  <w:style w:type="paragraph" w:styleId="Kommentarthema">
    <w:name w:val="annotation subject"/>
    <w:basedOn w:val="Kommentartext"/>
    <w:next w:val="Kommentartext"/>
    <w:link w:val="KommentarthemaZchn1"/>
    <w:uiPriority w:val="99"/>
    <w:semiHidden/>
    <w:unhideWhenUsed/>
    <w:rsid w:val="00A604DB"/>
    <w:rPr>
      <w:b/>
      <w:bCs/>
    </w:rPr>
  </w:style>
  <w:style w:type="character" w:customStyle="1" w:styleId="KommentarthemaZchn1">
    <w:name w:val="Kommentarthema Zchn1"/>
    <w:basedOn w:val="KommentartextZchn1"/>
    <w:link w:val="Kommentarthema"/>
    <w:uiPriority w:val="99"/>
    <w:semiHidden/>
    <w:rsid w:val="00A604DB"/>
    <w:rPr>
      <w:rFonts w:ascii="Arial" w:hAnsi="Arial" w:cs="Arial"/>
      <w:b/>
      <w:bCs/>
      <w:sz w:val="20"/>
      <w:szCs w:val="20"/>
      <w:lang w:val="nl-NL"/>
    </w:rPr>
  </w:style>
  <w:style w:type="paragraph" w:styleId="Kopfzeile">
    <w:name w:val="header"/>
    <w:basedOn w:val="Standard"/>
    <w:link w:val="KopfzeileZchn1"/>
    <w:unhideWhenUsed/>
    <w:rsid w:val="00E80340"/>
    <w:pPr>
      <w:tabs>
        <w:tab w:val="center" w:pos="4536"/>
        <w:tab w:val="right" w:pos="9072"/>
      </w:tabs>
      <w:spacing w:before="0" w:after="0" w:line="240" w:lineRule="auto"/>
    </w:pPr>
  </w:style>
  <w:style w:type="character" w:customStyle="1" w:styleId="KopfzeileZchn1">
    <w:name w:val="Kopfzeile Zchn1"/>
    <w:basedOn w:val="Absatz-Standardschriftart"/>
    <w:link w:val="Kopfzeile"/>
    <w:rsid w:val="00E80340"/>
    <w:rPr>
      <w:rFonts w:ascii="Arial" w:hAnsi="Arial" w:cs="Arial"/>
      <w:sz w:val="24"/>
      <w:szCs w:val="24"/>
      <w:lang w:val="nl-NL"/>
    </w:rPr>
  </w:style>
  <w:style w:type="table" w:styleId="Tabellenraster">
    <w:name w:val="Table Grid"/>
    <w:basedOn w:val="NormaleTabelle"/>
    <w:rsid w:val="004F733C"/>
    <w:pPr>
      <w:spacing w:after="0" w:line="240" w:lineRule="auto"/>
    </w:pPr>
    <w:rPr>
      <w:rFonts w:ascii="Times New Roman" w:eastAsia="Times New Roman" w:hAnsi="Times New Roman" w:cs="Times New Roman"/>
      <w:sz w:val="20"/>
      <w:szCs w:val="20"/>
      <w:lang w:eastAsia="de-DE"/>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Absatz-Standardschriftart"/>
    <w:rsid w:val="004F733C"/>
    <w:rPr>
      <w:color w:val="0000FF"/>
      <w:u w:val="single"/>
    </w:rPr>
  </w:style>
  <w:style w:type="paragraph" w:styleId="KeinLeerraum">
    <w:name w:val="No Spacing"/>
    <w:aliases w:val="Bildunterschrift"/>
    <w:uiPriority w:val="1"/>
    <w:qFormat/>
    <w:rsid w:val="004F733C"/>
    <w:pPr>
      <w:spacing w:after="0" w:line="240" w:lineRule="auto"/>
      <w:jc w:val="center"/>
    </w:pPr>
    <w:rPr>
      <w:rFonts w:ascii="Arial" w:eastAsia="Times New Roman" w:hAnsi="Arial" w:cs="Arial"/>
      <w:lang w:eastAsia="de-DE"/>
      <w14:ligatures w14:val="none"/>
    </w:rPr>
  </w:style>
  <w:style w:type="paragraph" w:customStyle="1" w:styleId="Fuzeile">
    <w:name w:val="Fußz eile"/>
    <w:basedOn w:val="Standard"/>
    <w:link w:val="FuzeileZchn"/>
    <w:qFormat/>
    <w:rsid w:val="004F733C"/>
    <w:pPr>
      <w:spacing w:after="0" w:line="240" w:lineRule="auto"/>
      <w:contextualSpacing/>
    </w:pPr>
    <w:rPr>
      <w:sz w:val="22"/>
      <w:szCs w:val="22"/>
    </w:rPr>
  </w:style>
  <w:style w:type="character" w:customStyle="1" w:styleId="FuzeileZchn">
    <w:name w:val="Fußz eile Zchn"/>
    <w:basedOn w:val="Absatz-Standardschriftart"/>
    <w:link w:val="Fuzeile"/>
    <w:rsid w:val="004F733C"/>
    <w:rPr>
      <w:rFonts w:ascii="Arial" w:hAnsi="Arial" w:cs="Arial"/>
      <w:lang w:val="nl-NL"/>
    </w:rPr>
  </w:style>
  <w:style w:type="character" w:styleId="Kommentarzeichen">
    <w:name w:val="annotation reference"/>
    <w:basedOn w:val="Absatz-Standardschriftart"/>
    <w:uiPriority w:val="99"/>
    <w:semiHidden/>
    <w:unhideWhenUsed/>
    <w:rsid w:val="001873D2"/>
    <w:rPr>
      <w:sz w:val="16"/>
      <w:szCs w:val="16"/>
    </w:rPr>
  </w:style>
  <w:style w:type="paragraph" w:styleId="Fuzeile0">
    <w:name w:val="footer"/>
    <w:basedOn w:val="Standard"/>
    <w:link w:val="FuzeileZchn1"/>
    <w:uiPriority w:val="99"/>
    <w:unhideWhenUsed/>
    <w:qFormat/>
    <w:rsid w:val="00E80340"/>
    <w:pPr>
      <w:tabs>
        <w:tab w:val="center" w:pos="4536"/>
        <w:tab w:val="right" w:pos="9072"/>
      </w:tabs>
      <w:spacing w:before="0" w:after="0" w:line="240" w:lineRule="auto"/>
    </w:pPr>
  </w:style>
  <w:style w:type="character" w:customStyle="1" w:styleId="FuzeileZchn1">
    <w:name w:val="Fußzeile Zchn1"/>
    <w:basedOn w:val="Absatz-Standardschriftart"/>
    <w:link w:val="Fuzeile0"/>
    <w:uiPriority w:val="99"/>
    <w:rsid w:val="00E80340"/>
    <w:rPr>
      <w:rFonts w:ascii="Arial" w:hAnsi="Arial" w:cs="Arial"/>
      <w:sz w:val="24"/>
      <w:szCs w:val="24"/>
      <w:lang w:val="nl-NL"/>
    </w:rPr>
  </w:style>
  <w:style w:type="character" w:customStyle="1" w:styleId="KopfzeileZchn">
    <w:name w:val="Kopfzeile Zchn"/>
    <w:basedOn w:val="Absatz-Standardschriftart"/>
    <w:uiPriority w:val="99"/>
    <w:rsid w:val="00FA14CC"/>
  </w:style>
  <w:style w:type="character" w:customStyle="1" w:styleId="FuzeileZchn0">
    <w:name w:val="Fußzeile Zchn"/>
    <w:basedOn w:val="Absatz-Standardschriftart"/>
    <w:uiPriority w:val="99"/>
    <w:rsid w:val="00FA14CC"/>
    <w:rPr>
      <w:rFonts w:ascii="Arial" w:hAnsi="Arial" w:cs="Arial"/>
      <w:sz w:val="20"/>
      <w:szCs w:val="24"/>
      <w:lang w:val="nl-NL"/>
    </w:rPr>
  </w:style>
  <w:style w:type="character" w:customStyle="1" w:styleId="berschrift1Zchn">
    <w:name w:val="Überschrift 1 Zchn"/>
    <w:basedOn w:val="Absatz-Standardschriftart"/>
    <w:uiPriority w:val="9"/>
    <w:rsid w:val="00FA14CC"/>
    <w:rPr>
      <w:rFonts w:ascii="Arial" w:eastAsiaTheme="majorEastAsia" w:hAnsi="Arial" w:cs="Arial"/>
      <w:sz w:val="40"/>
      <w:szCs w:val="40"/>
      <w:lang w:val="nl-NL"/>
    </w:rPr>
  </w:style>
  <w:style w:type="character" w:customStyle="1" w:styleId="berschrift2Zchn">
    <w:name w:val="Überschrift 2 Zchn"/>
    <w:basedOn w:val="Absatz-Standardschriftart"/>
    <w:uiPriority w:val="9"/>
    <w:rsid w:val="00FA14CC"/>
    <w:rPr>
      <w:rFonts w:ascii="Arial" w:eastAsia="Times New Roman" w:hAnsi="Arial" w:cs="Arial"/>
      <w:sz w:val="32"/>
      <w:szCs w:val="32"/>
      <w:lang w:val="nl-NL"/>
      <w14:ligatures w14:val="none"/>
    </w:rPr>
  </w:style>
  <w:style w:type="character" w:customStyle="1" w:styleId="KommentartextZchn">
    <w:name w:val="Kommentartext Zchn"/>
    <w:basedOn w:val="Absatz-Standardschriftart"/>
    <w:uiPriority w:val="99"/>
    <w:rsid w:val="00FA14CC"/>
    <w:rPr>
      <w:rFonts w:ascii="Arial" w:hAnsi="Arial" w:cs="Arial"/>
      <w:sz w:val="20"/>
      <w:szCs w:val="20"/>
      <w:lang w:val="nl-NL"/>
    </w:rPr>
  </w:style>
  <w:style w:type="character" w:customStyle="1" w:styleId="KommentarthemaZchn">
    <w:name w:val="Kommentarthema Zchn"/>
    <w:basedOn w:val="KommentartextZchn"/>
    <w:uiPriority w:val="99"/>
    <w:semiHidden/>
    <w:rsid w:val="00FA14CC"/>
    <w:rPr>
      <w:rFonts w:ascii="Arial" w:hAnsi="Arial" w:cs="Arial"/>
      <w:b/>
      <w:bCs/>
      <w:sz w:val="20"/>
      <w:szCs w:val="20"/>
      <w:lang w:val="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www.poettinger.at/presse"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www.poettinger.at/de_at/newsroom/pressebild/191272"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png"/><Relationship Id="rId5" Type="http://schemas.openxmlformats.org/officeDocument/2006/relationships/styles" Target="styles.xml"/><Relationship Id="rId15" Type="http://schemas.openxmlformats.org/officeDocument/2006/relationships/footer" Target="footer1.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hyperlink" Target="http://www.poettinger.at"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Sprache xmlns="0c9fabd4-836a-42ce-ab3b-240b75e507cf">DE</Sprache>
    <TaxCatchAll xmlns="ffa3695f-fc9d-43a0-9b89-e443cfa54e9f" xsi:nil="true"/>
    <lcf76f155ced4ddcb4097134ff3c332f xmlns="0c9fabd4-836a-42ce-ab3b-240b75e507cf">
      <Terms xmlns="http://schemas.microsoft.com/office/infopath/2007/PartnerControls"/>
    </lcf76f155ced4ddcb4097134ff3c332f>
    <DatumundUhrzeit xmlns="0c9fabd4-836a-42ce-ab3b-240b75e507cf" xsi:nil="true"/>
    <Produktbereich xmlns="0c9fabd4-836a-42ce-ab3b-240b75e507cf" xsi:nil="true"/>
    <Maschine xmlns="0c9fabd4-836a-42ce-ab3b-240b75e507cf"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kument" ma:contentTypeID="0x0101002141187AB9428E44B1DD5666C424E204" ma:contentTypeVersion="23" ma:contentTypeDescription="Ein neues Dokument erstellen." ma:contentTypeScope="" ma:versionID="86e19c971bb4d3ae347d6d84dc82aa06">
  <xsd:schema xmlns:xsd="http://www.w3.org/2001/XMLSchema" xmlns:xs="http://www.w3.org/2001/XMLSchema" xmlns:p="http://schemas.microsoft.com/office/2006/metadata/properties" xmlns:ns2="0c9fabd4-836a-42ce-ab3b-240b75e507cf" xmlns:ns3="ffa3695f-fc9d-43a0-9b89-e443cfa54e9f" targetNamespace="http://schemas.microsoft.com/office/2006/metadata/properties" ma:root="true" ma:fieldsID="98515cfcffe2e16a7d51c6a9ad51ac70" ns2:_="" ns3:_="">
    <xsd:import namespace="0c9fabd4-836a-42ce-ab3b-240b75e507cf"/>
    <xsd:import namespace="ffa3695f-fc9d-43a0-9b89-e443cfa54e9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AutoKeyPoints" minOccurs="0"/>
                <xsd:element ref="ns2:MediaServiceKeyPoints" minOccurs="0"/>
                <xsd:element ref="ns2:MediaLengthInSeconds" minOccurs="0"/>
                <xsd:element ref="ns2:MediaServiceLocation" minOccurs="0"/>
                <xsd:element ref="ns2:lcf76f155ced4ddcb4097134ff3c332f" minOccurs="0"/>
                <xsd:element ref="ns3:TaxCatchAll" minOccurs="0"/>
                <xsd:element ref="ns2:DatumundUhrzeit" minOccurs="0"/>
                <xsd:element ref="ns2:MediaServiceObjectDetectorVersions" minOccurs="0"/>
                <xsd:element ref="ns2:MediaServiceSearchProperties" minOccurs="0"/>
                <xsd:element ref="ns2:MediaServiceBillingMetadata" minOccurs="0"/>
                <xsd:element ref="ns2:Sprache" minOccurs="0"/>
                <xsd:element ref="ns2:Produktbereich" minOccurs="0"/>
                <xsd:element ref="ns2:Maschin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c9fabd4-836a-42ce-ab3b-240b75e507c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LengthInSeconds" ma:index="18" nillable="true" ma:displayName="Length (seconds)" ma:internalName="MediaLengthInSeconds" ma:readOnly="true">
      <xsd:simpleType>
        <xsd:restriction base="dms:Unknown"/>
      </xsd:simpleType>
    </xsd:element>
    <xsd:element name="MediaServiceLocation" ma:index="19" nillable="true" ma:displayName="Location" ma:internalName="MediaServiceLocation" ma:readOnly="true">
      <xsd:simpleType>
        <xsd:restriction base="dms:Text"/>
      </xsd:simpleType>
    </xsd:element>
    <xsd:element name="lcf76f155ced4ddcb4097134ff3c332f" ma:index="21" nillable="true" ma:taxonomy="true" ma:internalName="lcf76f155ced4ddcb4097134ff3c332f" ma:taxonomyFieldName="MediaServiceImageTags" ma:displayName="Bildmarkierungen" ma:readOnly="false" ma:fieldId="{5cf76f15-5ced-4ddc-b409-7134ff3c332f}" ma:taxonomyMulti="true" ma:sspId="8555d7f4-1072-45cb-a79f-befbd501b499" ma:termSetId="09814cd3-568e-fe90-9814-8d621ff8fb84" ma:anchorId="fba54fb3-c3e1-fe81-a776-ca4b69148c4d" ma:open="true" ma:isKeyword="false">
      <xsd:complexType>
        <xsd:sequence>
          <xsd:element ref="pc:Terms" minOccurs="0" maxOccurs="1"/>
        </xsd:sequence>
      </xsd:complexType>
    </xsd:element>
    <xsd:element name="DatumundUhrzeit" ma:index="23" nillable="true" ma:displayName="Datum und Uhrzeit" ma:format="DateOnly" ma:internalName="DatumundUhrzeit">
      <xsd:simpleType>
        <xsd:restriction base="dms:DateTime"/>
      </xsd:simple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element name="Sprache" ma:index="27" nillable="true" ma:displayName="Sprache" ma:default="DE" ma:format="Dropdown" ma:internalName="Sprache">
      <xsd:simpleType>
        <xsd:restriction base="dms:Text">
          <xsd:maxLength value="255"/>
        </xsd:restriction>
      </xsd:simpleType>
    </xsd:element>
    <xsd:element name="Produktbereich" ma:index="28" nillable="true" ma:displayName="Produktbereich" ma:format="Dropdown" ma:internalName="Produktbereich">
      <xsd:simpleType>
        <xsd:restriction base="dms:Choice">
          <xsd:enumeration value="Grünland"/>
          <xsd:enumeration value="Ackerbau"/>
          <xsd:enumeration value="digitale Landtechni"/>
        </xsd:restriction>
      </xsd:simpleType>
    </xsd:element>
    <xsd:element name="Maschine" ma:index="29" nillable="true" ma:displayName="Maschine/Thema" ma:format="Dropdown" ma:internalName="Maschin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fa3695f-fc9d-43a0-9b89-e443cfa54e9f" elementFormDefault="qualified">
    <xsd:import namespace="http://schemas.microsoft.com/office/2006/documentManagement/types"/>
    <xsd:import namespace="http://schemas.microsoft.com/office/infopath/2007/PartnerControls"/>
    <xsd:element name="SharedWithUsers" ma:index="14"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Freigegeben für - Details" ma:internalName="SharedWithDetails" ma:readOnly="true">
      <xsd:simpleType>
        <xsd:restriction base="dms:Note">
          <xsd:maxLength value="255"/>
        </xsd:restriction>
      </xsd:simpleType>
    </xsd:element>
    <xsd:element name="TaxCatchAll" ma:index="22" nillable="true" ma:displayName="Taxonomy Catch All Column" ma:hidden="true" ma:list="{e43514dd-81d1-4f26-9246-c429eb8ede1c}" ma:internalName="TaxCatchAll" ma:showField="CatchAllData" ma:web="ffa3695f-fc9d-43a0-9b89-e443cfa54e9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442CA08-9AB8-4B50-B62D-4FEB32586E2C}">
  <ds:schemaRefs>
    <ds:schemaRef ds:uri="http://schemas.microsoft.com/sharepoint/v3/contenttype/forms"/>
  </ds:schemaRefs>
</ds:datastoreItem>
</file>

<file path=customXml/itemProps2.xml><?xml version="1.0" encoding="utf-8"?>
<ds:datastoreItem xmlns:ds="http://schemas.openxmlformats.org/officeDocument/2006/customXml" ds:itemID="{F51632FF-A23D-42BC-8671-7ECDA4CFA34A}">
  <ds:schemaRefs>
    <ds:schemaRef ds:uri="http://schemas.microsoft.com/office/2006/metadata/properties"/>
    <ds:schemaRef ds:uri="http://schemas.microsoft.com/office/infopath/2007/PartnerControls"/>
    <ds:schemaRef ds:uri="0c9fabd4-836a-42ce-ab3b-240b75e507cf"/>
    <ds:schemaRef ds:uri="ffa3695f-fc9d-43a0-9b89-e443cfa54e9f"/>
  </ds:schemaRefs>
</ds:datastoreItem>
</file>

<file path=customXml/itemProps3.xml><?xml version="1.0" encoding="utf-8"?>
<ds:datastoreItem xmlns:ds="http://schemas.openxmlformats.org/officeDocument/2006/customXml" ds:itemID="{2F5254FB-DFC1-499E-88C2-B9582C273FEC}"/>
</file>

<file path=docMetadata/LabelInfo.xml><?xml version="1.0" encoding="utf-8"?>
<clbl:labelList xmlns:clbl="http://schemas.microsoft.com/office/2020/mipLabelMetadata">
  <clbl:label id="{27d21e40-d280-44b6-bada-b113510b4e5d}" enabled="0" method="" siteId="{27d21e40-d280-44b6-bada-b113510b4e5d}" removed="1"/>
</clbl:labelList>
</file>

<file path=docProps/app.xml><?xml version="1.0" encoding="utf-8"?>
<Properties xmlns="http://schemas.openxmlformats.org/officeDocument/2006/extended-properties" xmlns:vt="http://schemas.openxmlformats.org/officeDocument/2006/docPropsVTypes">
  <Template>Normal.dotm</Template>
  <TotalTime>0</TotalTime>
  <Pages>2</Pages>
  <Words>460</Words>
  <Characters>2918</Characters>
  <Application>Microsoft Office Word</Application>
  <DocSecurity>0</DocSecurity>
  <Lines>63</Lines>
  <Paragraphs>16</Paragraphs>
  <ScaleCrop>false</ScaleCrop>
  <Company/>
  <LinksUpToDate>false</LinksUpToDate>
  <CharactersWithSpaces>3387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Kempinger Silja</dc:creator>
  <cp:keywords/>
  <dc:description/>
  <cp:lastModifiedBy>Kempinger Silja</cp:lastModifiedBy>
  <cp:revision>4</cp:revision>
  <cp:lastPrinted>2026-06-19T06:44:00Z</cp:lastPrinted>
  <dcterms:created xsi:type="dcterms:W3CDTF">2026-05-06T06:45:00Z</dcterms:created>
  <dcterms:modified xsi:type="dcterms:W3CDTF">2026-06-19T06:44:00Z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0x0101002141187AB9428E44B1DD5666C424E204</vt:lpwstr>
  </property>
  <property fmtid="{D5CDD505-2E9C-101B-9397-08002B2CF9AE}" pid="3" name="MediaServiceImageTags">
    <vt:lpwstr/>
  </property>
  <property fmtid="{D5CDD505-2E9C-101B-9397-08002B2CF9AE}" pid="4" name="docLang">
    <vt:lpwstr>de</vt:lpwstr>
  </property>
</Properties>
</file>