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9853D" w14:textId="68F5F64D" w:rsidR="0030142C" w:rsidRDefault="0030142C" w:rsidP="00AC2B53">
      <w:pPr>
        <w:pStyle w:val="Textkrper3"/>
        <w:spacing w:after="0" w:line="360" w:lineRule="auto"/>
        <w:rPr>
          <w:rFonts w:ascii="Arial" w:hAnsi="Arial" w:cs="Arial"/>
          <w:sz w:val="40"/>
          <w:szCs w:val="40"/>
        </w:rPr>
      </w:pPr>
      <w:r>
        <w:rPr>
          <w:rFonts w:ascii="Arial" w:hAnsi="Arial"/>
          <w:sz w:val="40"/>
          <w:szCs w:val="40"/>
        </w:rPr>
        <w:t>Den nya HIT 16.18 T – hövändaren i extraklassen</w:t>
      </w:r>
    </w:p>
    <w:p w14:paraId="2D4A1388" w14:textId="2D0FCDE8" w:rsidR="0030142C" w:rsidRDefault="0030142C" w:rsidP="00115487">
      <w:pPr>
        <w:pStyle w:val="Textkrper3"/>
        <w:spacing w:after="0" w:line="360" w:lineRule="auto"/>
        <w:jc w:val="both"/>
        <w:rPr>
          <w:rFonts w:ascii="Arial" w:hAnsi="Arial" w:cs="Arial"/>
          <w:sz w:val="24"/>
          <w:szCs w:val="24"/>
        </w:rPr>
      </w:pPr>
      <w:r>
        <w:rPr>
          <w:rFonts w:ascii="Arial" w:hAnsi="Arial"/>
          <w:sz w:val="24"/>
          <w:szCs w:val="24"/>
        </w:rPr>
        <w:t>Vallspecialisten PÖTTINGER utökar sin produktportfölj med hövändare i riktning uppåt med ytterligare en modell: Den dragna HIT 16.18 T med 16 rotorer och 17 m arbetsbredd</w:t>
      </w:r>
      <w:r>
        <w:rPr>
          <w:rFonts w:ascii="Arial" w:hAnsi="Arial"/>
          <w:color w:val="FF0000"/>
          <w:sz w:val="24"/>
          <w:szCs w:val="24"/>
        </w:rPr>
        <w:t xml:space="preserve"> </w:t>
      </w:r>
      <w:r>
        <w:rPr>
          <w:rFonts w:ascii="Arial" w:hAnsi="Arial"/>
          <w:sz w:val="24"/>
          <w:szCs w:val="24"/>
        </w:rPr>
        <w:t xml:space="preserve">övertygar genom maximal kraft vid samtidig hög arbetskvalitet och bästa möjliga markanpassning. </w:t>
      </w:r>
    </w:p>
    <w:p w14:paraId="2F822333" w14:textId="77777777" w:rsidR="00115487" w:rsidRDefault="00115487" w:rsidP="00115487">
      <w:pPr>
        <w:pStyle w:val="Textkrper3"/>
        <w:spacing w:after="0" w:line="360" w:lineRule="auto"/>
        <w:jc w:val="both"/>
        <w:rPr>
          <w:rFonts w:ascii="Arial" w:hAnsi="Arial" w:cs="Arial"/>
          <w:b/>
          <w:bCs/>
          <w:sz w:val="24"/>
          <w:szCs w:val="24"/>
        </w:rPr>
      </w:pPr>
    </w:p>
    <w:p w14:paraId="20E8CCA8" w14:textId="5229FAAA" w:rsidR="00215009" w:rsidRPr="00215009" w:rsidRDefault="00215009" w:rsidP="00115487">
      <w:pPr>
        <w:pStyle w:val="Textkrper3"/>
        <w:spacing w:after="0" w:line="360" w:lineRule="auto"/>
        <w:jc w:val="both"/>
        <w:rPr>
          <w:rFonts w:ascii="Arial" w:hAnsi="Arial" w:cs="Arial"/>
          <w:b/>
          <w:bCs/>
          <w:sz w:val="24"/>
          <w:szCs w:val="24"/>
        </w:rPr>
      </w:pPr>
      <w:r>
        <w:rPr>
          <w:rFonts w:ascii="Arial" w:hAnsi="Arial"/>
          <w:b/>
          <w:bCs/>
          <w:sz w:val="24"/>
          <w:szCs w:val="24"/>
        </w:rPr>
        <w:t>Bästa spridningskvalitet vid hög arealkapacitet</w:t>
      </w:r>
    </w:p>
    <w:p w14:paraId="6126D8D8" w14:textId="29488C33" w:rsidR="00215009" w:rsidRDefault="00215009" w:rsidP="00115487">
      <w:pPr>
        <w:pStyle w:val="Textkrper3"/>
        <w:spacing w:after="0" w:line="360" w:lineRule="auto"/>
        <w:jc w:val="both"/>
        <w:rPr>
          <w:rFonts w:ascii="Arial" w:hAnsi="Arial" w:cs="Arial"/>
          <w:sz w:val="24"/>
          <w:szCs w:val="24"/>
        </w:rPr>
      </w:pPr>
      <w:r>
        <w:rPr>
          <w:rFonts w:ascii="Arial" w:hAnsi="Arial"/>
          <w:sz w:val="24"/>
          <w:szCs w:val="24"/>
        </w:rPr>
        <w:t>Jordbruken blir hela tiden större, skördeperioderna blir kortare och kraven på foderkvalitet ökar. För att uppfylla kraven har PÖTTINGER utvecklat den dragna hövändaren. HIT 16.18 T står för arealkapacitet, bästa markanpassning, hög användarkomfort och perfekt spridningskvalitet.</w:t>
      </w:r>
    </w:p>
    <w:p w14:paraId="40B56A95" w14:textId="0F1DC220" w:rsidR="008C0A6D" w:rsidRDefault="008C0A6D" w:rsidP="00115487">
      <w:pPr>
        <w:pStyle w:val="Textkrper3"/>
        <w:spacing w:after="0" w:line="360" w:lineRule="auto"/>
        <w:jc w:val="both"/>
        <w:rPr>
          <w:rFonts w:ascii="Arial" w:hAnsi="Arial" w:cs="Arial"/>
          <w:sz w:val="24"/>
          <w:szCs w:val="24"/>
        </w:rPr>
      </w:pPr>
      <w:r>
        <w:rPr>
          <w:rFonts w:ascii="Arial" w:hAnsi="Arial"/>
          <w:sz w:val="24"/>
          <w:szCs w:val="24"/>
        </w:rPr>
        <w:t xml:space="preserve">Precis som när det gäller alla hövändare utgör den </w:t>
      </w:r>
      <w:r>
        <w:rPr>
          <w:rFonts w:ascii="Arial" w:hAnsi="Arial"/>
          <w:color w:val="000000" w:themeColor="text1"/>
          <w:sz w:val="24"/>
          <w:szCs w:val="24"/>
        </w:rPr>
        <w:t xml:space="preserve">innovativa </w:t>
      </w:r>
      <w:r>
        <w:rPr>
          <w:rFonts w:ascii="Arial" w:hAnsi="Arial"/>
          <w:sz w:val="24"/>
          <w:szCs w:val="24"/>
        </w:rPr>
        <w:t xml:space="preserve">DYNATECH-rotorn själva hjärtat. De främre skyddsbyglarna utgör ett bärande element som ökar stabiliteten. </w:t>
      </w:r>
    </w:p>
    <w:p w14:paraId="20ED02C4" w14:textId="63B30BFE" w:rsidR="00215009" w:rsidRPr="00A330F1" w:rsidRDefault="00E76E99" w:rsidP="00115487">
      <w:pPr>
        <w:pStyle w:val="Textkrper3"/>
        <w:spacing w:after="0" w:line="360" w:lineRule="auto"/>
        <w:jc w:val="both"/>
        <w:rPr>
          <w:rFonts w:ascii="Arial" w:hAnsi="Arial" w:cs="Arial"/>
          <w:sz w:val="24"/>
          <w:szCs w:val="24"/>
        </w:rPr>
      </w:pPr>
      <w:r>
        <w:rPr>
          <w:rFonts w:ascii="Arial" w:hAnsi="Arial"/>
          <w:sz w:val="24"/>
          <w:szCs w:val="24"/>
        </w:rPr>
        <w:t xml:space="preserve">Rotordiametern har det idealiska måttet 1,42 m. De sex svängda pinnarmarna tar upp fodret rent och ger en perfekt spridningsbild tack vare den idealiska spridningsvinkeln. De efterlöpande armarna ”drar” pinnarna efter sig, vilket ger en skonsam upptagning. De olika långa </w:t>
      </w:r>
      <w:proofErr w:type="spellStart"/>
      <w:r>
        <w:rPr>
          <w:rFonts w:ascii="Arial" w:hAnsi="Arial"/>
          <w:sz w:val="24"/>
          <w:szCs w:val="24"/>
        </w:rPr>
        <w:t>pinnbenen</w:t>
      </w:r>
      <w:proofErr w:type="spellEnd"/>
      <w:r>
        <w:rPr>
          <w:rFonts w:ascii="Arial" w:hAnsi="Arial"/>
          <w:sz w:val="24"/>
          <w:szCs w:val="24"/>
        </w:rPr>
        <w:t xml:space="preserve"> tar upp fodret jämnt och förbättrar därmed hövändarkvaliteten.</w:t>
      </w:r>
    </w:p>
    <w:p w14:paraId="7A1FCA80" w14:textId="77777777" w:rsidR="00115487" w:rsidRDefault="00115487" w:rsidP="00115487">
      <w:pPr>
        <w:pStyle w:val="Textkrper3"/>
        <w:spacing w:after="0" w:line="360" w:lineRule="auto"/>
        <w:jc w:val="both"/>
        <w:rPr>
          <w:rFonts w:ascii="Arial" w:hAnsi="Arial" w:cs="Arial"/>
          <w:b/>
          <w:bCs/>
          <w:sz w:val="24"/>
          <w:szCs w:val="24"/>
        </w:rPr>
      </w:pPr>
    </w:p>
    <w:p w14:paraId="748DB6A2" w14:textId="2E8D3465" w:rsidR="0030142C" w:rsidRPr="00115487" w:rsidRDefault="00115487" w:rsidP="00115487">
      <w:pPr>
        <w:pStyle w:val="Textkrper3"/>
        <w:spacing w:after="0" w:line="360" w:lineRule="auto"/>
        <w:jc w:val="both"/>
        <w:rPr>
          <w:rFonts w:ascii="Arial" w:hAnsi="Arial" w:cs="Arial"/>
          <w:b/>
          <w:bCs/>
          <w:sz w:val="24"/>
          <w:szCs w:val="24"/>
        </w:rPr>
      </w:pPr>
      <w:r>
        <w:rPr>
          <w:rFonts w:ascii="Arial" w:hAnsi="Arial"/>
          <w:b/>
          <w:bCs/>
          <w:sz w:val="24"/>
          <w:szCs w:val="24"/>
        </w:rPr>
        <w:t>Bästa möjliga markanpassning även vid stora arbetsbredder</w:t>
      </w:r>
    </w:p>
    <w:p w14:paraId="0C80DF7A" w14:textId="016C9B20" w:rsidR="00115487" w:rsidRDefault="00115487" w:rsidP="00115487">
      <w:pPr>
        <w:pStyle w:val="Textkrper3"/>
        <w:spacing w:after="0" w:line="360" w:lineRule="auto"/>
        <w:jc w:val="both"/>
        <w:rPr>
          <w:rFonts w:ascii="Arial" w:hAnsi="Arial" w:cs="Arial"/>
          <w:sz w:val="24"/>
          <w:szCs w:val="24"/>
        </w:rPr>
      </w:pPr>
      <w:r>
        <w:rPr>
          <w:rFonts w:ascii="Arial" w:hAnsi="Arial"/>
          <w:sz w:val="24"/>
          <w:szCs w:val="24"/>
        </w:rPr>
        <w:t>Chassits båda stora hjul, som sitter nära fjäderpinnarnas ingrepp, fungerar samtidigt som överdimensionerade pivåhjul. Med de här hjulen styrs hövändaren alltid perfekt över markens ojämnheter. Alla ramelement anpassar sig efter varje kontur för en perfekt markanpassning, oberoende av varandra. Därmed anpassar sig varje rotor optimalt efter terrängen, vilket ger ett rent foder.</w:t>
      </w:r>
    </w:p>
    <w:p w14:paraId="5BA96D6E" w14:textId="77777777" w:rsidR="00C13194" w:rsidRPr="00115487" w:rsidRDefault="00C13194" w:rsidP="00115487">
      <w:pPr>
        <w:pStyle w:val="Textkrper3"/>
        <w:spacing w:after="0" w:line="360" w:lineRule="auto"/>
        <w:jc w:val="both"/>
        <w:rPr>
          <w:rFonts w:ascii="Arial" w:hAnsi="Arial" w:cs="Arial"/>
          <w:sz w:val="24"/>
          <w:szCs w:val="24"/>
        </w:rPr>
      </w:pPr>
    </w:p>
    <w:p w14:paraId="6C66C02C" w14:textId="77777777" w:rsidR="0030142C" w:rsidRPr="0030142C" w:rsidRDefault="0030142C" w:rsidP="0030142C">
      <w:pPr>
        <w:rPr>
          <w:rFonts w:ascii="Calibri" w:eastAsia="Calibri" w:hAnsi="Calibri"/>
          <w:lang w:val="de-DE"/>
        </w:rPr>
      </w:pPr>
    </w:p>
    <w:p w14:paraId="1E0B2A0D" w14:textId="77777777" w:rsidR="00203C95" w:rsidRDefault="00203C95" w:rsidP="00115487">
      <w:pPr>
        <w:pStyle w:val="Textkrper3"/>
        <w:spacing w:after="0" w:line="360" w:lineRule="auto"/>
        <w:jc w:val="both"/>
        <w:rPr>
          <w:rFonts w:ascii="Arial" w:hAnsi="Arial" w:cs="Arial"/>
          <w:b/>
          <w:bCs/>
          <w:sz w:val="24"/>
          <w:szCs w:val="24"/>
        </w:rPr>
      </w:pPr>
    </w:p>
    <w:p w14:paraId="75ED93E2" w14:textId="03ACFA4E" w:rsidR="0030142C" w:rsidRDefault="0030142C" w:rsidP="00115487">
      <w:pPr>
        <w:pStyle w:val="Textkrper3"/>
        <w:spacing w:after="0" w:line="360" w:lineRule="auto"/>
        <w:jc w:val="both"/>
        <w:rPr>
          <w:rFonts w:ascii="Arial" w:hAnsi="Arial" w:cs="Arial"/>
          <w:b/>
          <w:bCs/>
          <w:sz w:val="24"/>
          <w:szCs w:val="24"/>
        </w:rPr>
      </w:pPr>
      <w:r>
        <w:rPr>
          <w:rFonts w:ascii="Arial" w:hAnsi="Arial"/>
          <w:b/>
          <w:bCs/>
          <w:sz w:val="24"/>
          <w:szCs w:val="24"/>
        </w:rPr>
        <w:t>LIFTMATIC PLUS - raffinerad upplyftning</w:t>
      </w:r>
    </w:p>
    <w:p w14:paraId="379B2EDA" w14:textId="478DE2F4" w:rsidR="00913992" w:rsidRPr="00913992" w:rsidRDefault="00913992" w:rsidP="00913992">
      <w:pPr>
        <w:autoSpaceDE w:val="0"/>
        <w:autoSpaceDN w:val="0"/>
        <w:adjustRightInd w:val="0"/>
        <w:spacing w:after="120" w:line="360" w:lineRule="auto"/>
        <w:jc w:val="both"/>
        <w:rPr>
          <w:rFonts w:ascii="Arial" w:hAnsi="Arial"/>
        </w:rPr>
      </w:pPr>
      <w:r>
        <w:rPr>
          <w:rFonts w:ascii="Arial" w:hAnsi="Arial"/>
        </w:rPr>
        <w:t xml:space="preserve">I den nya HIT 16.18 T är även den unika upplyftningstekniken LIFTMATIC PLUS monterad för rotorerna i vändtegspositionen: Först placeras rotorerna vågrätt via en dubbelcylinder och en kuliss för att sedan lyftas upp. Den här intelligenta styrningen av upplyftningen hindrar pinnarna från att stickas ner i eller skrapa mot marken. Därmed minskar fodrets nedsmutsningsgrad avsevärt och arbetskvaliteten ökar. LIFTMATIC PLUS minskar även belastningen på pinnarna, vilket bidrar till maskinens hållbarhet och kraft. </w:t>
      </w:r>
    </w:p>
    <w:p w14:paraId="1FF9FF3F" w14:textId="5C24E032" w:rsidR="00115487" w:rsidRDefault="00913992" w:rsidP="00115487">
      <w:pPr>
        <w:pStyle w:val="Textkrper3"/>
        <w:spacing w:after="0" w:line="360" w:lineRule="auto"/>
        <w:jc w:val="both"/>
        <w:rPr>
          <w:rFonts w:ascii="Arial" w:hAnsi="Arial"/>
          <w:sz w:val="24"/>
          <w:szCs w:val="24"/>
        </w:rPr>
      </w:pPr>
      <w:r>
        <w:rPr>
          <w:rFonts w:ascii="Arial" w:hAnsi="Arial"/>
          <w:sz w:val="24"/>
          <w:szCs w:val="24"/>
        </w:rPr>
        <w:t>Upplyftningen på vändtegen möjliggör en stor markfrigång som gör hövändaren väsentligt enklare att manövrera. Den här fördelen betyder emellertid inte bara bättre användnings- och körkomfort, utan även flexiblare användningsmöjligheter, för hövändaren på fältet, exempelvis vid bevattningsdiken eller vid hinder.</w:t>
      </w:r>
    </w:p>
    <w:p w14:paraId="5202AC49" w14:textId="4B984AB4" w:rsidR="005C202C" w:rsidRDefault="005C202C" w:rsidP="00115487">
      <w:pPr>
        <w:pStyle w:val="Textkrper3"/>
        <w:spacing w:after="0" w:line="360" w:lineRule="auto"/>
        <w:jc w:val="both"/>
        <w:rPr>
          <w:rFonts w:ascii="Arial" w:hAnsi="Arial"/>
          <w:sz w:val="24"/>
          <w:szCs w:val="24"/>
        </w:rPr>
      </w:pPr>
    </w:p>
    <w:p w14:paraId="2C76C198" w14:textId="29EA58CD" w:rsidR="005C202C" w:rsidRDefault="005C202C" w:rsidP="00115487">
      <w:pPr>
        <w:pStyle w:val="Textkrper3"/>
        <w:spacing w:after="0" w:line="360" w:lineRule="auto"/>
        <w:jc w:val="both"/>
        <w:rPr>
          <w:rFonts w:ascii="Arial" w:hAnsi="Arial"/>
          <w:b/>
          <w:bCs/>
          <w:sz w:val="24"/>
          <w:szCs w:val="24"/>
        </w:rPr>
      </w:pPr>
      <w:r>
        <w:rPr>
          <w:rFonts w:ascii="Arial" w:hAnsi="Arial"/>
          <w:b/>
          <w:bCs/>
          <w:sz w:val="24"/>
          <w:szCs w:val="24"/>
        </w:rPr>
        <w:t>HIT går till gränserna</w:t>
      </w:r>
    </w:p>
    <w:p w14:paraId="1E5D8C69" w14:textId="392D946A" w:rsidR="005C202C" w:rsidRDefault="005C202C" w:rsidP="00115487">
      <w:pPr>
        <w:pStyle w:val="Textkrper3"/>
        <w:spacing w:after="0" w:line="360" w:lineRule="auto"/>
        <w:jc w:val="both"/>
        <w:rPr>
          <w:rFonts w:ascii="Arial" w:hAnsi="Arial"/>
          <w:sz w:val="24"/>
          <w:szCs w:val="24"/>
        </w:rPr>
      </w:pPr>
      <w:r>
        <w:rPr>
          <w:rFonts w:ascii="Arial" w:hAnsi="Arial"/>
          <w:sz w:val="24"/>
          <w:szCs w:val="24"/>
        </w:rPr>
        <w:t xml:space="preserve">Vid inställning av spridningsgränsen svängs de båda högra, yttre rotorerna hydrauliskt 15° snett bakåt. De båda snedställda rotorerna sprider fodret jämnt utan strängbildning över den slagna arealen. Det blir en fri remsa till de angränsande bestånden. Rotorerna kan ställas in bekvämt från traktorstolen via en dubbelverkande hydraulcylinder.  </w:t>
      </w:r>
    </w:p>
    <w:p w14:paraId="24A3721D" w14:textId="2D5D8094" w:rsidR="005C202C" w:rsidRDefault="005C202C" w:rsidP="00115487">
      <w:pPr>
        <w:pStyle w:val="Textkrper3"/>
        <w:spacing w:after="0" w:line="360" w:lineRule="auto"/>
        <w:jc w:val="both"/>
        <w:rPr>
          <w:rFonts w:ascii="Arial" w:hAnsi="Arial"/>
          <w:sz w:val="24"/>
          <w:szCs w:val="24"/>
        </w:rPr>
      </w:pPr>
    </w:p>
    <w:p w14:paraId="771A7086" w14:textId="3B2D8CC5" w:rsidR="005C202C" w:rsidRPr="0030142C" w:rsidRDefault="005C202C" w:rsidP="00115487">
      <w:pPr>
        <w:pStyle w:val="Textkrper3"/>
        <w:spacing w:after="0" w:line="360" w:lineRule="auto"/>
        <w:jc w:val="both"/>
        <w:rPr>
          <w:rFonts w:ascii="Arial" w:hAnsi="Arial"/>
          <w:sz w:val="24"/>
          <w:szCs w:val="24"/>
        </w:rPr>
      </w:pPr>
      <w:r>
        <w:rPr>
          <w:rFonts w:ascii="Arial" w:hAnsi="Arial"/>
          <w:sz w:val="24"/>
          <w:szCs w:val="24"/>
        </w:rPr>
        <w:t>Genom den nya HIT 16.18 T erbjuder PÖTTINGER en hövändare i extraklassen för det bästa möjliga arbetsresultatet: största kraften vid samtidig, optimal skonsamhet när det gäller fodret och marken, vilket uppfyller de anspråksfulla behoven från jordbrukarna och entreprenörföretagen.</w:t>
      </w:r>
    </w:p>
    <w:p w14:paraId="1D1D5B1C" w14:textId="07881850" w:rsidR="0030142C" w:rsidRDefault="0030142C" w:rsidP="0030142C">
      <w:pPr>
        <w:rPr>
          <w:rFonts w:ascii="HelveticaNeueLT W1G 45 Lt" w:eastAsia="Calibri" w:hAnsi="HelveticaNeueLT W1G 45 Lt" w:cs="HelveticaNeueLT W1G 45 Lt"/>
          <w:color w:val="000000"/>
          <w:spacing w:val="2"/>
          <w:sz w:val="18"/>
          <w:szCs w:val="18"/>
          <w:lang w:val="de-DE"/>
        </w:rPr>
      </w:pPr>
    </w:p>
    <w:p w14:paraId="0B19726F" w14:textId="6A47B6BB" w:rsidR="005C202C" w:rsidRDefault="005C202C" w:rsidP="0030142C">
      <w:pPr>
        <w:rPr>
          <w:rFonts w:ascii="HelveticaNeueLT W1G 45 Lt" w:eastAsia="Calibri" w:hAnsi="HelveticaNeueLT W1G 45 Lt" w:cs="HelveticaNeueLT W1G 45 Lt"/>
          <w:color w:val="000000"/>
          <w:spacing w:val="2"/>
          <w:sz w:val="18"/>
          <w:szCs w:val="18"/>
          <w:lang w:val="de-DE"/>
        </w:rPr>
      </w:pPr>
    </w:p>
    <w:p w14:paraId="5C3A1CCB" w14:textId="05BA13E6" w:rsidR="005C202C" w:rsidRDefault="005C202C" w:rsidP="0030142C">
      <w:pPr>
        <w:rPr>
          <w:rFonts w:ascii="HelveticaNeueLT W1G 45 Lt" w:eastAsia="Calibri" w:hAnsi="HelveticaNeueLT W1G 45 Lt" w:cs="HelveticaNeueLT W1G 45 Lt"/>
          <w:color w:val="000000"/>
          <w:spacing w:val="2"/>
          <w:sz w:val="18"/>
          <w:szCs w:val="18"/>
          <w:lang w:val="de-DE"/>
        </w:rPr>
      </w:pPr>
    </w:p>
    <w:p w14:paraId="4E9A01B2" w14:textId="77777777" w:rsidR="007D3560" w:rsidRDefault="007D3560" w:rsidP="0030142C">
      <w:pPr>
        <w:rPr>
          <w:rFonts w:ascii="HelveticaNeueLT W1G 45 Lt" w:eastAsia="Calibri" w:hAnsi="HelveticaNeueLT W1G 45 Lt" w:cs="HelveticaNeueLT W1G 45 Lt"/>
          <w:color w:val="000000"/>
          <w:spacing w:val="2"/>
          <w:sz w:val="18"/>
          <w:szCs w:val="18"/>
          <w:lang w:val="de-DE"/>
        </w:rPr>
      </w:pPr>
    </w:p>
    <w:p w14:paraId="1A513A12" w14:textId="77777777" w:rsidR="005C202C" w:rsidRPr="0030142C" w:rsidRDefault="005C202C" w:rsidP="0030142C">
      <w:pPr>
        <w:rPr>
          <w:rFonts w:ascii="HelveticaNeueLT W1G 45 Lt" w:eastAsia="Calibri" w:hAnsi="HelveticaNeueLT W1G 45 Lt" w:cs="HelveticaNeueLT W1G 45 Lt"/>
          <w:color w:val="000000"/>
          <w:spacing w:val="2"/>
          <w:sz w:val="18"/>
          <w:szCs w:val="18"/>
          <w:lang w:val="de-DE"/>
        </w:rPr>
      </w:pPr>
    </w:p>
    <w:p w14:paraId="71285EB5" w14:textId="77777777" w:rsidR="008F1E41" w:rsidRPr="008F1E41" w:rsidRDefault="004C7F5C" w:rsidP="004C7F5C">
      <w:pPr>
        <w:pStyle w:val="Textkrper3"/>
        <w:rPr>
          <w:rFonts w:ascii="Arial" w:hAnsi="Arial" w:cs="Arial"/>
          <w:b/>
          <w:sz w:val="24"/>
          <w:szCs w:val="24"/>
        </w:rPr>
      </w:pPr>
      <w:r>
        <w:rPr>
          <w:rFonts w:ascii="Arial" w:hAnsi="Arial"/>
          <w:b/>
          <w:sz w:val="24"/>
          <w:szCs w:val="24"/>
        </w:rPr>
        <w:t xml:space="preserve">Förhandsgranskning:  </w:t>
      </w:r>
    </w:p>
    <w:p w14:paraId="34C63540" w14:textId="7E80A21F" w:rsidR="004C7F5C" w:rsidRDefault="004C7F5C" w:rsidP="004C7F5C">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6621C7" w:rsidRPr="006621C7" w14:paraId="0033F5F0" w14:textId="77777777" w:rsidTr="006621C7">
        <w:tc>
          <w:tcPr>
            <w:tcW w:w="4151" w:type="dxa"/>
          </w:tcPr>
          <w:p w14:paraId="3EE18B78" w14:textId="77777777" w:rsidR="007D3560" w:rsidRDefault="007D3560" w:rsidP="006621C7">
            <w:pPr>
              <w:pStyle w:val="Textkrper3"/>
              <w:jc w:val="center"/>
              <w:rPr>
                <w:noProof/>
              </w:rPr>
            </w:pPr>
          </w:p>
          <w:p w14:paraId="1878E995" w14:textId="1DFE1054" w:rsidR="003073C0" w:rsidRDefault="007D3560" w:rsidP="007D3560">
            <w:pPr>
              <w:pStyle w:val="Textkrper3"/>
              <w:jc w:val="center"/>
              <w:rPr>
                <w:noProof/>
              </w:rPr>
            </w:pPr>
            <w:r>
              <w:rPr>
                <w:noProof/>
              </w:rPr>
              <w:drawing>
                <wp:inline distT="0" distB="0" distL="0" distR="0" wp14:anchorId="1EDB554E" wp14:editId="5F64616F">
                  <wp:extent cx="1143000" cy="7620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127B03A6" w14:textId="77777777" w:rsidR="0030142C" w:rsidRDefault="0030142C" w:rsidP="006621C7">
            <w:pPr>
              <w:pStyle w:val="Textkrper3"/>
              <w:jc w:val="center"/>
              <w:rPr>
                <w:noProof/>
              </w:rPr>
            </w:pPr>
          </w:p>
          <w:p w14:paraId="71A5C999" w14:textId="5335D3A3" w:rsidR="003073C0" w:rsidRDefault="007D3560" w:rsidP="0030142C">
            <w:pPr>
              <w:pStyle w:val="Textkrper3"/>
              <w:jc w:val="center"/>
              <w:rPr>
                <w:noProof/>
              </w:rPr>
            </w:pPr>
            <w:r>
              <w:rPr>
                <w:noProof/>
              </w:rPr>
              <w:drawing>
                <wp:inline distT="0" distB="0" distL="0" distR="0" wp14:anchorId="5305074E" wp14:editId="02F6152E">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6621C7" w:rsidRPr="007D3560" w14:paraId="6D54A251" w14:textId="77777777" w:rsidTr="006621C7">
        <w:tc>
          <w:tcPr>
            <w:tcW w:w="4151" w:type="dxa"/>
          </w:tcPr>
          <w:p w14:paraId="646E9555" w14:textId="04BCFE1A" w:rsidR="006621C7" w:rsidRPr="006621C7" w:rsidRDefault="0030142C" w:rsidP="006621C7">
            <w:pPr>
              <w:pStyle w:val="Textkrper3"/>
              <w:jc w:val="center"/>
              <w:rPr>
                <w:rFonts w:ascii="Arial" w:hAnsi="Arial" w:cs="Arial"/>
                <w:sz w:val="22"/>
                <w:szCs w:val="22"/>
              </w:rPr>
            </w:pPr>
            <w:r>
              <w:rPr>
                <w:rFonts w:ascii="Arial" w:hAnsi="Arial"/>
                <w:sz w:val="22"/>
                <w:szCs w:val="22"/>
              </w:rPr>
              <w:t>Den nya HIT 16.18 T för bästa möjliga spridningskvalitet</w:t>
            </w:r>
          </w:p>
        </w:tc>
        <w:tc>
          <w:tcPr>
            <w:tcW w:w="4152" w:type="dxa"/>
          </w:tcPr>
          <w:p w14:paraId="0163D0F9" w14:textId="01C12001" w:rsidR="006621C7" w:rsidRPr="006621C7" w:rsidRDefault="0030142C" w:rsidP="006621C7">
            <w:pPr>
              <w:pStyle w:val="Textkrper3"/>
              <w:jc w:val="center"/>
              <w:rPr>
                <w:rFonts w:ascii="Arial" w:hAnsi="Arial" w:cs="Arial"/>
                <w:sz w:val="22"/>
                <w:szCs w:val="22"/>
              </w:rPr>
            </w:pPr>
            <w:r>
              <w:rPr>
                <w:rFonts w:ascii="Arial" w:hAnsi="Arial"/>
                <w:sz w:val="22"/>
                <w:szCs w:val="22"/>
              </w:rPr>
              <w:t>HIT 16.18 T övertygar genom perfekt markanpassning</w:t>
            </w:r>
          </w:p>
        </w:tc>
      </w:tr>
      <w:tr w:rsidR="0030142C" w:rsidRPr="007D3560" w14:paraId="295AAA49" w14:textId="77777777" w:rsidTr="006621C7">
        <w:tc>
          <w:tcPr>
            <w:tcW w:w="4151" w:type="dxa"/>
          </w:tcPr>
          <w:p w14:paraId="62E3F0AA" w14:textId="6D562DD3" w:rsidR="006621C7" w:rsidRPr="007D3560" w:rsidRDefault="0063064D" w:rsidP="003073C0">
            <w:pPr>
              <w:pStyle w:val="Textkrper3"/>
              <w:jc w:val="center"/>
              <w:rPr>
                <w:rFonts w:ascii="Arial" w:hAnsi="Arial" w:cs="Arial"/>
                <w:color w:val="FF00FF"/>
                <w:sz w:val="20"/>
                <w:szCs w:val="20"/>
              </w:rPr>
            </w:pPr>
            <w:hyperlink r:id="rId10" w:history="1">
              <w:r w:rsidR="007D3560">
                <w:rPr>
                  <w:rFonts w:ascii="Arial" w:hAnsi="Arial"/>
                  <w:color w:val="0000FF"/>
                  <w:sz w:val="20"/>
                  <w:szCs w:val="20"/>
                  <w:u w:val="single"/>
                </w:rPr>
                <w:t>https://www.poettinger.at/de_at/Newsroom/Pressebild/4530</w:t>
              </w:r>
            </w:hyperlink>
          </w:p>
        </w:tc>
        <w:tc>
          <w:tcPr>
            <w:tcW w:w="4152" w:type="dxa"/>
          </w:tcPr>
          <w:p w14:paraId="5D949D12" w14:textId="6B3010AF" w:rsidR="006621C7" w:rsidRPr="007D3560" w:rsidRDefault="0063064D" w:rsidP="003073C0">
            <w:pPr>
              <w:pStyle w:val="Textkrper3"/>
              <w:jc w:val="center"/>
              <w:rPr>
                <w:rFonts w:ascii="Arial" w:hAnsi="Arial" w:cs="Arial"/>
                <w:color w:val="0000FF"/>
                <w:sz w:val="20"/>
                <w:szCs w:val="20"/>
                <w:u w:val="single"/>
              </w:rPr>
            </w:pPr>
            <w:hyperlink r:id="rId11" w:history="1">
              <w:r w:rsidR="007D3560">
                <w:rPr>
                  <w:rFonts w:ascii="Arial" w:hAnsi="Arial"/>
                  <w:color w:val="0000FF"/>
                  <w:sz w:val="20"/>
                  <w:szCs w:val="20"/>
                  <w:u w:val="single"/>
                </w:rPr>
                <w:t>https://www.poettinger.at/de_at/Newsroom/Pressebi</w:t>
              </w:r>
              <w:bookmarkStart w:id="0" w:name="_GoBack"/>
              <w:bookmarkEnd w:id="0"/>
              <w:r w:rsidR="007D3560">
                <w:rPr>
                  <w:rFonts w:ascii="Arial" w:hAnsi="Arial"/>
                  <w:color w:val="0000FF"/>
                  <w:sz w:val="20"/>
                  <w:szCs w:val="20"/>
                  <w:u w:val="single"/>
                </w:rPr>
                <w:t>ld/4531</w:t>
              </w:r>
            </w:hyperlink>
          </w:p>
        </w:tc>
      </w:tr>
    </w:tbl>
    <w:p w14:paraId="27D86C82" w14:textId="77777777" w:rsidR="006621C7" w:rsidRPr="006621C7" w:rsidRDefault="006621C7" w:rsidP="004C7F5C">
      <w:pPr>
        <w:pStyle w:val="Textkrper3"/>
      </w:pPr>
    </w:p>
    <w:p w14:paraId="454BD6DF" w14:textId="77777777" w:rsidR="007D3560" w:rsidRDefault="007D3560" w:rsidP="004C157C">
      <w:pPr>
        <w:widowControl w:val="0"/>
        <w:autoSpaceDE w:val="0"/>
        <w:autoSpaceDN w:val="0"/>
        <w:adjustRightInd w:val="0"/>
        <w:spacing w:line="360" w:lineRule="auto"/>
        <w:jc w:val="both"/>
        <w:rPr>
          <w:rFonts w:ascii="Arial" w:hAnsi="Arial" w:cs="Arial"/>
          <w:snapToGrid w:val="0"/>
          <w:color w:val="000000"/>
          <w:lang w:val="de-DE" w:eastAsia="de-DE"/>
        </w:rPr>
      </w:pPr>
    </w:p>
    <w:p w14:paraId="0A29242C" w14:textId="3A590FA6" w:rsidR="00A10D72" w:rsidRDefault="00A753F3" w:rsidP="004C157C">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Fler utskriftsoptimerade foton: </w:t>
      </w:r>
      <w:hyperlink r:id="rId12" w:history="1">
        <w:r>
          <w:rPr>
            <w:rStyle w:val="Hyperlink"/>
            <w:rFonts w:ascii="Arial" w:hAnsi="Arial"/>
            <w:snapToGrid w:val="0"/>
          </w:rPr>
          <w:t>http://www.poettinger.at/presse</w:t>
        </w:r>
      </w:hyperlink>
    </w:p>
    <w:p w14:paraId="6A9CDFD8" w14:textId="77777777" w:rsidR="007D3560" w:rsidRPr="00A753F3" w:rsidRDefault="007D3560" w:rsidP="004C157C">
      <w:pPr>
        <w:widowControl w:val="0"/>
        <w:autoSpaceDE w:val="0"/>
        <w:autoSpaceDN w:val="0"/>
        <w:adjustRightInd w:val="0"/>
        <w:spacing w:line="360" w:lineRule="auto"/>
        <w:jc w:val="both"/>
        <w:rPr>
          <w:rFonts w:ascii="Arial" w:hAnsi="Arial" w:cs="Arial"/>
          <w:snapToGrid w:val="0"/>
          <w:color w:val="000000"/>
          <w:lang w:val="de-DE" w:eastAsia="de-DE"/>
        </w:rPr>
      </w:pPr>
    </w:p>
    <w:sectPr w:rsidR="007D3560" w:rsidRPr="00A753F3" w:rsidSect="00774C2F">
      <w:headerReference w:type="default"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2B6977" w:rsidRDefault="004C157C" w:rsidP="000072D4">
    <w:pPr>
      <w:rPr>
        <w:rFonts w:ascii="Arial" w:hAnsi="Arial" w:cs="Arial"/>
        <w:b/>
        <w:sz w:val="18"/>
        <w:szCs w:val="18"/>
      </w:rPr>
    </w:pPr>
    <w:r>
      <w:rPr>
        <w:rFonts w:ascii="Arial" w:hAnsi="Arial"/>
        <w:b/>
        <w:sz w:val="18"/>
        <w:szCs w:val="18"/>
      </w:rPr>
      <w:t>Pöttinger Landtechnik GmbH - företagskommunikation</w:t>
    </w:r>
  </w:p>
  <w:p w14:paraId="6298482F" w14:textId="77777777" w:rsidR="004C157C" w:rsidRPr="002B6977" w:rsidRDefault="004C157C" w:rsidP="000072D4">
    <w:pPr>
      <w:rPr>
        <w:rFonts w:ascii="Arial" w:hAnsi="Arial" w:cs="Arial"/>
        <w:sz w:val="18"/>
        <w:szCs w:val="18"/>
      </w:rPr>
    </w:pPr>
    <w:r>
      <w:rPr>
        <w:rFonts w:ascii="Arial" w:hAnsi="Arial"/>
        <w:sz w:val="18"/>
        <w:szCs w:val="18"/>
      </w:rPr>
      <w:t>Inge Steibl, Industriegelände 1, A-4710 Grieskirchen</w:t>
    </w:r>
  </w:p>
  <w:p w14:paraId="07160D11" w14:textId="2BEA6101" w:rsidR="004C157C" w:rsidRPr="00181F74" w:rsidRDefault="004C157C" w:rsidP="005C35CD">
    <w:pPr>
      <w:pStyle w:val="Fuzeile"/>
      <w:rPr>
        <w:rFonts w:ascii="Arial" w:hAnsi="Arial" w:cs="Arial"/>
        <w:sz w:val="18"/>
        <w:szCs w:val="18"/>
      </w:rPr>
    </w:pPr>
    <w:r>
      <w:rPr>
        <w:rFonts w:ascii="Arial" w:hAnsi="Arial"/>
        <w:sz w:val="18"/>
        <w:szCs w:val="18"/>
      </w:rPr>
      <w:t xml:space="preserve">Tel: 0043-7248-600-2415, e-post: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sz w:val="18"/>
        <w:szCs w:val="18"/>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77777777" w:rsidR="004C157C" w:rsidRPr="00164A93" w:rsidRDefault="004C157C" w:rsidP="00164A93">
    <w:pPr>
      <w:pStyle w:val="Kopfzeile"/>
      <w:rPr>
        <w:rFonts w:ascii="Arial" w:hAnsi="Arial" w:cs="Arial"/>
        <w:sz w:val="28"/>
        <w:szCs w:val="28"/>
      </w:rPr>
    </w:pPr>
    <w:r>
      <w:rPr>
        <w:rFonts w:ascii="Arial" w:hAnsi="Arial"/>
        <w:b/>
      </w:rPr>
      <w:t>Pressinformation</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hyphenationZone w:val="425"/>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82B0D"/>
    <w:rsid w:val="00083771"/>
    <w:rsid w:val="0009699E"/>
    <w:rsid w:val="00096D82"/>
    <w:rsid w:val="000A117E"/>
    <w:rsid w:val="000A37F5"/>
    <w:rsid w:val="000A668E"/>
    <w:rsid w:val="000D3CD3"/>
    <w:rsid w:val="000D4DE0"/>
    <w:rsid w:val="000F5005"/>
    <w:rsid w:val="0010245E"/>
    <w:rsid w:val="00110880"/>
    <w:rsid w:val="00115487"/>
    <w:rsid w:val="001212C1"/>
    <w:rsid w:val="001357A3"/>
    <w:rsid w:val="00154644"/>
    <w:rsid w:val="00164A93"/>
    <w:rsid w:val="00181F74"/>
    <w:rsid w:val="00203C95"/>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1523"/>
    <w:rsid w:val="00321D04"/>
    <w:rsid w:val="003225B2"/>
    <w:rsid w:val="00325C60"/>
    <w:rsid w:val="00356920"/>
    <w:rsid w:val="00362490"/>
    <w:rsid w:val="00365C9B"/>
    <w:rsid w:val="00371105"/>
    <w:rsid w:val="00385339"/>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F2AD2"/>
    <w:rsid w:val="00512257"/>
    <w:rsid w:val="0051518A"/>
    <w:rsid w:val="00516783"/>
    <w:rsid w:val="00523E61"/>
    <w:rsid w:val="00537C30"/>
    <w:rsid w:val="0055684C"/>
    <w:rsid w:val="00580261"/>
    <w:rsid w:val="005C1C9B"/>
    <w:rsid w:val="005C202C"/>
    <w:rsid w:val="005C35CD"/>
    <w:rsid w:val="005F6501"/>
    <w:rsid w:val="00620C04"/>
    <w:rsid w:val="0063064D"/>
    <w:rsid w:val="006529B2"/>
    <w:rsid w:val="006621C7"/>
    <w:rsid w:val="00676E15"/>
    <w:rsid w:val="00693EC5"/>
    <w:rsid w:val="006C0A2F"/>
    <w:rsid w:val="006D26D5"/>
    <w:rsid w:val="006D6056"/>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B7B85"/>
    <w:rsid w:val="007D08A4"/>
    <w:rsid w:val="007D3560"/>
    <w:rsid w:val="007F1626"/>
    <w:rsid w:val="0085104F"/>
    <w:rsid w:val="00896EDB"/>
    <w:rsid w:val="008A2819"/>
    <w:rsid w:val="008A6D0C"/>
    <w:rsid w:val="008B4166"/>
    <w:rsid w:val="008C0A6D"/>
    <w:rsid w:val="008D66F5"/>
    <w:rsid w:val="008E2CC1"/>
    <w:rsid w:val="008F08D0"/>
    <w:rsid w:val="008F1E41"/>
    <w:rsid w:val="008F25AE"/>
    <w:rsid w:val="008F2753"/>
    <w:rsid w:val="00902F84"/>
    <w:rsid w:val="009051BF"/>
    <w:rsid w:val="00907CA1"/>
    <w:rsid w:val="00913992"/>
    <w:rsid w:val="00921E4F"/>
    <w:rsid w:val="009252FC"/>
    <w:rsid w:val="00950F30"/>
    <w:rsid w:val="009615C8"/>
    <w:rsid w:val="00961D21"/>
    <w:rsid w:val="00967928"/>
    <w:rsid w:val="00972F87"/>
    <w:rsid w:val="0098260E"/>
    <w:rsid w:val="00986666"/>
    <w:rsid w:val="009866A7"/>
    <w:rsid w:val="009B3A73"/>
    <w:rsid w:val="009C3D5A"/>
    <w:rsid w:val="009F47C5"/>
    <w:rsid w:val="009F58E4"/>
    <w:rsid w:val="00A02FB2"/>
    <w:rsid w:val="00A0380D"/>
    <w:rsid w:val="00A10D72"/>
    <w:rsid w:val="00A17CC2"/>
    <w:rsid w:val="00A3063B"/>
    <w:rsid w:val="00A330F1"/>
    <w:rsid w:val="00A67500"/>
    <w:rsid w:val="00A753F3"/>
    <w:rsid w:val="00AA3D20"/>
    <w:rsid w:val="00AB0934"/>
    <w:rsid w:val="00AB4167"/>
    <w:rsid w:val="00AB70FA"/>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51C9"/>
    <w:rsid w:val="00C13194"/>
    <w:rsid w:val="00C255A6"/>
    <w:rsid w:val="00C81E42"/>
    <w:rsid w:val="00C86DB6"/>
    <w:rsid w:val="00C954F7"/>
    <w:rsid w:val="00CA199E"/>
    <w:rsid w:val="00CB670D"/>
    <w:rsid w:val="00CF042C"/>
    <w:rsid w:val="00CF19B0"/>
    <w:rsid w:val="00D01E89"/>
    <w:rsid w:val="00D152A5"/>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554DD"/>
    <w:rsid w:val="00E76C27"/>
    <w:rsid w:val="00E76E99"/>
    <w:rsid w:val="00EB547A"/>
    <w:rsid w:val="00ED05DF"/>
    <w:rsid w:val="00ED2B8F"/>
    <w:rsid w:val="00ED7A66"/>
    <w:rsid w:val="00F058CF"/>
    <w:rsid w:val="00F132D5"/>
    <w:rsid w:val="00F22A2A"/>
    <w:rsid w:val="00F23BE8"/>
    <w:rsid w:val="00F35ADA"/>
    <w:rsid w:val="00F5003E"/>
    <w:rsid w:val="00F538B9"/>
    <w:rsid w:val="00FA1F6B"/>
    <w:rsid w:val="00FA51E9"/>
    <w:rsid w:val="00FB311F"/>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sv-SE"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sv-SE"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45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7\STEIING\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D1E47-49A4-4520-9316-00D3F91C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4C3655EA.dotm</Template>
  <TotalTime>0</TotalTime>
  <Pages>3</Pages>
  <Words>498</Words>
  <Characters>3144</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2020-06-17T12:24:00Z</cp:lastPrinted>
  <dcterms:created xsi:type="dcterms:W3CDTF">2020-07-21T05:37:00Z</dcterms:created>
  <dcterms:modified xsi:type="dcterms:W3CDTF">2020-07-21T05:37:00Z</dcterms:modified>
</cp:coreProperties>
</file>