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D20A" w14:textId="731E34D6" w:rsidR="00496134" w:rsidRPr="00496134" w:rsidRDefault="00496134" w:rsidP="00496134">
      <w:pPr>
        <w:pStyle w:val="Titre1"/>
        <w:spacing w:before="0"/>
        <w:jc w:val="left"/>
      </w:pPr>
      <w:r>
        <w:t>Nouveauté PÖTTINGER</w:t>
      </w:r>
      <w:r w:rsidR="00BA3548">
        <w:t> </w:t>
      </w:r>
      <w:r>
        <w:t>: TINECARE V 12050 MASTER</w:t>
      </w:r>
    </w:p>
    <w:p w14:paraId="32DB1807" w14:textId="03DA15A9" w:rsidR="0067762A" w:rsidRDefault="00803928" w:rsidP="00803928">
      <w:pPr>
        <w:pStyle w:val="Titre2"/>
      </w:pPr>
      <w:r>
        <w:t>Herse étrille à pression constante pour la régulation mécanique des adventices</w:t>
      </w:r>
    </w:p>
    <w:p w14:paraId="75D30DEA" w14:textId="68DDDA12" w:rsidR="00E365A3" w:rsidRDefault="0019A136" w:rsidP="00B37E2B">
      <w:r>
        <w:t>La nouvelle TINECARE V 12050 MASTER de PÖTTINGER est une herse étrille à pression constante, parfaitement adaptée pour l'entretien des cultures indépendamment des rangs de semis. Elle régule les adventices et favorise la croissance des plantes cultivées. La TINECARE V 12050 MASTER convient à toutes les cultures courantes – que ce soit après un travail du sol conventionnel ou en agriculture de conservation. Elle donne d'excellents résultats, même sur des cultures très avancées.</w:t>
      </w:r>
    </w:p>
    <w:p w14:paraId="1C989759" w14:textId="2203C6C6" w:rsidR="00B32445" w:rsidRPr="0054586D" w:rsidRDefault="00A60BB0" w:rsidP="1EC5DF93">
      <w:r>
        <w:t>Son châssis stable assure une répartition optimale du poids sur toute la largeur de travail – une contribution essentielle au résultat de travail parfait jusqu'à la dernière dent. Repliable, le matériel d'entretien des cultures est équipé d'un système unique de ressorts de compression ainsi que de grandes roues de jauge. Grâce au grand débattement des éléments de l'outil, les dents s'adaptent parfaitement aux irrégularités du sol.</w:t>
      </w:r>
    </w:p>
    <w:p w14:paraId="7690B43F" w14:textId="126AEA1F" w:rsidR="00D6265D" w:rsidRPr="00D6265D" w:rsidRDefault="00D6265D" w:rsidP="004E25B9">
      <w:pPr>
        <w:spacing w:before="240"/>
        <w:rPr>
          <w:b/>
          <w:bCs/>
        </w:rPr>
      </w:pPr>
      <w:r>
        <w:rPr>
          <w:b/>
        </w:rPr>
        <w:t>Un atout essentiel pour la croissance de la plante cultivée</w:t>
      </w:r>
    </w:p>
    <w:p w14:paraId="165025EB" w14:textId="05ED526E" w:rsidR="00534F3D" w:rsidRPr="00D44EDC" w:rsidRDefault="0054586D" w:rsidP="1EC5DF93">
      <w:r>
        <w:t>La TINECARE ensevelit les adventices ou les dépose à la surface, où elles se dessèchent à coup sûr. Une intervention le plus tôt possible assure à la plante cultivée l'avance de croissance nécessaire par rapport aux adventices dans la course à la lumière, à l'eau et aux nutriments. Avec sa largeur de travail de 12 m, la nouvelle herse étrille de PÖTTINGER offre un débit de chantier considérable. Sa rentabilité est maximale – la solution idéale pour une agriculture performante et adaptée aux besoins actuels.</w:t>
      </w:r>
    </w:p>
    <w:p w14:paraId="053803DD" w14:textId="4D580C16" w:rsidR="00342CDE" w:rsidRDefault="27A573A4" w:rsidP="00B37E2B">
      <w:r>
        <w:t>Pour faciliter le transport et</w:t>
      </w:r>
      <w:r>
        <w:rPr>
          <w:rStyle w:val="Marquedecommentaire"/>
        </w:rPr>
        <w:t xml:space="preserve"> </w:t>
      </w:r>
      <w:r>
        <w:t xml:space="preserve">le stockage, le cadre est repliable en 5 parties et ne mesure que 2,95 m de largeur au transport. Avec une répartition des dents sur 6 barres et un grand espacement entre les barres de 360 mm, la TINECARE permet le passage de quantités relativement importantes de matière organique. En cas de besoin, le </w:t>
      </w:r>
      <w:r>
        <w:lastRenderedPageBreak/>
        <w:t>pivotement des dents permet une évacuation facile et rapide de la matière accumulée. La herse à pression constante TINECARE V 12050 MASTER de PÖTTINGER est ainsi reconnue comme adaptée au semis sous mulch.</w:t>
      </w:r>
    </w:p>
    <w:p w14:paraId="574797CF" w14:textId="77777777" w:rsidR="005F4376" w:rsidRPr="00542349" w:rsidRDefault="005F4376" w:rsidP="00125164">
      <w:pPr>
        <w:keepNext/>
        <w:spacing w:before="240"/>
        <w:rPr>
          <w:b/>
          <w:bCs/>
        </w:rPr>
      </w:pPr>
      <w:r>
        <w:rPr>
          <w:b/>
        </w:rPr>
        <w:t>Polyvalence totale et entretien réduit</w:t>
      </w:r>
    </w:p>
    <w:p w14:paraId="2BA1E6ED" w14:textId="31213804" w:rsidR="00A8742B" w:rsidRPr="002C1AAA" w:rsidRDefault="0027674C" w:rsidP="005F4376">
      <w:r>
        <w:t>Les dents sont montées sur ressorts indirects et articulations larges. Cela assure une pression constante des dents indépendamment des contours et un travail rectiligne – la clé d'un succès total dans la lutte contre les adventices sur toute la surface.</w:t>
      </w:r>
    </w:p>
    <w:p w14:paraId="7097C49A" w14:textId="4E4DB654" w:rsidR="005F4376" w:rsidRDefault="00316353" w:rsidP="005F4376">
      <w:r>
        <w:t>La pression des dents est réglable hydrauliquement en continu de 500</w:t>
      </w:r>
      <w:r w:rsidR="00BA3548">
        <w:t> </w:t>
      </w:r>
      <w:r>
        <w:t>g à 6 000</w:t>
      </w:r>
      <w:r w:rsidR="00BA3548">
        <w:t> </w:t>
      </w:r>
      <w:r>
        <w:t>g, à tout moment et confortablement depuis la cabine pendant le travail. L'angle des dents et la hauteur du châssis peuvent également être adaptés aux exigences de chaque surface. Ainsi, selon le stade de développement des plantes et la nature du sol, il est possible de procéder à un hersage modéré ou agressif.</w:t>
      </w:r>
    </w:p>
    <w:p w14:paraId="2A1DA053" w14:textId="427A480B" w:rsidR="00F05BA5" w:rsidRPr="004C39F4" w:rsidRDefault="0C28CA1F" w:rsidP="00B37E2B">
      <w:r>
        <w:t>La TINECARE V 12050 MASTER est équipée de 400 dents dans sa version de base. Si nécessaire, six dents supplémentaires peuvent être montées pour un travail avec plus de recroisement. Cela est par exemple nécessaire en cas d'utilisation sans système de guidage automatique par satellite (GNSS). Les pointes des dents possèdent une très grande longueur d'usure de 125 </w:t>
      </w:r>
      <w:proofErr w:type="spellStart"/>
      <w:r>
        <w:t>mm.</w:t>
      </w:r>
      <w:proofErr w:type="spellEnd"/>
      <w:r>
        <w:t xml:space="preserve"> Les dents en carbure de tungstène DURASTAR PLUS sont disponibles en option</w:t>
      </w:r>
      <w:r w:rsidR="00BA3548">
        <w:t>, pour</w:t>
      </w:r>
      <w:r>
        <w:t xml:space="preserve"> une durée de vie beaucoup plus longue.</w:t>
      </w:r>
    </w:p>
    <w:p w14:paraId="1F95A67F" w14:textId="65DF4C2D" w:rsidR="00D04D01" w:rsidRDefault="2531A3F8" w:rsidP="00D04D01">
      <w:r>
        <w:t>Les pneus de grandes dimensions sont équipés de série d'un profil rainuré – un profil agraire est proposé en option.</w:t>
      </w:r>
      <w:r>
        <w:rPr>
          <w:rFonts w:ascii="Segoe UI" w:hAnsi="Segoe UI"/>
          <w:sz w:val="18"/>
        </w:rPr>
        <w:t xml:space="preserve"> </w:t>
      </w:r>
      <w:r>
        <w:t>Les roues de jauge pivotantes à l'arrière de la machine, proposées en option, améliorent encore le suivi du sol dans le sens de la marche et contribuent ainsi à stabiliser encore plus la machine. Pour une utilisation polyvalente, y compris dans les cultures en rang, la position latérale de toutes les roues de jauge s'adapte confortablement à toutes les méthodes de culture courantes.</w:t>
      </w:r>
    </w:p>
    <w:p w14:paraId="35DF5EBA" w14:textId="682AA4D6" w:rsidR="00E51819" w:rsidRPr="00F13F4F" w:rsidRDefault="00F13F4F" w:rsidP="00887E88">
      <w:r>
        <w:t>En outre, la machine peut être équipée en option de peignes à l'arrière des roues de jauge. Ceux-ci permettent de déraciner à nouveau les adventices rappuyées par les roues de jauge arrière.</w:t>
      </w:r>
    </w:p>
    <w:p w14:paraId="35D97406" w14:textId="1DD34555" w:rsidR="004F0B35" w:rsidRPr="00402A4C" w:rsidRDefault="6EAFCB07" w:rsidP="00B37E2B">
      <w:r>
        <w:lastRenderedPageBreak/>
        <w:t>La TINECARE V 12050 MASTER de PÖTTINGER fournit un résultat de travail parfait et constant jusqu'à la dernière dent – pour la réussite des cultures, aussi bien en agriculture biologique qu'en agriculture conventionnelle.</w:t>
      </w:r>
    </w:p>
    <w:p w14:paraId="4FEE6EC0" w14:textId="7DF5FE04" w:rsidR="00C07730" w:rsidRPr="00104F36" w:rsidRDefault="00125164" w:rsidP="00420EFB">
      <w:r>
        <w:t>La nouvelle herse étrille à pression constante de PÖTTINGER sera disponible à partir de septembre 2025.</w:t>
      </w:r>
    </w:p>
    <w:p w14:paraId="2B848ACD" w14:textId="77777777" w:rsidR="006C7BAD" w:rsidRPr="0044036E" w:rsidRDefault="006C7BAD" w:rsidP="004F733C"/>
    <w:p w14:paraId="55743736" w14:textId="77777777" w:rsidR="004F733C" w:rsidRDefault="004F733C" w:rsidP="004F733C">
      <w:pPr>
        <w:spacing w:after="120"/>
        <w:rPr>
          <w:b/>
          <w:bCs/>
        </w:rPr>
      </w:pPr>
      <w:r>
        <w:rPr>
          <w:b/>
        </w:rPr>
        <w:t xml:space="preserve">Aperçu des photos :  </w:t>
      </w:r>
    </w:p>
    <w:tbl>
      <w:tblPr>
        <w:tblStyle w:val="Grilledutableau"/>
        <w:tblW w:w="0" w:type="auto"/>
        <w:tblLayout w:type="fixed"/>
        <w:tblLook w:val="04A0" w:firstRow="1" w:lastRow="0" w:firstColumn="1" w:lastColumn="0" w:noHBand="0" w:noVBand="1"/>
      </w:tblPr>
      <w:tblGrid>
        <w:gridCol w:w="4531"/>
        <w:gridCol w:w="4531"/>
      </w:tblGrid>
      <w:tr w:rsidR="004F733C" w14:paraId="79D79FB3" w14:textId="77777777" w:rsidTr="00BA3548">
        <w:tc>
          <w:tcPr>
            <w:tcW w:w="4531" w:type="dxa"/>
            <w:vAlign w:val="center"/>
          </w:tcPr>
          <w:p w14:paraId="7BD8A77C" w14:textId="476AB3BF" w:rsidR="00AB7B74" w:rsidRPr="00822CE4" w:rsidRDefault="004D3A1D" w:rsidP="00BA3548">
            <w:pPr>
              <w:spacing w:before="60" w:after="60" w:line="240" w:lineRule="auto"/>
              <w:jc w:val="center"/>
            </w:pPr>
            <w:r>
              <w:rPr>
                <w:noProof/>
              </w:rPr>
              <w:drawing>
                <wp:inline distT="0" distB="0" distL="0" distR="0" wp14:anchorId="40BC4BF7" wp14:editId="4CFD6ACF">
                  <wp:extent cx="1510280" cy="1008000"/>
                  <wp:effectExtent l="0" t="0" r="0" b="1905"/>
                  <wp:docPr id="9018271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27146" name=""/>
                          <pic:cNvPicPr/>
                        </pic:nvPicPr>
                        <pic:blipFill rotWithShape="1">
                          <a:blip r:embed="rId10">
                            <a:extLst>
                              <a:ext uri="{28A0092B-C50C-407E-A947-70E740481C1C}">
                                <a14:useLocalDpi xmlns:a14="http://schemas.microsoft.com/office/drawing/2010/main" val="0"/>
                              </a:ext>
                            </a:extLst>
                          </a:blip>
                          <a:srcRect l="1586" r="1332"/>
                          <a:stretch/>
                        </pic:blipFill>
                        <pic:spPr bwMode="auto">
                          <a:xfrm>
                            <a:off x="0" y="0"/>
                            <a:ext cx="1510280" cy="1008000"/>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6F39073D" w14:textId="696350D2" w:rsidR="004F733C" w:rsidRDefault="004A4C28" w:rsidP="00BA3548">
            <w:pPr>
              <w:spacing w:before="60" w:after="60" w:line="240" w:lineRule="auto"/>
              <w:jc w:val="center"/>
            </w:pPr>
            <w:r>
              <w:rPr>
                <w:noProof/>
              </w:rPr>
              <w:drawing>
                <wp:inline distT="0" distB="0" distL="0" distR="0" wp14:anchorId="22206A99" wp14:editId="6BE04849">
                  <wp:extent cx="1488480" cy="1008000"/>
                  <wp:effectExtent l="0" t="0" r="0" b="1905"/>
                  <wp:docPr id="19445423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2362" name=""/>
                          <pic:cNvPicPr/>
                        </pic:nvPicPr>
                        <pic:blipFill>
                          <a:blip r:embed="rId11">
                            <a:extLst>
                              <a:ext uri="{28A0092B-C50C-407E-A947-70E740481C1C}">
                                <a14:useLocalDpi xmlns:a14="http://schemas.microsoft.com/office/drawing/2010/main" val="0"/>
                              </a:ext>
                            </a:extLst>
                          </a:blip>
                          <a:stretch>
                            <a:fillRect/>
                          </a:stretch>
                        </pic:blipFill>
                        <pic:spPr>
                          <a:xfrm>
                            <a:off x="0" y="0"/>
                            <a:ext cx="1488480" cy="1008000"/>
                          </a:xfrm>
                          <a:prstGeom prst="rect">
                            <a:avLst/>
                          </a:prstGeom>
                        </pic:spPr>
                      </pic:pic>
                    </a:graphicData>
                  </a:graphic>
                </wp:inline>
              </w:drawing>
            </w:r>
          </w:p>
        </w:tc>
      </w:tr>
      <w:tr w:rsidR="004F733C" w:rsidRPr="00246925" w14:paraId="494D89B1" w14:textId="77777777" w:rsidTr="00BA3548">
        <w:tc>
          <w:tcPr>
            <w:tcW w:w="4531" w:type="dxa"/>
            <w:vAlign w:val="center"/>
          </w:tcPr>
          <w:p w14:paraId="60168FA2" w14:textId="1642107C" w:rsidR="004F733C" w:rsidRPr="00BA3548" w:rsidRDefault="00361572" w:rsidP="00BA3548">
            <w:pPr>
              <w:pStyle w:val="Sansinterligne"/>
              <w:spacing w:before="60" w:after="60"/>
              <w:rPr>
                <w:sz w:val="18"/>
                <w:szCs w:val="18"/>
              </w:rPr>
            </w:pPr>
            <w:r w:rsidRPr="00BA3548">
              <w:rPr>
                <w:sz w:val="18"/>
                <w:szCs w:val="18"/>
              </w:rPr>
              <w:t>TINECARE V 12050 MASTER, transport sur route compact grâce au repliage en 5 parties</w:t>
            </w:r>
          </w:p>
        </w:tc>
        <w:tc>
          <w:tcPr>
            <w:tcW w:w="4531" w:type="dxa"/>
            <w:vAlign w:val="center"/>
          </w:tcPr>
          <w:p w14:paraId="5C91328F" w14:textId="57E79B56" w:rsidR="004F733C" w:rsidRPr="00BA3548" w:rsidRDefault="2115261C" w:rsidP="00BA3548">
            <w:pPr>
              <w:pStyle w:val="Sansinterligne"/>
              <w:spacing w:before="60" w:after="60"/>
              <w:rPr>
                <w:sz w:val="18"/>
                <w:szCs w:val="18"/>
              </w:rPr>
            </w:pPr>
            <w:r w:rsidRPr="00BA3548">
              <w:rPr>
                <w:sz w:val="18"/>
                <w:szCs w:val="18"/>
              </w:rPr>
              <w:t>Châssis stable pour une adaptation au sol optimale</w:t>
            </w:r>
          </w:p>
        </w:tc>
      </w:tr>
      <w:tr w:rsidR="004F733C" w:rsidRPr="00246925" w14:paraId="232C353B" w14:textId="77777777" w:rsidTr="00BA3548">
        <w:tc>
          <w:tcPr>
            <w:tcW w:w="4531" w:type="dxa"/>
            <w:vAlign w:val="center"/>
          </w:tcPr>
          <w:p w14:paraId="3EA81ACD" w14:textId="1DD365EE" w:rsidR="004F733C" w:rsidRPr="00D12AB5" w:rsidRDefault="00490DF4" w:rsidP="00BA3548">
            <w:pPr>
              <w:spacing w:before="60" w:after="60" w:line="240" w:lineRule="auto"/>
              <w:jc w:val="center"/>
              <w:rPr>
                <w:bCs/>
                <w:sz w:val="20"/>
                <w:szCs w:val="20"/>
              </w:rPr>
            </w:pPr>
            <w:hyperlink r:id="rId12" w:history="1">
              <w:r>
                <w:rPr>
                  <w:rStyle w:val="Lienhypertexte"/>
                  <w:sz w:val="20"/>
                </w:rPr>
                <w:t>https://mediapool.poettinger.at/pinaccess/showpin.do?pinCode=H5G</w:t>
              </w:r>
              <w:r>
                <w:rPr>
                  <w:rStyle w:val="Lienhypertexte"/>
                  <w:sz w:val="20"/>
                </w:rPr>
                <w:t>1</w:t>
              </w:r>
              <w:r>
                <w:rPr>
                  <w:rStyle w:val="Lienhypertexte"/>
                  <w:sz w:val="20"/>
                </w:rPr>
                <w:t>I8E7H7h6</w:t>
              </w:r>
            </w:hyperlink>
          </w:p>
        </w:tc>
        <w:tc>
          <w:tcPr>
            <w:tcW w:w="4531" w:type="dxa"/>
            <w:vAlign w:val="center"/>
          </w:tcPr>
          <w:p w14:paraId="5218F999" w14:textId="51FA2B8F" w:rsidR="004F733C" w:rsidRPr="00D12AB5" w:rsidRDefault="00A4232D" w:rsidP="00BA3548">
            <w:pPr>
              <w:spacing w:before="60" w:after="60" w:line="240" w:lineRule="auto"/>
              <w:jc w:val="center"/>
              <w:rPr>
                <w:rStyle w:val="Lienhypertexte"/>
                <w:sz w:val="20"/>
                <w:szCs w:val="20"/>
              </w:rPr>
            </w:pPr>
            <w:hyperlink r:id="rId13" w:history="1">
              <w:r>
                <w:rPr>
                  <w:rStyle w:val="Lienhypertexte"/>
                  <w:sz w:val="20"/>
                </w:rPr>
                <w:t>https://mediapool.poetting</w:t>
              </w:r>
              <w:r>
                <w:rPr>
                  <w:rStyle w:val="Lienhypertexte"/>
                  <w:sz w:val="20"/>
                </w:rPr>
                <w:t>e</w:t>
              </w:r>
              <w:r>
                <w:rPr>
                  <w:rStyle w:val="Lienhypertexte"/>
                  <w:sz w:val="20"/>
                </w:rPr>
                <w:t>r.at/pinaccess/showpin.do?pinCode=P2m1o1i1I4u1</w:t>
              </w:r>
            </w:hyperlink>
          </w:p>
        </w:tc>
      </w:tr>
    </w:tbl>
    <w:p w14:paraId="42689491" w14:textId="77777777" w:rsidR="00F754C0" w:rsidRPr="00BA3548" w:rsidRDefault="00F754C0" w:rsidP="00C86C03">
      <w:pPr>
        <w:widowControl w:val="0"/>
        <w:autoSpaceDE w:val="0"/>
        <w:autoSpaceDN w:val="0"/>
        <w:adjustRightInd w:val="0"/>
        <w:rPr>
          <w:snapToGrid w:val="0"/>
          <w:color w:val="000000"/>
          <w:lang w:eastAsia="de-DE"/>
        </w:rPr>
      </w:pPr>
    </w:p>
    <w:p w14:paraId="40921ABC" w14:textId="0887B36E" w:rsidR="002F2B6E" w:rsidRPr="00EB3553" w:rsidRDefault="00BA3548" w:rsidP="00C86C03">
      <w:pPr>
        <w:widowControl w:val="0"/>
        <w:autoSpaceDE w:val="0"/>
        <w:autoSpaceDN w:val="0"/>
        <w:adjustRightInd w:val="0"/>
        <w:rPr>
          <w:rStyle w:val="Lienhypertexte"/>
          <w:snapToGrid w:val="0"/>
          <w:color w:val="auto"/>
        </w:rPr>
      </w:pPr>
      <w:r>
        <w:rPr>
          <w:snapToGrid w:val="0"/>
          <w:color w:val="000000"/>
        </w:rPr>
        <w:t>D</w:t>
      </w:r>
      <w:r w:rsidR="00DB02BA">
        <w:rPr>
          <w:snapToGrid w:val="0"/>
          <w:color w:val="000000"/>
        </w:rPr>
        <w:t>'autres photos et images d'illustration sont disponibles sur le site internet de PÖTTINGER à l'adresse</w:t>
      </w:r>
      <w:r>
        <w:rPr>
          <w:snapToGrid w:val="0"/>
          <w:color w:val="000000"/>
        </w:rPr>
        <w:t> </w:t>
      </w:r>
      <w:r w:rsidR="00DB02BA">
        <w:rPr>
          <w:snapToGrid w:val="0"/>
        </w:rPr>
        <w:t xml:space="preserve">: </w:t>
      </w:r>
      <w:hyperlink r:id="rId14" w:history="1">
        <w:r w:rsidR="00DB02BA">
          <w:rPr>
            <w:rStyle w:val="Lienhypertexte"/>
            <w:snapToGrid w:val="0"/>
          </w:rPr>
          <w:t>www.poettinger.at/fr_fr/services/downloadcenter</w:t>
        </w:r>
      </w:hyperlink>
    </w:p>
    <w:p w14:paraId="2277FBAF" w14:textId="77777777" w:rsidR="00153C84" w:rsidRDefault="00153C84" w:rsidP="00153C84">
      <w:pPr>
        <w:jc w:val="left"/>
      </w:pPr>
    </w:p>
    <w:p w14:paraId="56A527D5" w14:textId="0D01776E" w:rsidR="00153C84" w:rsidRPr="003A5C00" w:rsidRDefault="00153C84" w:rsidP="00153C84">
      <w:pPr>
        <w:jc w:val="left"/>
      </w:pPr>
      <w:r>
        <w:t xml:space="preserve">50 ans de cultures : </w:t>
      </w:r>
      <w:r w:rsidR="006847C5">
        <w:t>i</w:t>
      </w:r>
      <w:r>
        <w:t xml:space="preserve">nnovation et progrès depuis 1975. Joignez-vous à nous pour fêter l'événement et découvrez les contenus dédiés : </w:t>
      </w:r>
      <w:hyperlink r:id="rId15" w:history="1">
        <w:r>
          <w:rPr>
            <w:rStyle w:val="Lienhypertexte"/>
          </w:rPr>
          <w:t>https://www.poettinger.at/go/50ans-cultures</w:t>
        </w:r>
      </w:hyperlink>
      <w:r>
        <w:t xml:space="preserve"> </w:t>
      </w:r>
    </w:p>
    <w:p w14:paraId="13BDECCD" w14:textId="77777777" w:rsidR="00EB3553" w:rsidRPr="00BA3548" w:rsidRDefault="00EB3553" w:rsidP="00C86C03">
      <w:pPr>
        <w:widowControl w:val="0"/>
        <w:autoSpaceDE w:val="0"/>
        <w:autoSpaceDN w:val="0"/>
        <w:adjustRightInd w:val="0"/>
        <w:rPr>
          <w:rStyle w:val="Lienhypertexte"/>
          <w:snapToGrid w:val="0"/>
          <w:color w:val="auto"/>
          <w:lang w:eastAsia="de-DE"/>
        </w:rPr>
      </w:pPr>
    </w:p>
    <w:p w14:paraId="58104D84" w14:textId="77777777" w:rsidR="002F2B6E" w:rsidRPr="006847C5" w:rsidRDefault="002F2B6E" w:rsidP="002F2B6E">
      <w:pPr>
        <w:pStyle w:val="Titre2"/>
        <w:rPr>
          <w:sz w:val="24"/>
          <w:szCs w:val="24"/>
        </w:rPr>
      </w:pPr>
      <w:r w:rsidRPr="006847C5">
        <w:rPr>
          <w:sz w:val="24"/>
          <w:szCs w:val="24"/>
        </w:rPr>
        <w:t>Réussissez avec PÖTTINGER</w:t>
      </w:r>
    </w:p>
    <w:p w14:paraId="44100106" w14:textId="4C12B8AD" w:rsidR="00104F36" w:rsidRPr="006847C5" w:rsidRDefault="002F2B6E" w:rsidP="0071521E">
      <w:pPr>
        <w:rPr>
          <w:sz w:val="20"/>
          <w:szCs w:val="20"/>
        </w:rPr>
      </w:pPr>
      <w:r w:rsidRPr="006847C5">
        <w:rPr>
          <w:sz w:val="20"/>
          <w:szCs w:val="20"/>
        </w:rPr>
        <w:t xml:space="preserve">L'entreprise familiale autrichienne PÖTTINGER </w:t>
      </w:r>
      <w:proofErr w:type="spellStart"/>
      <w:r w:rsidRPr="006847C5">
        <w:rPr>
          <w:sz w:val="20"/>
          <w:szCs w:val="20"/>
        </w:rPr>
        <w:t>Landtechnik</w:t>
      </w:r>
      <w:proofErr w:type="spellEnd"/>
      <w:r w:rsidRPr="006847C5">
        <w:rPr>
          <w:sz w:val="20"/>
          <w:szCs w:val="20"/>
        </w:rPr>
        <w:t xml:space="preserve">, dont le siège est à </w:t>
      </w:r>
      <w:proofErr w:type="spellStart"/>
      <w:r w:rsidRPr="006847C5">
        <w:rPr>
          <w:sz w:val="20"/>
          <w:szCs w:val="20"/>
        </w:rPr>
        <w:t>Grieskirchen</w:t>
      </w:r>
      <w:proofErr w:type="spellEnd"/>
      <w:r w:rsidRPr="006847C5">
        <w:rPr>
          <w:sz w:val="20"/>
          <w:szCs w:val="20"/>
        </w:rPr>
        <w:t xml:space="preserve"> en Haute-Autriche, apporte une contribution essentielle à l'augmentation durable de l'efficacité, de l'efficience et de la qualité de la production agricole en tant que spécialiste de la récolte, du travail du sol, du semis et des solutions numériques pour l'agriculture. Pour ses clientes et clients, PÖTTINGER se considère comme un partenaire sur lequel on peut compter. PÖTTINGER est, depuis des décennies, le leader mondial sur le marché des remorques autochargeuses. 90 % des matériels sont exportés hors d'Autriche.</w:t>
      </w:r>
    </w:p>
    <w:sectPr w:rsidR="00104F36" w:rsidRPr="006847C5" w:rsidSect="00F47B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3109" w14:textId="77777777" w:rsidR="001159E9" w:rsidRDefault="001159E9" w:rsidP="004F733C">
      <w:r>
        <w:separator/>
      </w:r>
    </w:p>
  </w:endnote>
  <w:endnote w:type="continuationSeparator" w:id="0">
    <w:p w14:paraId="3FDFAAB3" w14:textId="77777777" w:rsidR="001159E9" w:rsidRDefault="001159E9" w:rsidP="004F733C">
      <w:r>
        <w:continuationSeparator/>
      </w:r>
    </w:p>
  </w:endnote>
  <w:endnote w:type="continuationNotice" w:id="1">
    <w:p w14:paraId="77698166" w14:textId="77777777" w:rsidR="001159E9" w:rsidRDefault="00115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B91A14" w:rsidRDefault="00103F9F" w:rsidP="00CE3D68">
    <w:pPr>
      <w:pStyle w:val="Pieddepage"/>
      <w:rPr>
        <w:sz w:val="30"/>
        <w:szCs w:val="30"/>
      </w:rPr>
    </w:pPr>
  </w:p>
  <w:p w14:paraId="272E302A" w14:textId="51F72273" w:rsidR="00103F9F" w:rsidRPr="00CE3D68" w:rsidRDefault="00103F9F" w:rsidP="00CE3D68">
    <w:pPr>
      <w:pStyle w:val="Pieddepage"/>
    </w:pPr>
    <w:r>
      <w:t xml:space="preserve">PÖTTINGER </w:t>
    </w:r>
    <w:proofErr w:type="spellStart"/>
    <w:r>
      <w:t>Landtechnik</w:t>
    </w:r>
    <w:proofErr w:type="spellEnd"/>
    <w:r>
      <w:t xml:space="preserve"> </w:t>
    </w:r>
    <w:proofErr w:type="spellStart"/>
    <w:r>
      <w:t>GmbH</w:t>
    </w:r>
    <w:proofErr w:type="spellEnd"/>
    <w:r>
      <w:t xml:space="preserve"> – Communication d'entreprise</w:t>
    </w:r>
  </w:p>
  <w:p w14:paraId="31FA84B0" w14:textId="2F26303D" w:rsidR="00103F9F" w:rsidRPr="00CE3D68" w:rsidRDefault="00103F9F" w:rsidP="00CE3D68">
    <w:pPr>
      <w:pStyle w:val="Pieddepage"/>
    </w:pPr>
    <w:r>
      <w:t xml:space="preserve">Silja Kempinger, </w:t>
    </w:r>
    <w:proofErr w:type="spellStart"/>
    <w:r>
      <w:t>Industriegelände</w:t>
    </w:r>
    <w:proofErr w:type="spellEnd"/>
    <w:r>
      <w:t xml:space="preserve"> 1, 4710 </w:t>
    </w:r>
    <w:proofErr w:type="spellStart"/>
    <w:r>
      <w:t>Grieskirchen</w:t>
    </w:r>
    <w:proofErr w:type="spellEnd"/>
    <w:r>
      <w:t xml:space="preserve"> (Autriche)</w:t>
    </w:r>
  </w:p>
  <w:p w14:paraId="588B78DC" w14:textId="6BD782FB" w:rsidR="00103F9F" w:rsidRPr="00CE3D68" w:rsidRDefault="00103F9F" w:rsidP="00CE3D68">
    <w:pPr>
      <w:pStyle w:val="Pieddepage"/>
    </w:pPr>
    <w:r>
      <w:t xml:space="preserve">Tél. +43 7248 600-2415, silja.kempinger@poettinger.at, </w:t>
    </w:r>
    <w:hyperlink r:id="rId1" w:history="1">
      <w:r>
        <w:t>www.poettinger.at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58948" w14:textId="77777777" w:rsidR="001159E9" w:rsidRDefault="001159E9" w:rsidP="004F733C">
      <w:r>
        <w:separator/>
      </w:r>
    </w:p>
  </w:footnote>
  <w:footnote w:type="continuationSeparator" w:id="0">
    <w:p w14:paraId="2E096365" w14:textId="77777777" w:rsidR="001159E9" w:rsidRDefault="001159E9" w:rsidP="004F733C">
      <w:r>
        <w:continuationSeparator/>
      </w:r>
    </w:p>
  </w:footnote>
  <w:footnote w:type="continuationNotice" w:id="1">
    <w:p w14:paraId="08D3C07E" w14:textId="77777777" w:rsidR="001159E9" w:rsidRDefault="00115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5D824E49" w:rsidR="00103F9F" w:rsidRPr="003B31A1" w:rsidRDefault="00103F9F" w:rsidP="004F733C">
    <w:pPr>
      <w:pStyle w:val="En-tte"/>
      <w:rPr>
        <w:sz w:val="28"/>
        <w:szCs w:val="28"/>
      </w:rPr>
    </w:pPr>
    <w:r>
      <w:rPr>
        <w:noProof/>
      </w:rPr>
      <w:drawing>
        <wp:anchor distT="0" distB="0" distL="114300" distR="114300" simplePos="0" relativeHeight="251658240" behindDoc="0" locked="0" layoutInCell="1" allowOverlap="1" wp14:anchorId="6B4EF551" wp14:editId="225B2E86">
          <wp:simplePos x="0" y="0"/>
          <wp:positionH relativeFrom="column">
            <wp:posOffset>3571875</wp:posOffset>
          </wp:positionH>
          <wp:positionV relativeFrom="paragraph">
            <wp:posOffset>-30480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t>Communiqué de presse</w:t>
    </w:r>
    <w:r w:rsidR="00BA3548">
      <w:t xml:space="preserve"> – </w:t>
    </w:r>
    <w:r>
      <w:t xml:space="preserve">juin 2025                                            </w:t>
    </w:r>
  </w:p>
  <w:p w14:paraId="3CBD5C54" w14:textId="77777777" w:rsidR="00103F9F" w:rsidRPr="00861F78" w:rsidRDefault="00103F9F" w:rsidP="004F733C">
    <w:pPr>
      <w:pStyle w:val="En-tte"/>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A006A"/>
    <w:multiLevelType w:val="hybridMultilevel"/>
    <w:tmpl w:val="1576D554"/>
    <w:lvl w:ilvl="0" w:tplc="4A2CCF98">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0381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3B3F"/>
    <w:rsid w:val="000053C5"/>
    <w:rsid w:val="000140CC"/>
    <w:rsid w:val="00014688"/>
    <w:rsid w:val="000169C7"/>
    <w:rsid w:val="00021036"/>
    <w:rsid w:val="0002152E"/>
    <w:rsid w:val="0002378D"/>
    <w:rsid w:val="00023C69"/>
    <w:rsid w:val="0002597C"/>
    <w:rsid w:val="000269E2"/>
    <w:rsid w:val="00026D0A"/>
    <w:rsid w:val="0002777F"/>
    <w:rsid w:val="00031FFA"/>
    <w:rsid w:val="000331F5"/>
    <w:rsid w:val="00034F54"/>
    <w:rsid w:val="00036E20"/>
    <w:rsid w:val="00037662"/>
    <w:rsid w:val="0005182A"/>
    <w:rsid w:val="000549EA"/>
    <w:rsid w:val="000555AB"/>
    <w:rsid w:val="000556F2"/>
    <w:rsid w:val="00055B35"/>
    <w:rsid w:val="00057293"/>
    <w:rsid w:val="000648FF"/>
    <w:rsid w:val="000650C1"/>
    <w:rsid w:val="0006584B"/>
    <w:rsid w:val="000664F6"/>
    <w:rsid w:val="00075C27"/>
    <w:rsid w:val="00076D40"/>
    <w:rsid w:val="00077BE4"/>
    <w:rsid w:val="00080BD0"/>
    <w:rsid w:val="00081365"/>
    <w:rsid w:val="00081FD3"/>
    <w:rsid w:val="00082131"/>
    <w:rsid w:val="00082D1A"/>
    <w:rsid w:val="00086E79"/>
    <w:rsid w:val="000921C8"/>
    <w:rsid w:val="00092C12"/>
    <w:rsid w:val="00094694"/>
    <w:rsid w:val="00095037"/>
    <w:rsid w:val="0009576C"/>
    <w:rsid w:val="000A1D5D"/>
    <w:rsid w:val="000A1EA8"/>
    <w:rsid w:val="000A3C6B"/>
    <w:rsid w:val="000A6D47"/>
    <w:rsid w:val="000A7479"/>
    <w:rsid w:val="000A7C31"/>
    <w:rsid w:val="000B0372"/>
    <w:rsid w:val="000B263C"/>
    <w:rsid w:val="000B6FDC"/>
    <w:rsid w:val="000C076B"/>
    <w:rsid w:val="000C088E"/>
    <w:rsid w:val="000C22E6"/>
    <w:rsid w:val="000C55EF"/>
    <w:rsid w:val="000D2D2F"/>
    <w:rsid w:val="000D383F"/>
    <w:rsid w:val="000D3C66"/>
    <w:rsid w:val="000D3DC9"/>
    <w:rsid w:val="000D41FE"/>
    <w:rsid w:val="000D5FE2"/>
    <w:rsid w:val="000D70F4"/>
    <w:rsid w:val="000D79B7"/>
    <w:rsid w:val="000E14D2"/>
    <w:rsid w:val="000E177D"/>
    <w:rsid w:val="000E39E1"/>
    <w:rsid w:val="000E3D78"/>
    <w:rsid w:val="000E6BAD"/>
    <w:rsid w:val="000E718E"/>
    <w:rsid w:val="00100AA2"/>
    <w:rsid w:val="00103F9F"/>
    <w:rsid w:val="00104F36"/>
    <w:rsid w:val="00107CC9"/>
    <w:rsid w:val="001111D2"/>
    <w:rsid w:val="0011398B"/>
    <w:rsid w:val="001159E9"/>
    <w:rsid w:val="00115A7C"/>
    <w:rsid w:val="00115B6D"/>
    <w:rsid w:val="00116DAA"/>
    <w:rsid w:val="00117449"/>
    <w:rsid w:val="00125164"/>
    <w:rsid w:val="0012560E"/>
    <w:rsid w:val="0013015E"/>
    <w:rsid w:val="00130244"/>
    <w:rsid w:val="00130CB2"/>
    <w:rsid w:val="001340FA"/>
    <w:rsid w:val="0013468A"/>
    <w:rsid w:val="00134C2F"/>
    <w:rsid w:val="001368DC"/>
    <w:rsid w:val="001451A2"/>
    <w:rsid w:val="00151883"/>
    <w:rsid w:val="00151FDE"/>
    <w:rsid w:val="0015289F"/>
    <w:rsid w:val="00153C84"/>
    <w:rsid w:val="00155909"/>
    <w:rsid w:val="001574F9"/>
    <w:rsid w:val="00163424"/>
    <w:rsid w:val="001654C0"/>
    <w:rsid w:val="00174C8D"/>
    <w:rsid w:val="0017526C"/>
    <w:rsid w:val="001769E8"/>
    <w:rsid w:val="00177154"/>
    <w:rsid w:val="00181666"/>
    <w:rsid w:val="00181E13"/>
    <w:rsid w:val="00183206"/>
    <w:rsid w:val="0018520D"/>
    <w:rsid w:val="0018749B"/>
    <w:rsid w:val="00190061"/>
    <w:rsid w:val="00190DD7"/>
    <w:rsid w:val="001916DA"/>
    <w:rsid w:val="00191CAC"/>
    <w:rsid w:val="00192E77"/>
    <w:rsid w:val="0019A136"/>
    <w:rsid w:val="001A070A"/>
    <w:rsid w:val="001A3BC2"/>
    <w:rsid w:val="001A6016"/>
    <w:rsid w:val="001A705C"/>
    <w:rsid w:val="001A7BDE"/>
    <w:rsid w:val="001B5BE9"/>
    <w:rsid w:val="001B69F4"/>
    <w:rsid w:val="001C1262"/>
    <w:rsid w:val="001C1CA5"/>
    <w:rsid w:val="001D061C"/>
    <w:rsid w:val="001D3830"/>
    <w:rsid w:val="001D6616"/>
    <w:rsid w:val="001E0783"/>
    <w:rsid w:val="001E5713"/>
    <w:rsid w:val="001E6198"/>
    <w:rsid w:val="001E720F"/>
    <w:rsid w:val="001F06C6"/>
    <w:rsid w:val="001F2290"/>
    <w:rsid w:val="001F23DC"/>
    <w:rsid w:val="001F2641"/>
    <w:rsid w:val="001F6126"/>
    <w:rsid w:val="00200AE2"/>
    <w:rsid w:val="00203CD5"/>
    <w:rsid w:val="00203D70"/>
    <w:rsid w:val="002051D3"/>
    <w:rsid w:val="0020621E"/>
    <w:rsid w:val="00206A5B"/>
    <w:rsid w:val="002076D6"/>
    <w:rsid w:val="0021101D"/>
    <w:rsid w:val="0021755D"/>
    <w:rsid w:val="0022126B"/>
    <w:rsid w:val="00221B10"/>
    <w:rsid w:val="00221F99"/>
    <w:rsid w:val="00222B0F"/>
    <w:rsid w:val="00223745"/>
    <w:rsid w:val="002245D9"/>
    <w:rsid w:val="00231311"/>
    <w:rsid w:val="00242A56"/>
    <w:rsid w:val="00243104"/>
    <w:rsid w:val="002446F4"/>
    <w:rsid w:val="002447F0"/>
    <w:rsid w:val="00245234"/>
    <w:rsid w:val="00246925"/>
    <w:rsid w:val="00253CB9"/>
    <w:rsid w:val="0026150D"/>
    <w:rsid w:val="00262638"/>
    <w:rsid w:val="002637E6"/>
    <w:rsid w:val="00264B18"/>
    <w:rsid w:val="0026526B"/>
    <w:rsid w:val="0026728E"/>
    <w:rsid w:val="002731CB"/>
    <w:rsid w:val="00275767"/>
    <w:rsid w:val="00275F8F"/>
    <w:rsid w:val="00276530"/>
    <w:rsid w:val="0027674C"/>
    <w:rsid w:val="00281207"/>
    <w:rsid w:val="00281B7C"/>
    <w:rsid w:val="00287369"/>
    <w:rsid w:val="00290141"/>
    <w:rsid w:val="002901E8"/>
    <w:rsid w:val="0029154F"/>
    <w:rsid w:val="00291C84"/>
    <w:rsid w:val="0029465D"/>
    <w:rsid w:val="00294A43"/>
    <w:rsid w:val="00295EA4"/>
    <w:rsid w:val="00296885"/>
    <w:rsid w:val="00296B78"/>
    <w:rsid w:val="0029714B"/>
    <w:rsid w:val="0029746C"/>
    <w:rsid w:val="002A0881"/>
    <w:rsid w:val="002A35F0"/>
    <w:rsid w:val="002A50EE"/>
    <w:rsid w:val="002A6172"/>
    <w:rsid w:val="002B399D"/>
    <w:rsid w:val="002C009E"/>
    <w:rsid w:val="002C1AAA"/>
    <w:rsid w:val="002C3713"/>
    <w:rsid w:val="002C5326"/>
    <w:rsid w:val="002C5F71"/>
    <w:rsid w:val="002D1549"/>
    <w:rsid w:val="002D195B"/>
    <w:rsid w:val="002D246F"/>
    <w:rsid w:val="002E0810"/>
    <w:rsid w:val="002E1EDA"/>
    <w:rsid w:val="002E5EDF"/>
    <w:rsid w:val="002E7F60"/>
    <w:rsid w:val="002F1727"/>
    <w:rsid w:val="002F2B6E"/>
    <w:rsid w:val="002F3546"/>
    <w:rsid w:val="002F46FF"/>
    <w:rsid w:val="002F74B9"/>
    <w:rsid w:val="002F7773"/>
    <w:rsid w:val="003009C8"/>
    <w:rsid w:val="00300C23"/>
    <w:rsid w:val="00303171"/>
    <w:rsid w:val="00305369"/>
    <w:rsid w:val="00306B49"/>
    <w:rsid w:val="00310CFB"/>
    <w:rsid w:val="003157BA"/>
    <w:rsid w:val="00316353"/>
    <w:rsid w:val="003165F8"/>
    <w:rsid w:val="00316A29"/>
    <w:rsid w:val="00317CA6"/>
    <w:rsid w:val="00320B79"/>
    <w:rsid w:val="003211E3"/>
    <w:rsid w:val="0032615E"/>
    <w:rsid w:val="003278D9"/>
    <w:rsid w:val="00327952"/>
    <w:rsid w:val="00331098"/>
    <w:rsid w:val="0033222E"/>
    <w:rsid w:val="00332E95"/>
    <w:rsid w:val="00332F38"/>
    <w:rsid w:val="00333732"/>
    <w:rsid w:val="003348F2"/>
    <w:rsid w:val="00334CCA"/>
    <w:rsid w:val="00335021"/>
    <w:rsid w:val="00335BA1"/>
    <w:rsid w:val="00337DD4"/>
    <w:rsid w:val="00340339"/>
    <w:rsid w:val="00342416"/>
    <w:rsid w:val="00342CDE"/>
    <w:rsid w:val="00345D0A"/>
    <w:rsid w:val="00345EE6"/>
    <w:rsid w:val="0035113D"/>
    <w:rsid w:val="003524D5"/>
    <w:rsid w:val="00352CAA"/>
    <w:rsid w:val="00354A1D"/>
    <w:rsid w:val="0036069F"/>
    <w:rsid w:val="00361572"/>
    <w:rsid w:val="00367A45"/>
    <w:rsid w:val="00367F9B"/>
    <w:rsid w:val="00370107"/>
    <w:rsid w:val="00372934"/>
    <w:rsid w:val="003746DD"/>
    <w:rsid w:val="00376577"/>
    <w:rsid w:val="00386CF9"/>
    <w:rsid w:val="00386DD1"/>
    <w:rsid w:val="00390273"/>
    <w:rsid w:val="00390588"/>
    <w:rsid w:val="0039111F"/>
    <w:rsid w:val="00391653"/>
    <w:rsid w:val="00393935"/>
    <w:rsid w:val="00395D53"/>
    <w:rsid w:val="00397586"/>
    <w:rsid w:val="003A1204"/>
    <w:rsid w:val="003A3D82"/>
    <w:rsid w:val="003A6E4E"/>
    <w:rsid w:val="003A74A3"/>
    <w:rsid w:val="003A74C2"/>
    <w:rsid w:val="003B03E5"/>
    <w:rsid w:val="003B20F4"/>
    <w:rsid w:val="003B2F6D"/>
    <w:rsid w:val="003B31A1"/>
    <w:rsid w:val="003B5359"/>
    <w:rsid w:val="003B743E"/>
    <w:rsid w:val="003C47F6"/>
    <w:rsid w:val="003C5765"/>
    <w:rsid w:val="003D03D3"/>
    <w:rsid w:val="003D2460"/>
    <w:rsid w:val="003E0C37"/>
    <w:rsid w:val="003E118A"/>
    <w:rsid w:val="003E3F47"/>
    <w:rsid w:val="003E4B35"/>
    <w:rsid w:val="003E6E3B"/>
    <w:rsid w:val="003E7F94"/>
    <w:rsid w:val="003F3880"/>
    <w:rsid w:val="003F6224"/>
    <w:rsid w:val="004013C0"/>
    <w:rsid w:val="004013E9"/>
    <w:rsid w:val="00402741"/>
    <w:rsid w:val="00402A4C"/>
    <w:rsid w:val="00402A70"/>
    <w:rsid w:val="00403E3C"/>
    <w:rsid w:val="00406580"/>
    <w:rsid w:val="00407891"/>
    <w:rsid w:val="0041131A"/>
    <w:rsid w:val="0041309C"/>
    <w:rsid w:val="00414CD6"/>
    <w:rsid w:val="0041566D"/>
    <w:rsid w:val="004209B7"/>
    <w:rsid w:val="00420C3E"/>
    <w:rsid w:val="00420EFB"/>
    <w:rsid w:val="00423698"/>
    <w:rsid w:val="00424789"/>
    <w:rsid w:val="00425330"/>
    <w:rsid w:val="00426E47"/>
    <w:rsid w:val="00427195"/>
    <w:rsid w:val="00432D15"/>
    <w:rsid w:val="00435FE1"/>
    <w:rsid w:val="00436E7D"/>
    <w:rsid w:val="004376D7"/>
    <w:rsid w:val="0044036E"/>
    <w:rsid w:val="00440F59"/>
    <w:rsid w:val="00440F7A"/>
    <w:rsid w:val="00442FC1"/>
    <w:rsid w:val="00444461"/>
    <w:rsid w:val="004459A3"/>
    <w:rsid w:val="004464BD"/>
    <w:rsid w:val="00446939"/>
    <w:rsid w:val="00447906"/>
    <w:rsid w:val="00447916"/>
    <w:rsid w:val="00451430"/>
    <w:rsid w:val="004527CC"/>
    <w:rsid w:val="004532E0"/>
    <w:rsid w:val="0045369A"/>
    <w:rsid w:val="00454BCB"/>
    <w:rsid w:val="00456A2D"/>
    <w:rsid w:val="00456D38"/>
    <w:rsid w:val="00461CF1"/>
    <w:rsid w:val="004638BD"/>
    <w:rsid w:val="00464B3C"/>
    <w:rsid w:val="00466BE4"/>
    <w:rsid w:val="004728D0"/>
    <w:rsid w:val="00473607"/>
    <w:rsid w:val="00473B69"/>
    <w:rsid w:val="00474DC6"/>
    <w:rsid w:val="00477FC2"/>
    <w:rsid w:val="00480656"/>
    <w:rsid w:val="0048104A"/>
    <w:rsid w:val="00482150"/>
    <w:rsid w:val="00482D5C"/>
    <w:rsid w:val="0048437E"/>
    <w:rsid w:val="00484888"/>
    <w:rsid w:val="004865FD"/>
    <w:rsid w:val="00487E4A"/>
    <w:rsid w:val="00490C3F"/>
    <w:rsid w:val="00490DF4"/>
    <w:rsid w:val="00492E61"/>
    <w:rsid w:val="00493203"/>
    <w:rsid w:val="004949DE"/>
    <w:rsid w:val="00496134"/>
    <w:rsid w:val="004A0479"/>
    <w:rsid w:val="004A3F3E"/>
    <w:rsid w:val="004A4175"/>
    <w:rsid w:val="004A4C28"/>
    <w:rsid w:val="004A5251"/>
    <w:rsid w:val="004A589F"/>
    <w:rsid w:val="004A6CED"/>
    <w:rsid w:val="004B02E0"/>
    <w:rsid w:val="004B2BDA"/>
    <w:rsid w:val="004B7B4B"/>
    <w:rsid w:val="004C39F4"/>
    <w:rsid w:val="004D3A1D"/>
    <w:rsid w:val="004D3CAD"/>
    <w:rsid w:val="004D5355"/>
    <w:rsid w:val="004E25B9"/>
    <w:rsid w:val="004E25D5"/>
    <w:rsid w:val="004E27EC"/>
    <w:rsid w:val="004E3797"/>
    <w:rsid w:val="004E7E73"/>
    <w:rsid w:val="004E7FF6"/>
    <w:rsid w:val="004F0B35"/>
    <w:rsid w:val="004F1F3D"/>
    <w:rsid w:val="004F733C"/>
    <w:rsid w:val="00504797"/>
    <w:rsid w:val="005061F8"/>
    <w:rsid w:val="005063E4"/>
    <w:rsid w:val="00506D82"/>
    <w:rsid w:val="005114AA"/>
    <w:rsid w:val="0051154F"/>
    <w:rsid w:val="0051325C"/>
    <w:rsid w:val="00517335"/>
    <w:rsid w:val="005203F4"/>
    <w:rsid w:val="00520BBC"/>
    <w:rsid w:val="00520CC0"/>
    <w:rsid w:val="00524C39"/>
    <w:rsid w:val="00530454"/>
    <w:rsid w:val="00532D6C"/>
    <w:rsid w:val="00533F0C"/>
    <w:rsid w:val="00534F3D"/>
    <w:rsid w:val="00536AAE"/>
    <w:rsid w:val="00536F2E"/>
    <w:rsid w:val="00542349"/>
    <w:rsid w:val="005441E7"/>
    <w:rsid w:val="0054586D"/>
    <w:rsid w:val="00546BB7"/>
    <w:rsid w:val="005477FE"/>
    <w:rsid w:val="00550ED3"/>
    <w:rsid w:val="0055282D"/>
    <w:rsid w:val="0055462B"/>
    <w:rsid w:val="00554826"/>
    <w:rsid w:val="005548B6"/>
    <w:rsid w:val="00557B67"/>
    <w:rsid w:val="00562993"/>
    <w:rsid w:val="00564FF6"/>
    <w:rsid w:val="005670F4"/>
    <w:rsid w:val="00567CF1"/>
    <w:rsid w:val="005707E4"/>
    <w:rsid w:val="00570912"/>
    <w:rsid w:val="00570DBE"/>
    <w:rsid w:val="00571A32"/>
    <w:rsid w:val="0057391D"/>
    <w:rsid w:val="00575EB6"/>
    <w:rsid w:val="00577383"/>
    <w:rsid w:val="0058049D"/>
    <w:rsid w:val="00582311"/>
    <w:rsid w:val="00583204"/>
    <w:rsid w:val="00584B5B"/>
    <w:rsid w:val="00584BF7"/>
    <w:rsid w:val="00584DF5"/>
    <w:rsid w:val="005A0F77"/>
    <w:rsid w:val="005A37FA"/>
    <w:rsid w:val="005A69AE"/>
    <w:rsid w:val="005B0E4F"/>
    <w:rsid w:val="005B0E71"/>
    <w:rsid w:val="005B1EA5"/>
    <w:rsid w:val="005B33F5"/>
    <w:rsid w:val="005B35B1"/>
    <w:rsid w:val="005B4F18"/>
    <w:rsid w:val="005B791C"/>
    <w:rsid w:val="005C3BA9"/>
    <w:rsid w:val="005C413A"/>
    <w:rsid w:val="005C41E4"/>
    <w:rsid w:val="005C526F"/>
    <w:rsid w:val="005C6194"/>
    <w:rsid w:val="005C65B2"/>
    <w:rsid w:val="005C69CB"/>
    <w:rsid w:val="005C7C03"/>
    <w:rsid w:val="005C7F65"/>
    <w:rsid w:val="005D020E"/>
    <w:rsid w:val="005D677F"/>
    <w:rsid w:val="005E1F6A"/>
    <w:rsid w:val="005E1FF5"/>
    <w:rsid w:val="005E2936"/>
    <w:rsid w:val="005E7E28"/>
    <w:rsid w:val="005F3A11"/>
    <w:rsid w:val="005F4376"/>
    <w:rsid w:val="006007E0"/>
    <w:rsid w:val="00601933"/>
    <w:rsid w:val="00602BD3"/>
    <w:rsid w:val="0060311F"/>
    <w:rsid w:val="00604255"/>
    <w:rsid w:val="00604DEF"/>
    <w:rsid w:val="00610BA7"/>
    <w:rsid w:val="006119D7"/>
    <w:rsid w:val="0061414F"/>
    <w:rsid w:val="006205CB"/>
    <w:rsid w:val="00626509"/>
    <w:rsid w:val="00630003"/>
    <w:rsid w:val="006306A6"/>
    <w:rsid w:val="00633005"/>
    <w:rsid w:val="0063588F"/>
    <w:rsid w:val="00635965"/>
    <w:rsid w:val="00636575"/>
    <w:rsid w:val="006372E3"/>
    <w:rsid w:val="00642E01"/>
    <w:rsid w:val="00644936"/>
    <w:rsid w:val="0065069B"/>
    <w:rsid w:val="006532EF"/>
    <w:rsid w:val="0065672D"/>
    <w:rsid w:val="00657119"/>
    <w:rsid w:val="00657CF0"/>
    <w:rsid w:val="00660C5F"/>
    <w:rsid w:val="006667A0"/>
    <w:rsid w:val="00666B92"/>
    <w:rsid w:val="0066731D"/>
    <w:rsid w:val="006678C0"/>
    <w:rsid w:val="00670764"/>
    <w:rsid w:val="0067194B"/>
    <w:rsid w:val="00672415"/>
    <w:rsid w:val="006737D8"/>
    <w:rsid w:val="00673901"/>
    <w:rsid w:val="00673E0F"/>
    <w:rsid w:val="0067762A"/>
    <w:rsid w:val="006827C2"/>
    <w:rsid w:val="00684157"/>
    <w:rsid w:val="006847C5"/>
    <w:rsid w:val="00686AAC"/>
    <w:rsid w:val="00687C6A"/>
    <w:rsid w:val="00690E7F"/>
    <w:rsid w:val="006929D0"/>
    <w:rsid w:val="00695452"/>
    <w:rsid w:val="00696969"/>
    <w:rsid w:val="006A253F"/>
    <w:rsid w:val="006A3303"/>
    <w:rsid w:val="006A5EE7"/>
    <w:rsid w:val="006A6097"/>
    <w:rsid w:val="006A6D04"/>
    <w:rsid w:val="006A7FAF"/>
    <w:rsid w:val="006B02DA"/>
    <w:rsid w:val="006B133F"/>
    <w:rsid w:val="006B1675"/>
    <w:rsid w:val="006B29F2"/>
    <w:rsid w:val="006B4B11"/>
    <w:rsid w:val="006B4C75"/>
    <w:rsid w:val="006B5A41"/>
    <w:rsid w:val="006C0581"/>
    <w:rsid w:val="006C08D7"/>
    <w:rsid w:val="006C1F31"/>
    <w:rsid w:val="006C468A"/>
    <w:rsid w:val="006C7BAD"/>
    <w:rsid w:val="006D1223"/>
    <w:rsid w:val="006D1641"/>
    <w:rsid w:val="006D7EBA"/>
    <w:rsid w:val="006E328E"/>
    <w:rsid w:val="006E6BB1"/>
    <w:rsid w:val="006F2761"/>
    <w:rsid w:val="006F3226"/>
    <w:rsid w:val="006F4127"/>
    <w:rsid w:val="006F5926"/>
    <w:rsid w:val="006F7025"/>
    <w:rsid w:val="00705994"/>
    <w:rsid w:val="0071521E"/>
    <w:rsid w:val="0071704E"/>
    <w:rsid w:val="0071728C"/>
    <w:rsid w:val="007179EC"/>
    <w:rsid w:val="00720E39"/>
    <w:rsid w:val="007221CB"/>
    <w:rsid w:val="0072470D"/>
    <w:rsid w:val="007352E0"/>
    <w:rsid w:val="00737681"/>
    <w:rsid w:val="00741F27"/>
    <w:rsid w:val="0074200B"/>
    <w:rsid w:val="0075126B"/>
    <w:rsid w:val="007513F8"/>
    <w:rsid w:val="007523B5"/>
    <w:rsid w:val="00752810"/>
    <w:rsid w:val="007533A2"/>
    <w:rsid w:val="007549A2"/>
    <w:rsid w:val="0076169D"/>
    <w:rsid w:val="00761DFF"/>
    <w:rsid w:val="0076279B"/>
    <w:rsid w:val="00762940"/>
    <w:rsid w:val="00763227"/>
    <w:rsid w:val="00764F14"/>
    <w:rsid w:val="007657E8"/>
    <w:rsid w:val="00766158"/>
    <w:rsid w:val="007700FE"/>
    <w:rsid w:val="007707DD"/>
    <w:rsid w:val="007766FC"/>
    <w:rsid w:val="00782DA5"/>
    <w:rsid w:val="00784AD3"/>
    <w:rsid w:val="00785285"/>
    <w:rsid w:val="00790A59"/>
    <w:rsid w:val="00791688"/>
    <w:rsid w:val="007943EC"/>
    <w:rsid w:val="007A0F15"/>
    <w:rsid w:val="007A5727"/>
    <w:rsid w:val="007A713E"/>
    <w:rsid w:val="007B1E73"/>
    <w:rsid w:val="007B4236"/>
    <w:rsid w:val="007B666D"/>
    <w:rsid w:val="007B6B7F"/>
    <w:rsid w:val="007B6D2A"/>
    <w:rsid w:val="007C001A"/>
    <w:rsid w:val="007C0140"/>
    <w:rsid w:val="007C40F1"/>
    <w:rsid w:val="007D0525"/>
    <w:rsid w:val="007D510D"/>
    <w:rsid w:val="007D5A5E"/>
    <w:rsid w:val="007D6CC8"/>
    <w:rsid w:val="007D6D7C"/>
    <w:rsid w:val="007E24AB"/>
    <w:rsid w:val="007E2BC1"/>
    <w:rsid w:val="007E5274"/>
    <w:rsid w:val="007E64A3"/>
    <w:rsid w:val="007F0084"/>
    <w:rsid w:val="007F01BC"/>
    <w:rsid w:val="007F1123"/>
    <w:rsid w:val="007F3D51"/>
    <w:rsid w:val="007F405A"/>
    <w:rsid w:val="007F46AF"/>
    <w:rsid w:val="007F52F6"/>
    <w:rsid w:val="007F6ABA"/>
    <w:rsid w:val="00802A93"/>
    <w:rsid w:val="00803928"/>
    <w:rsid w:val="0080513A"/>
    <w:rsid w:val="008057F1"/>
    <w:rsid w:val="008118DE"/>
    <w:rsid w:val="008120E6"/>
    <w:rsid w:val="00816CFC"/>
    <w:rsid w:val="00820079"/>
    <w:rsid w:val="008208F9"/>
    <w:rsid w:val="00822635"/>
    <w:rsid w:val="00825412"/>
    <w:rsid w:val="00830792"/>
    <w:rsid w:val="00831117"/>
    <w:rsid w:val="00836272"/>
    <w:rsid w:val="0083666C"/>
    <w:rsid w:val="008369AF"/>
    <w:rsid w:val="00841319"/>
    <w:rsid w:val="008433A3"/>
    <w:rsid w:val="00845DDF"/>
    <w:rsid w:val="00850975"/>
    <w:rsid w:val="00851EF1"/>
    <w:rsid w:val="008522D9"/>
    <w:rsid w:val="008536F7"/>
    <w:rsid w:val="00856531"/>
    <w:rsid w:val="00856ADC"/>
    <w:rsid w:val="00857A7F"/>
    <w:rsid w:val="00861F78"/>
    <w:rsid w:val="00866B8D"/>
    <w:rsid w:val="00870B47"/>
    <w:rsid w:val="00871D3E"/>
    <w:rsid w:val="008721B3"/>
    <w:rsid w:val="008779C1"/>
    <w:rsid w:val="00880DD8"/>
    <w:rsid w:val="00880FBF"/>
    <w:rsid w:val="00881F0F"/>
    <w:rsid w:val="00884E1B"/>
    <w:rsid w:val="00884E2C"/>
    <w:rsid w:val="008850E0"/>
    <w:rsid w:val="008851DF"/>
    <w:rsid w:val="00886C20"/>
    <w:rsid w:val="00887E88"/>
    <w:rsid w:val="00891878"/>
    <w:rsid w:val="00891A37"/>
    <w:rsid w:val="00893F6A"/>
    <w:rsid w:val="00895C92"/>
    <w:rsid w:val="00896E17"/>
    <w:rsid w:val="008A1D73"/>
    <w:rsid w:val="008A3DDE"/>
    <w:rsid w:val="008A4EB3"/>
    <w:rsid w:val="008A58B4"/>
    <w:rsid w:val="008A71C1"/>
    <w:rsid w:val="008A7966"/>
    <w:rsid w:val="008B0E3F"/>
    <w:rsid w:val="008B184C"/>
    <w:rsid w:val="008B4068"/>
    <w:rsid w:val="008B4972"/>
    <w:rsid w:val="008B6687"/>
    <w:rsid w:val="008B6F20"/>
    <w:rsid w:val="008C0B7C"/>
    <w:rsid w:val="008C4134"/>
    <w:rsid w:val="008C45FB"/>
    <w:rsid w:val="008C6537"/>
    <w:rsid w:val="008D3112"/>
    <w:rsid w:val="008D524E"/>
    <w:rsid w:val="008D5597"/>
    <w:rsid w:val="008D5D7C"/>
    <w:rsid w:val="008D5E6D"/>
    <w:rsid w:val="008E4A74"/>
    <w:rsid w:val="008E504F"/>
    <w:rsid w:val="008E5A5D"/>
    <w:rsid w:val="008E6538"/>
    <w:rsid w:val="008E68E5"/>
    <w:rsid w:val="008E6CB7"/>
    <w:rsid w:val="008F03F2"/>
    <w:rsid w:val="008F29D7"/>
    <w:rsid w:val="008F2CB2"/>
    <w:rsid w:val="008F2D22"/>
    <w:rsid w:val="008F2EFA"/>
    <w:rsid w:val="008F3873"/>
    <w:rsid w:val="008F3C64"/>
    <w:rsid w:val="008F69BD"/>
    <w:rsid w:val="008F72A1"/>
    <w:rsid w:val="008F7AB3"/>
    <w:rsid w:val="0090080A"/>
    <w:rsid w:val="009011D7"/>
    <w:rsid w:val="0090165E"/>
    <w:rsid w:val="00902C11"/>
    <w:rsid w:val="00903F3C"/>
    <w:rsid w:val="00906637"/>
    <w:rsid w:val="0091361A"/>
    <w:rsid w:val="00920761"/>
    <w:rsid w:val="0092076E"/>
    <w:rsid w:val="00920F5C"/>
    <w:rsid w:val="009243F6"/>
    <w:rsid w:val="00924D1B"/>
    <w:rsid w:val="00926CDC"/>
    <w:rsid w:val="00930EB4"/>
    <w:rsid w:val="00931057"/>
    <w:rsid w:val="00937878"/>
    <w:rsid w:val="00942D3D"/>
    <w:rsid w:val="00943643"/>
    <w:rsid w:val="00945BE0"/>
    <w:rsid w:val="009502A8"/>
    <w:rsid w:val="0095045F"/>
    <w:rsid w:val="00951561"/>
    <w:rsid w:val="00953A23"/>
    <w:rsid w:val="00955B13"/>
    <w:rsid w:val="00956508"/>
    <w:rsid w:val="00961683"/>
    <w:rsid w:val="00961AA2"/>
    <w:rsid w:val="009676F9"/>
    <w:rsid w:val="009753EC"/>
    <w:rsid w:val="009756C7"/>
    <w:rsid w:val="009768B8"/>
    <w:rsid w:val="00982498"/>
    <w:rsid w:val="00983B41"/>
    <w:rsid w:val="00986699"/>
    <w:rsid w:val="00987805"/>
    <w:rsid w:val="009942FB"/>
    <w:rsid w:val="00995148"/>
    <w:rsid w:val="00995A67"/>
    <w:rsid w:val="00997FF9"/>
    <w:rsid w:val="009A0F01"/>
    <w:rsid w:val="009A22B3"/>
    <w:rsid w:val="009A6E38"/>
    <w:rsid w:val="009B0A78"/>
    <w:rsid w:val="009B2A0A"/>
    <w:rsid w:val="009B3858"/>
    <w:rsid w:val="009B4547"/>
    <w:rsid w:val="009C091C"/>
    <w:rsid w:val="009C3F1E"/>
    <w:rsid w:val="009C6C3B"/>
    <w:rsid w:val="009C7926"/>
    <w:rsid w:val="009C7A52"/>
    <w:rsid w:val="009D2A0A"/>
    <w:rsid w:val="009D6527"/>
    <w:rsid w:val="009E13EA"/>
    <w:rsid w:val="009E1F44"/>
    <w:rsid w:val="009E4B79"/>
    <w:rsid w:val="009E57C5"/>
    <w:rsid w:val="009E72D3"/>
    <w:rsid w:val="009F26F4"/>
    <w:rsid w:val="009F3149"/>
    <w:rsid w:val="009F360C"/>
    <w:rsid w:val="009F4BE1"/>
    <w:rsid w:val="009F631D"/>
    <w:rsid w:val="009F68DC"/>
    <w:rsid w:val="009F7910"/>
    <w:rsid w:val="00A01339"/>
    <w:rsid w:val="00A03120"/>
    <w:rsid w:val="00A0324C"/>
    <w:rsid w:val="00A038C1"/>
    <w:rsid w:val="00A059A5"/>
    <w:rsid w:val="00A06C06"/>
    <w:rsid w:val="00A06E2D"/>
    <w:rsid w:val="00A108E2"/>
    <w:rsid w:val="00A1130A"/>
    <w:rsid w:val="00A11A85"/>
    <w:rsid w:val="00A138F4"/>
    <w:rsid w:val="00A14DD1"/>
    <w:rsid w:val="00A150D9"/>
    <w:rsid w:val="00A15FC1"/>
    <w:rsid w:val="00A21871"/>
    <w:rsid w:val="00A2330A"/>
    <w:rsid w:val="00A23C16"/>
    <w:rsid w:val="00A23D25"/>
    <w:rsid w:val="00A251F8"/>
    <w:rsid w:val="00A260D3"/>
    <w:rsid w:val="00A26687"/>
    <w:rsid w:val="00A26D14"/>
    <w:rsid w:val="00A327AC"/>
    <w:rsid w:val="00A33333"/>
    <w:rsid w:val="00A35DC8"/>
    <w:rsid w:val="00A37425"/>
    <w:rsid w:val="00A41EED"/>
    <w:rsid w:val="00A4204C"/>
    <w:rsid w:val="00A4232D"/>
    <w:rsid w:val="00A44F92"/>
    <w:rsid w:val="00A4576E"/>
    <w:rsid w:val="00A4615B"/>
    <w:rsid w:val="00A4785C"/>
    <w:rsid w:val="00A515DB"/>
    <w:rsid w:val="00A55A95"/>
    <w:rsid w:val="00A565AC"/>
    <w:rsid w:val="00A5721A"/>
    <w:rsid w:val="00A60BB0"/>
    <w:rsid w:val="00A61ECF"/>
    <w:rsid w:val="00A622B4"/>
    <w:rsid w:val="00A6603C"/>
    <w:rsid w:val="00A70CF1"/>
    <w:rsid w:val="00A71544"/>
    <w:rsid w:val="00A71EFA"/>
    <w:rsid w:val="00A720A5"/>
    <w:rsid w:val="00A7302C"/>
    <w:rsid w:val="00A76120"/>
    <w:rsid w:val="00A802AF"/>
    <w:rsid w:val="00A832E6"/>
    <w:rsid w:val="00A850BE"/>
    <w:rsid w:val="00A86F45"/>
    <w:rsid w:val="00A872C9"/>
    <w:rsid w:val="00A8742B"/>
    <w:rsid w:val="00A905FE"/>
    <w:rsid w:val="00A91405"/>
    <w:rsid w:val="00A91D11"/>
    <w:rsid w:val="00A92328"/>
    <w:rsid w:val="00A936B3"/>
    <w:rsid w:val="00A95CD8"/>
    <w:rsid w:val="00A96F4B"/>
    <w:rsid w:val="00AA20DE"/>
    <w:rsid w:val="00AA35AF"/>
    <w:rsid w:val="00AA73AA"/>
    <w:rsid w:val="00AAE1B1"/>
    <w:rsid w:val="00AB059E"/>
    <w:rsid w:val="00AB1C61"/>
    <w:rsid w:val="00AB370C"/>
    <w:rsid w:val="00AB53D5"/>
    <w:rsid w:val="00AB64AF"/>
    <w:rsid w:val="00AB6C6F"/>
    <w:rsid w:val="00AB7B74"/>
    <w:rsid w:val="00AC0D0F"/>
    <w:rsid w:val="00AC2923"/>
    <w:rsid w:val="00AC40F3"/>
    <w:rsid w:val="00AC5C30"/>
    <w:rsid w:val="00AC5FBE"/>
    <w:rsid w:val="00AC71B4"/>
    <w:rsid w:val="00AD526F"/>
    <w:rsid w:val="00AE1B38"/>
    <w:rsid w:val="00AE1C38"/>
    <w:rsid w:val="00AE1CD0"/>
    <w:rsid w:val="00AE4A94"/>
    <w:rsid w:val="00AE4FC6"/>
    <w:rsid w:val="00AF1A41"/>
    <w:rsid w:val="00AF2506"/>
    <w:rsid w:val="00AF2642"/>
    <w:rsid w:val="00AF429E"/>
    <w:rsid w:val="00AF5741"/>
    <w:rsid w:val="00AF698F"/>
    <w:rsid w:val="00AF7F5D"/>
    <w:rsid w:val="00B00AD2"/>
    <w:rsid w:val="00B01027"/>
    <w:rsid w:val="00B028F6"/>
    <w:rsid w:val="00B02C67"/>
    <w:rsid w:val="00B14CDA"/>
    <w:rsid w:val="00B21798"/>
    <w:rsid w:val="00B25791"/>
    <w:rsid w:val="00B2620F"/>
    <w:rsid w:val="00B2628F"/>
    <w:rsid w:val="00B31607"/>
    <w:rsid w:val="00B32445"/>
    <w:rsid w:val="00B3395D"/>
    <w:rsid w:val="00B34373"/>
    <w:rsid w:val="00B3445E"/>
    <w:rsid w:val="00B35893"/>
    <w:rsid w:val="00B35FD3"/>
    <w:rsid w:val="00B3668A"/>
    <w:rsid w:val="00B36DC9"/>
    <w:rsid w:val="00B37E2B"/>
    <w:rsid w:val="00B4129B"/>
    <w:rsid w:val="00B437DE"/>
    <w:rsid w:val="00B43A16"/>
    <w:rsid w:val="00B5380D"/>
    <w:rsid w:val="00B56C94"/>
    <w:rsid w:val="00B61C82"/>
    <w:rsid w:val="00B623BD"/>
    <w:rsid w:val="00B64238"/>
    <w:rsid w:val="00B655A8"/>
    <w:rsid w:val="00B679CC"/>
    <w:rsid w:val="00B67BDA"/>
    <w:rsid w:val="00B70480"/>
    <w:rsid w:val="00B718CE"/>
    <w:rsid w:val="00B72138"/>
    <w:rsid w:val="00B76831"/>
    <w:rsid w:val="00B77730"/>
    <w:rsid w:val="00B80F5B"/>
    <w:rsid w:val="00B837F8"/>
    <w:rsid w:val="00B83AB0"/>
    <w:rsid w:val="00B844D3"/>
    <w:rsid w:val="00B87162"/>
    <w:rsid w:val="00B87C22"/>
    <w:rsid w:val="00B90A92"/>
    <w:rsid w:val="00B918B7"/>
    <w:rsid w:val="00B91A14"/>
    <w:rsid w:val="00B96DB6"/>
    <w:rsid w:val="00B97383"/>
    <w:rsid w:val="00BA23E6"/>
    <w:rsid w:val="00BA2F35"/>
    <w:rsid w:val="00BA3548"/>
    <w:rsid w:val="00BA3782"/>
    <w:rsid w:val="00BA65EF"/>
    <w:rsid w:val="00BB0765"/>
    <w:rsid w:val="00BB0CB1"/>
    <w:rsid w:val="00BB2884"/>
    <w:rsid w:val="00BB4529"/>
    <w:rsid w:val="00BB79EC"/>
    <w:rsid w:val="00BB7C78"/>
    <w:rsid w:val="00BC0EFC"/>
    <w:rsid w:val="00BC166C"/>
    <w:rsid w:val="00BC42D3"/>
    <w:rsid w:val="00BC4D1E"/>
    <w:rsid w:val="00BC649D"/>
    <w:rsid w:val="00BC7DBD"/>
    <w:rsid w:val="00BC7F87"/>
    <w:rsid w:val="00BD3650"/>
    <w:rsid w:val="00BD4706"/>
    <w:rsid w:val="00BD56E3"/>
    <w:rsid w:val="00BD65F4"/>
    <w:rsid w:val="00BE21E6"/>
    <w:rsid w:val="00BE30B8"/>
    <w:rsid w:val="00BE604B"/>
    <w:rsid w:val="00BF00CF"/>
    <w:rsid w:val="00BF0D0A"/>
    <w:rsid w:val="00BF2136"/>
    <w:rsid w:val="00C028D0"/>
    <w:rsid w:val="00C03001"/>
    <w:rsid w:val="00C04966"/>
    <w:rsid w:val="00C04D6B"/>
    <w:rsid w:val="00C05801"/>
    <w:rsid w:val="00C07730"/>
    <w:rsid w:val="00C1023E"/>
    <w:rsid w:val="00C10C83"/>
    <w:rsid w:val="00C11295"/>
    <w:rsid w:val="00C113B0"/>
    <w:rsid w:val="00C1164A"/>
    <w:rsid w:val="00C1295F"/>
    <w:rsid w:val="00C139BB"/>
    <w:rsid w:val="00C14CE6"/>
    <w:rsid w:val="00C15189"/>
    <w:rsid w:val="00C15849"/>
    <w:rsid w:val="00C16948"/>
    <w:rsid w:val="00C20526"/>
    <w:rsid w:val="00C20DBB"/>
    <w:rsid w:val="00C21184"/>
    <w:rsid w:val="00C245A6"/>
    <w:rsid w:val="00C30EFF"/>
    <w:rsid w:val="00C32517"/>
    <w:rsid w:val="00C32EC1"/>
    <w:rsid w:val="00C34FDB"/>
    <w:rsid w:val="00C409B9"/>
    <w:rsid w:val="00C4173C"/>
    <w:rsid w:val="00C43E9A"/>
    <w:rsid w:val="00C51A9D"/>
    <w:rsid w:val="00C51FC5"/>
    <w:rsid w:val="00C52F67"/>
    <w:rsid w:val="00C532EB"/>
    <w:rsid w:val="00C547DB"/>
    <w:rsid w:val="00C61D9C"/>
    <w:rsid w:val="00C62C98"/>
    <w:rsid w:val="00C63E10"/>
    <w:rsid w:val="00C67ECA"/>
    <w:rsid w:val="00C747AF"/>
    <w:rsid w:val="00C75B67"/>
    <w:rsid w:val="00C77DB8"/>
    <w:rsid w:val="00C80A7C"/>
    <w:rsid w:val="00C80E27"/>
    <w:rsid w:val="00C81A4B"/>
    <w:rsid w:val="00C81E9D"/>
    <w:rsid w:val="00C8201D"/>
    <w:rsid w:val="00C82E22"/>
    <w:rsid w:val="00C84ED6"/>
    <w:rsid w:val="00C85E20"/>
    <w:rsid w:val="00C86C03"/>
    <w:rsid w:val="00C87631"/>
    <w:rsid w:val="00C87998"/>
    <w:rsid w:val="00C9189E"/>
    <w:rsid w:val="00C91C09"/>
    <w:rsid w:val="00C92989"/>
    <w:rsid w:val="00C94EC4"/>
    <w:rsid w:val="00C9697A"/>
    <w:rsid w:val="00CA01BC"/>
    <w:rsid w:val="00CA1C20"/>
    <w:rsid w:val="00CA2298"/>
    <w:rsid w:val="00CA4717"/>
    <w:rsid w:val="00CA626B"/>
    <w:rsid w:val="00CA6319"/>
    <w:rsid w:val="00CB0D1A"/>
    <w:rsid w:val="00CC0C5B"/>
    <w:rsid w:val="00CC201C"/>
    <w:rsid w:val="00CC3833"/>
    <w:rsid w:val="00CC405F"/>
    <w:rsid w:val="00CC6A88"/>
    <w:rsid w:val="00CC6A9A"/>
    <w:rsid w:val="00CD287C"/>
    <w:rsid w:val="00CD750D"/>
    <w:rsid w:val="00CD763A"/>
    <w:rsid w:val="00CE1751"/>
    <w:rsid w:val="00CE202A"/>
    <w:rsid w:val="00CE2F7D"/>
    <w:rsid w:val="00CE3D68"/>
    <w:rsid w:val="00CE44F7"/>
    <w:rsid w:val="00CE4F4B"/>
    <w:rsid w:val="00CE50A1"/>
    <w:rsid w:val="00CE50F7"/>
    <w:rsid w:val="00CE6F52"/>
    <w:rsid w:val="00CF1E77"/>
    <w:rsid w:val="00CF4337"/>
    <w:rsid w:val="00CF4ACA"/>
    <w:rsid w:val="00CF6121"/>
    <w:rsid w:val="00D04D01"/>
    <w:rsid w:val="00D05ACA"/>
    <w:rsid w:val="00D06D4E"/>
    <w:rsid w:val="00D07ED2"/>
    <w:rsid w:val="00D11CB0"/>
    <w:rsid w:val="00D12AB5"/>
    <w:rsid w:val="00D13C3A"/>
    <w:rsid w:val="00D1592C"/>
    <w:rsid w:val="00D15CEA"/>
    <w:rsid w:val="00D15D0E"/>
    <w:rsid w:val="00D16898"/>
    <w:rsid w:val="00D23256"/>
    <w:rsid w:val="00D24381"/>
    <w:rsid w:val="00D269D1"/>
    <w:rsid w:val="00D275C5"/>
    <w:rsid w:val="00D31809"/>
    <w:rsid w:val="00D340AA"/>
    <w:rsid w:val="00D359D4"/>
    <w:rsid w:val="00D39506"/>
    <w:rsid w:val="00D40514"/>
    <w:rsid w:val="00D44EDC"/>
    <w:rsid w:val="00D46314"/>
    <w:rsid w:val="00D4710D"/>
    <w:rsid w:val="00D50799"/>
    <w:rsid w:val="00D50DA8"/>
    <w:rsid w:val="00D50EE7"/>
    <w:rsid w:val="00D512D7"/>
    <w:rsid w:val="00D514A0"/>
    <w:rsid w:val="00D52085"/>
    <w:rsid w:val="00D54008"/>
    <w:rsid w:val="00D5714C"/>
    <w:rsid w:val="00D57874"/>
    <w:rsid w:val="00D618DB"/>
    <w:rsid w:val="00D6265D"/>
    <w:rsid w:val="00D6383F"/>
    <w:rsid w:val="00D65203"/>
    <w:rsid w:val="00D65565"/>
    <w:rsid w:val="00D6594C"/>
    <w:rsid w:val="00D666A0"/>
    <w:rsid w:val="00D66BFF"/>
    <w:rsid w:val="00D702F3"/>
    <w:rsid w:val="00D7088B"/>
    <w:rsid w:val="00D709E3"/>
    <w:rsid w:val="00D717EE"/>
    <w:rsid w:val="00D74CFA"/>
    <w:rsid w:val="00D76781"/>
    <w:rsid w:val="00D76C9C"/>
    <w:rsid w:val="00D77B42"/>
    <w:rsid w:val="00D90DA3"/>
    <w:rsid w:val="00D93179"/>
    <w:rsid w:val="00D9516F"/>
    <w:rsid w:val="00D95477"/>
    <w:rsid w:val="00DA334D"/>
    <w:rsid w:val="00DB02BA"/>
    <w:rsid w:val="00DB590F"/>
    <w:rsid w:val="00DB642A"/>
    <w:rsid w:val="00DB7B14"/>
    <w:rsid w:val="00DC0F4E"/>
    <w:rsid w:val="00DC1FCF"/>
    <w:rsid w:val="00DC30F7"/>
    <w:rsid w:val="00DD06ED"/>
    <w:rsid w:val="00DD4FFC"/>
    <w:rsid w:val="00DD6A8E"/>
    <w:rsid w:val="00DE2F7F"/>
    <w:rsid w:val="00DE441C"/>
    <w:rsid w:val="00DE47C2"/>
    <w:rsid w:val="00DE6163"/>
    <w:rsid w:val="00DE7F74"/>
    <w:rsid w:val="00DF09D1"/>
    <w:rsid w:val="00DF1173"/>
    <w:rsid w:val="00E01259"/>
    <w:rsid w:val="00E03A46"/>
    <w:rsid w:val="00E048AF"/>
    <w:rsid w:val="00E12C07"/>
    <w:rsid w:val="00E15423"/>
    <w:rsid w:val="00E17A1A"/>
    <w:rsid w:val="00E1958E"/>
    <w:rsid w:val="00E24A30"/>
    <w:rsid w:val="00E25D1A"/>
    <w:rsid w:val="00E31286"/>
    <w:rsid w:val="00E316BE"/>
    <w:rsid w:val="00E32168"/>
    <w:rsid w:val="00E32BF6"/>
    <w:rsid w:val="00E32EAD"/>
    <w:rsid w:val="00E365A3"/>
    <w:rsid w:val="00E3764B"/>
    <w:rsid w:val="00E41742"/>
    <w:rsid w:val="00E422DA"/>
    <w:rsid w:val="00E42D85"/>
    <w:rsid w:val="00E45873"/>
    <w:rsid w:val="00E51819"/>
    <w:rsid w:val="00E51A8A"/>
    <w:rsid w:val="00E51F46"/>
    <w:rsid w:val="00E54E47"/>
    <w:rsid w:val="00E562EC"/>
    <w:rsid w:val="00E57102"/>
    <w:rsid w:val="00E66023"/>
    <w:rsid w:val="00E67364"/>
    <w:rsid w:val="00E677D6"/>
    <w:rsid w:val="00E67D80"/>
    <w:rsid w:val="00E710EA"/>
    <w:rsid w:val="00E74BAD"/>
    <w:rsid w:val="00E754AF"/>
    <w:rsid w:val="00E75B32"/>
    <w:rsid w:val="00E80E10"/>
    <w:rsid w:val="00E813A9"/>
    <w:rsid w:val="00E82585"/>
    <w:rsid w:val="00E82F9A"/>
    <w:rsid w:val="00E84761"/>
    <w:rsid w:val="00E84E32"/>
    <w:rsid w:val="00E867DD"/>
    <w:rsid w:val="00E90F99"/>
    <w:rsid w:val="00E933DD"/>
    <w:rsid w:val="00E954A5"/>
    <w:rsid w:val="00E95D39"/>
    <w:rsid w:val="00E96EA0"/>
    <w:rsid w:val="00E96F1C"/>
    <w:rsid w:val="00EA438D"/>
    <w:rsid w:val="00EA4A5B"/>
    <w:rsid w:val="00EB06A0"/>
    <w:rsid w:val="00EB26C8"/>
    <w:rsid w:val="00EB3553"/>
    <w:rsid w:val="00EB675E"/>
    <w:rsid w:val="00EC1CB4"/>
    <w:rsid w:val="00EC1DAF"/>
    <w:rsid w:val="00EC352D"/>
    <w:rsid w:val="00EC7E8A"/>
    <w:rsid w:val="00ED0D00"/>
    <w:rsid w:val="00ED1E08"/>
    <w:rsid w:val="00ED6D3D"/>
    <w:rsid w:val="00EE2095"/>
    <w:rsid w:val="00EE5575"/>
    <w:rsid w:val="00EF7D40"/>
    <w:rsid w:val="00F009F6"/>
    <w:rsid w:val="00F033DB"/>
    <w:rsid w:val="00F05BA5"/>
    <w:rsid w:val="00F06691"/>
    <w:rsid w:val="00F066ED"/>
    <w:rsid w:val="00F1093C"/>
    <w:rsid w:val="00F120A2"/>
    <w:rsid w:val="00F13F4F"/>
    <w:rsid w:val="00F14403"/>
    <w:rsid w:val="00F14BFB"/>
    <w:rsid w:val="00F16E5E"/>
    <w:rsid w:val="00F1758E"/>
    <w:rsid w:val="00F32ADD"/>
    <w:rsid w:val="00F37E45"/>
    <w:rsid w:val="00F43D7F"/>
    <w:rsid w:val="00F47B56"/>
    <w:rsid w:val="00F47C62"/>
    <w:rsid w:val="00F50EBE"/>
    <w:rsid w:val="00F532DC"/>
    <w:rsid w:val="00F54001"/>
    <w:rsid w:val="00F54700"/>
    <w:rsid w:val="00F55A31"/>
    <w:rsid w:val="00F56AA5"/>
    <w:rsid w:val="00F61964"/>
    <w:rsid w:val="00F64D01"/>
    <w:rsid w:val="00F66A0B"/>
    <w:rsid w:val="00F70E5C"/>
    <w:rsid w:val="00F72AAE"/>
    <w:rsid w:val="00F73C23"/>
    <w:rsid w:val="00F754C0"/>
    <w:rsid w:val="00F80023"/>
    <w:rsid w:val="00F923D7"/>
    <w:rsid w:val="00F94D4B"/>
    <w:rsid w:val="00F96389"/>
    <w:rsid w:val="00F9712F"/>
    <w:rsid w:val="00F97757"/>
    <w:rsid w:val="00FA03C5"/>
    <w:rsid w:val="00FA0EEA"/>
    <w:rsid w:val="00FA1D6B"/>
    <w:rsid w:val="00FA45B9"/>
    <w:rsid w:val="00FA684C"/>
    <w:rsid w:val="00FB0C87"/>
    <w:rsid w:val="00FB22E1"/>
    <w:rsid w:val="00FB5CA4"/>
    <w:rsid w:val="00FC1C70"/>
    <w:rsid w:val="00FC4605"/>
    <w:rsid w:val="00FC6A7E"/>
    <w:rsid w:val="00FD13F2"/>
    <w:rsid w:val="00FD1D72"/>
    <w:rsid w:val="00FD2168"/>
    <w:rsid w:val="00FD3322"/>
    <w:rsid w:val="00FD3D76"/>
    <w:rsid w:val="00FD49B4"/>
    <w:rsid w:val="00FD49CD"/>
    <w:rsid w:val="00FD4DE8"/>
    <w:rsid w:val="00FD75E6"/>
    <w:rsid w:val="00FE0820"/>
    <w:rsid w:val="00FE0916"/>
    <w:rsid w:val="00FE0D4A"/>
    <w:rsid w:val="00FE16B6"/>
    <w:rsid w:val="00FE272E"/>
    <w:rsid w:val="00FE3066"/>
    <w:rsid w:val="00FE3EF0"/>
    <w:rsid w:val="00FE54EB"/>
    <w:rsid w:val="00FE7D1C"/>
    <w:rsid w:val="00FF1667"/>
    <w:rsid w:val="00FF2339"/>
    <w:rsid w:val="00FF2A0E"/>
    <w:rsid w:val="00FF7A0E"/>
    <w:rsid w:val="0139CE72"/>
    <w:rsid w:val="017A295D"/>
    <w:rsid w:val="02FB9895"/>
    <w:rsid w:val="03B0CEE6"/>
    <w:rsid w:val="053345C9"/>
    <w:rsid w:val="0597046D"/>
    <w:rsid w:val="06696DE6"/>
    <w:rsid w:val="06CE2E40"/>
    <w:rsid w:val="07D4AC2E"/>
    <w:rsid w:val="07DF4530"/>
    <w:rsid w:val="07FF2F32"/>
    <w:rsid w:val="086A5401"/>
    <w:rsid w:val="08B10F8B"/>
    <w:rsid w:val="08BEB6C0"/>
    <w:rsid w:val="08D0CCA8"/>
    <w:rsid w:val="09475E68"/>
    <w:rsid w:val="0949406E"/>
    <w:rsid w:val="09A9868F"/>
    <w:rsid w:val="09E85C03"/>
    <w:rsid w:val="0AA64AE3"/>
    <w:rsid w:val="0B345ECE"/>
    <w:rsid w:val="0B8359F3"/>
    <w:rsid w:val="0B89E3EC"/>
    <w:rsid w:val="0BD68B4E"/>
    <w:rsid w:val="0C28CA1F"/>
    <w:rsid w:val="0DABF170"/>
    <w:rsid w:val="0EF08B9C"/>
    <w:rsid w:val="0F17BFD4"/>
    <w:rsid w:val="0F22CD66"/>
    <w:rsid w:val="0F59BD2A"/>
    <w:rsid w:val="10610595"/>
    <w:rsid w:val="10A08D60"/>
    <w:rsid w:val="10E0EBC9"/>
    <w:rsid w:val="11FB016A"/>
    <w:rsid w:val="13069F21"/>
    <w:rsid w:val="135A299D"/>
    <w:rsid w:val="13E206A1"/>
    <w:rsid w:val="14822FF5"/>
    <w:rsid w:val="14869C63"/>
    <w:rsid w:val="14D5CC87"/>
    <w:rsid w:val="179D99D8"/>
    <w:rsid w:val="180E1954"/>
    <w:rsid w:val="1829B51C"/>
    <w:rsid w:val="1933659E"/>
    <w:rsid w:val="193A8880"/>
    <w:rsid w:val="196487DC"/>
    <w:rsid w:val="19949647"/>
    <w:rsid w:val="19C6AE14"/>
    <w:rsid w:val="1B275A8C"/>
    <w:rsid w:val="1B72BE1F"/>
    <w:rsid w:val="1B9A83D6"/>
    <w:rsid w:val="1BFC7BE6"/>
    <w:rsid w:val="1D198E08"/>
    <w:rsid w:val="1D43898E"/>
    <w:rsid w:val="1E3C18C5"/>
    <w:rsid w:val="1EC5DF93"/>
    <w:rsid w:val="1FC402D0"/>
    <w:rsid w:val="1FC45F20"/>
    <w:rsid w:val="20251989"/>
    <w:rsid w:val="209198D1"/>
    <w:rsid w:val="20DB4D30"/>
    <w:rsid w:val="2115261C"/>
    <w:rsid w:val="21378D3E"/>
    <w:rsid w:val="21B090D1"/>
    <w:rsid w:val="22D85902"/>
    <w:rsid w:val="23593446"/>
    <w:rsid w:val="23E0A839"/>
    <w:rsid w:val="24F922A0"/>
    <w:rsid w:val="2531A3F8"/>
    <w:rsid w:val="2632E2C8"/>
    <w:rsid w:val="264CD042"/>
    <w:rsid w:val="26A192BE"/>
    <w:rsid w:val="270D3438"/>
    <w:rsid w:val="27A573A4"/>
    <w:rsid w:val="2813D11C"/>
    <w:rsid w:val="2813FC51"/>
    <w:rsid w:val="2887B6B0"/>
    <w:rsid w:val="29675268"/>
    <w:rsid w:val="2A4FC7FC"/>
    <w:rsid w:val="2AD1F7D5"/>
    <w:rsid w:val="2B4C543E"/>
    <w:rsid w:val="2CBE8E85"/>
    <w:rsid w:val="2CE3B490"/>
    <w:rsid w:val="2D2B340E"/>
    <w:rsid w:val="2D47F0B8"/>
    <w:rsid w:val="2D87C092"/>
    <w:rsid w:val="2E250696"/>
    <w:rsid w:val="2F49AFBF"/>
    <w:rsid w:val="2F8CB9FC"/>
    <w:rsid w:val="2FBD69FA"/>
    <w:rsid w:val="2FCAE239"/>
    <w:rsid w:val="2FE825B5"/>
    <w:rsid w:val="2FEC3856"/>
    <w:rsid w:val="30B5C39F"/>
    <w:rsid w:val="30C46DF9"/>
    <w:rsid w:val="30CEAFE1"/>
    <w:rsid w:val="310761EA"/>
    <w:rsid w:val="311A1921"/>
    <w:rsid w:val="31453B1C"/>
    <w:rsid w:val="31D45CE2"/>
    <w:rsid w:val="31F8F07F"/>
    <w:rsid w:val="32C3081B"/>
    <w:rsid w:val="3382CDD7"/>
    <w:rsid w:val="3401FAA0"/>
    <w:rsid w:val="35FC833A"/>
    <w:rsid w:val="36C5F5AF"/>
    <w:rsid w:val="36CE4BAA"/>
    <w:rsid w:val="371641DF"/>
    <w:rsid w:val="38048A03"/>
    <w:rsid w:val="382EEFC2"/>
    <w:rsid w:val="38A8F13B"/>
    <w:rsid w:val="391E4D90"/>
    <w:rsid w:val="395B0DB2"/>
    <w:rsid w:val="3A6432BD"/>
    <w:rsid w:val="3ABDD464"/>
    <w:rsid w:val="3AEACF29"/>
    <w:rsid w:val="3BAA69CE"/>
    <w:rsid w:val="3C8C1298"/>
    <w:rsid w:val="3C9EFB44"/>
    <w:rsid w:val="3D9E499F"/>
    <w:rsid w:val="3DB52B37"/>
    <w:rsid w:val="3E606300"/>
    <w:rsid w:val="3ED9757E"/>
    <w:rsid w:val="3F0F0369"/>
    <w:rsid w:val="41AA2823"/>
    <w:rsid w:val="43250735"/>
    <w:rsid w:val="451F9A0E"/>
    <w:rsid w:val="453CB9D4"/>
    <w:rsid w:val="459E1D93"/>
    <w:rsid w:val="45EF3F17"/>
    <w:rsid w:val="47A783D4"/>
    <w:rsid w:val="481469F7"/>
    <w:rsid w:val="48D94859"/>
    <w:rsid w:val="48EC2106"/>
    <w:rsid w:val="48FDE823"/>
    <w:rsid w:val="4A699F79"/>
    <w:rsid w:val="4AA16A1D"/>
    <w:rsid w:val="4B4AEC14"/>
    <w:rsid w:val="4C0E070D"/>
    <w:rsid w:val="4CB203A9"/>
    <w:rsid w:val="4D4B293E"/>
    <w:rsid w:val="4D58C453"/>
    <w:rsid w:val="4E076C06"/>
    <w:rsid w:val="4EC2B4D8"/>
    <w:rsid w:val="4F4F9BE9"/>
    <w:rsid w:val="50EF2952"/>
    <w:rsid w:val="516C77D1"/>
    <w:rsid w:val="5192E9D8"/>
    <w:rsid w:val="527C4F26"/>
    <w:rsid w:val="52E9F2FC"/>
    <w:rsid w:val="537E1173"/>
    <w:rsid w:val="54637999"/>
    <w:rsid w:val="546AC4CA"/>
    <w:rsid w:val="54A73097"/>
    <w:rsid w:val="554306C0"/>
    <w:rsid w:val="56EB3E41"/>
    <w:rsid w:val="57063BFF"/>
    <w:rsid w:val="574BFD6C"/>
    <w:rsid w:val="576D9C43"/>
    <w:rsid w:val="57A83E21"/>
    <w:rsid w:val="57FAA9F9"/>
    <w:rsid w:val="58F3A1D7"/>
    <w:rsid w:val="591DE8E5"/>
    <w:rsid w:val="5929DDC3"/>
    <w:rsid w:val="59A14EA2"/>
    <w:rsid w:val="59AB13B9"/>
    <w:rsid w:val="5A86353A"/>
    <w:rsid w:val="5A9E2AEA"/>
    <w:rsid w:val="5B068BB9"/>
    <w:rsid w:val="5BE6C85A"/>
    <w:rsid w:val="5C23FB88"/>
    <w:rsid w:val="5E2551F6"/>
    <w:rsid w:val="5E9C19A7"/>
    <w:rsid w:val="5EBACBF1"/>
    <w:rsid w:val="611BC60B"/>
    <w:rsid w:val="613147D3"/>
    <w:rsid w:val="61392511"/>
    <w:rsid w:val="614E4616"/>
    <w:rsid w:val="6332E8EA"/>
    <w:rsid w:val="636E13DC"/>
    <w:rsid w:val="64860493"/>
    <w:rsid w:val="64910CD2"/>
    <w:rsid w:val="65D098D5"/>
    <w:rsid w:val="664E1324"/>
    <w:rsid w:val="66741580"/>
    <w:rsid w:val="66ABDBEB"/>
    <w:rsid w:val="66C02421"/>
    <w:rsid w:val="6760D9FE"/>
    <w:rsid w:val="677B9FD1"/>
    <w:rsid w:val="67F0EE9F"/>
    <w:rsid w:val="68EF8BD6"/>
    <w:rsid w:val="695EC170"/>
    <w:rsid w:val="6AE0074F"/>
    <w:rsid w:val="6CBA945B"/>
    <w:rsid w:val="6CDE1058"/>
    <w:rsid w:val="6EAFCB07"/>
    <w:rsid w:val="6ED2EE71"/>
    <w:rsid w:val="6EF6CE57"/>
    <w:rsid w:val="6F71B8AD"/>
    <w:rsid w:val="6FFF95B0"/>
    <w:rsid w:val="70846E1D"/>
    <w:rsid w:val="709135FD"/>
    <w:rsid w:val="711635C2"/>
    <w:rsid w:val="7133248C"/>
    <w:rsid w:val="72BD840A"/>
    <w:rsid w:val="72E3B387"/>
    <w:rsid w:val="73434F03"/>
    <w:rsid w:val="73E0C26E"/>
    <w:rsid w:val="74A0EE19"/>
    <w:rsid w:val="751F7D12"/>
    <w:rsid w:val="75DF4370"/>
    <w:rsid w:val="76135CC9"/>
    <w:rsid w:val="76435EE6"/>
    <w:rsid w:val="766818F3"/>
    <w:rsid w:val="7689B2EB"/>
    <w:rsid w:val="77041F42"/>
    <w:rsid w:val="7757F895"/>
    <w:rsid w:val="77787ADE"/>
    <w:rsid w:val="77CF6468"/>
    <w:rsid w:val="785F57E1"/>
    <w:rsid w:val="79165776"/>
    <w:rsid w:val="7958A838"/>
    <w:rsid w:val="7A823760"/>
    <w:rsid w:val="7AC68025"/>
    <w:rsid w:val="7B6F9C50"/>
    <w:rsid w:val="7BD2A78A"/>
    <w:rsid w:val="7C2FB35B"/>
    <w:rsid w:val="7C3B7DF0"/>
    <w:rsid w:val="7CCD0FE1"/>
    <w:rsid w:val="7CEFE4DC"/>
    <w:rsid w:val="7D2AC2AF"/>
    <w:rsid w:val="7DCDB68F"/>
    <w:rsid w:val="7DF3E271"/>
    <w:rsid w:val="7DF6128A"/>
    <w:rsid w:val="7E4868E1"/>
    <w:rsid w:val="7ED23F9C"/>
    <w:rsid w:val="7EDAD211"/>
    <w:rsid w:val="7EE52F33"/>
    <w:rsid w:val="7FF02C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0E4CB054-C7EB-4073-A4D9-FEB2C12D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64"/>
    <w:pPr>
      <w:spacing w:line="360" w:lineRule="auto"/>
      <w:jc w:val="both"/>
    </w:pPr>
    <w:rPr>
      <w:rFonts w:ascii="Arial" w:hAnsi="Arial" w:cs="Arial"/>
      <w:sz w:val="24"/>
      <w:szCs w:val="24"/>
    </w:rPr>
  </w:style>
  <w:style w:type="paragraph" w:styleId="Titre1">
    <w:name w:val="heading 1"/>
    <w:basedOn w:val="Normal"/>
    <w:next w:val="Normal"/>
    <w:link w:val="Titre1Car"/>
    <w:uiPriority w:val="9"/>
    <w:qFormat/>
    <w:rsid w:val="004F733C"/>
    <w:pPr>
      <w:keepNext/>
      <w:keepLines/>
      <w:spacing w:before="240" w:after="0"/>
      <w:outlineLvl w:val="0"/>
    </w:pPr>
    <w:rPr>
      <w:rFonts w:eastAsiaTheme="majorEastAsia"/>
      <w:sz w:val="40"/>
      <w:szCs w:val="40"/>
    </w:rPr>
  </w:style>
  <w:style w:type="paragraph" w:styleId="Titre2">
    <w:name w:val="heading 2"/>
    <w:basedOn w:val="Normal"/>
    <w:next w:val="Normal"/>
    <w:link w:val="Titre2Car"/>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qFormat/>
    <w:rsid w:val="00FD1D72"/>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FD1D72"/>
    <w:rPr>
      <w:rFonts w:ascii="Arial" w:hAnsi="Arial" w:cs="Arial"/>
      <w:sz w:val="20"/>
      <w:szCs w:val="24"/>
      <w:lang w:val="fr-FR"/>
    </w:rPr>
  </w:style>
  <w:style w:type="character" w:customStyle="1" w:styleId="Titre1Car">
    <w:name w:val="Titre 1 Car"/>
    <w:basedOn w:val="Policepardfaut"/>
    <w:link w:val="Titre1"/>
    <w:uiPriority w:val="9"/>
    <w:rsid w:val="004F733C"/>
    <w:rPr>
      <w:rFonts w:ascii="Arial" w:eastAsiaTheme="majorEastAsia" w:hAnsi="Arial" w:cs="Arial"/>
      <w:sz w:val="40"/>
      <w:szCs w:val="40"/>
      <w:lang w:val="fr-FR"/>
    </w:rPr>
  </w:style>
  <w:style w:type="character" w:customStyle="1" w:styleId="Titre2Car">
    <w:name w:val="Titre 2 Car"/>
    <w:basedOn w:val="Policepardfaut"/>
    <w:link w:val="Titre2"/>
    <w:uiPriority w:val="9"/>
    <w:rsid w:val="004F733C"/>
    <w:rPr>
      <w:rFonts w:ascii="Arial" w:eastAsia="Times New Roman" w:hAnsi="Arial" w:cs="Arial"/>
      <w:sz w:val="32"/>
      <w:szCs w:val="32"/>
      <w:lang w:val="fr-FR"/>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fr-FR"/>
    </w:rPr>
  </w:style>
  <w:style w:type="paragraph" w:styleId="Paragraphedeliste">
    <w:name w:val="List Paragraph"/>
    <w:basedOn w:val="Normal"/>
    <w:uiPriority w:val="34"/>
    <w:qFormat/>
    <w:rsid w:val="00420EFB"/>
    <w:pPr>
      <w:spacing w:after="0" w:line="240" w:lineRule="auto"/>
      <w:ind w:left="720"/>
      <w:jc w:val="left"/>
    </w:pPr>
    <w:rPr>
      <w:rFonts w:ascii="Calibri" w:hAnsi="Calibri" w:cs="Calibri"/>
      <w:sz w:val="22"/>
      <w:szCs w:val="22"/>
    </w:rPr>
  </w:style>
  <w:style w:type="character" w:styleId="Mentionnonrsolue">
    <w:name w:val="Unresolved Mention"/>
    <w:basedOn w:val="Policepardfaut"/>
    <w:uiPriority w:val="99"/>
    <w:semiHidden/>
    <w:unhideWhenUsed/>
    <w:rsid w:val="00C4173C"/>
    <w:rPr>
      <w:color w:val="605E5C"/>
      <w:shd w:val="clear" w:color="auto" w:fill="E1DFDD"/>
    </w:rPr>
  </w:style>
  <w:style w:type="character" w:styleId="Marquedecommentaire">
    <w:name w:val="annotation reference"/>
    <w:basedOn w:val="Policepardfaut"/>
    <w:uiPriority w:val="99"/>
    <w:semiHidden/>
    <w:unhideWhenUsed/>
    <w:rsid w:val="0051325C"/>
    <w:rPr>
      <w:sz w:val="16"/>
      <w:szCs w:val="16"/>
    </w:rPr>
  </w:style>
  <w:style w:type="paragraph" w:styleId="Commentaire">
    <w:name w:val="annotation text"/>
    <w:basedOn w:val="Normal"/>
    <w:link w:val="CommentaireCar"/>
    <w:uiPriority w:val="99"/>
    <w:unhideWhenUsed/>
    <w:rsid w:val="0051325C"/>
    <w:pPr>
      <w:spacing w:line="240" w:lineRule="auto"/>
    </w:pPr>
    <w:rPr>
      <w:sz w:val="20"/>
      <w:szCs w:val="20"/>
    </w:rPr>
  </w:style>
  <w:style w:type="character" w:customStyle="1" w:styleId="CommentaireCar">
    <w:name w:val="Commentaire Car"/>
    <w:basedOn w:val="Policepardfaut"/>
    <w:link w:val="Commentaire"/>
    <w:uiPriority w:val="99"/>
    <w:rsid w:val="0051325C"/>
    <w:rPr>
      <w:rFonts w:ascii="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51325C"/>
    <w:rPr>
      <w:b/>
      <w:bCs/>
    </w:rPr>
  </w:style>
  <w:style w:type="character" w:customStyle="1" w:styleId="ObjetducommentaireCar">
    <w:name w:val="Objet du commentaire Car"/>
    <w:basedOn w:val="CommentaireCar"/>
    <w:link w:val="Objetducommentaire"/>
    <w:uiPriority w:val="99"/>
    <w:semiHidden/>
    <w:rsid w:val="0051325C"/>
    <w:rPr>
      <w:rFonts w:ascii="Arial" w:hAnsi="Arial" w:cs="Arial"/>
      <w:b/>
      <w:bCs/>
      <w:sz w:val="20"/>
      <w:szCs w:val="20"/>
      <w:lang w:val="fr-FR"/>
    </w:rPr>
  </w:style>
  <w:style w:type="paragraph" w:styleId="Rvision">
    <w:name w:val="Revision"/>
    <w:hidden/>
    <w:uiPriority w:val="99"/>
    <w:semiHidden/>
    <w:rsid w:val="00BC0EFC"/>
    <w:pPr>
      <w:spacing w:after="0" w:line="240" w:lineRule="auto"/>
    </w:pPr>
    <w:rPr>
      <w:rFonts w:ascii="Arial" w:hAnsi="Arial" w:cs="Arial"/>
      <w:sz w:val="24"/>
      <w:szCs w:val="24"/>
    </w:rPr>
  </w:style>
  <w:style w:type="character" w:styleId="Lienhypertextesuivivisit">
    <w:name w:val="FollowedHyperlink"/>
    <w:basedOn w:val="Policepardfaut"/>
    <w:uiPriority w:val="99"/>
    <w:semiHidden/>
    <w:unhideWhenUsed/>
    <w:rsid w:val="00D95477"/>
    <w:rPr>
      <w:color w:val="954F72" w:themeColor="followedHyperlink"/>
      <w:u w:val="single"/>
    </w:rPr>
  </w:style>
  <w:style w:type="character" w:styleId="Mention">
    <w:name w:val="Mention"/>
    <w:basedOn w:val="Policepardfaut"/>
    <w:uiPriority w:val="99"/>
    <w:unhideWhenUsed/>
    <w:rsid w:val="00687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517196">
      <w:bodyDiv w:val="1"/>
      <w:marLeft w:val="0"/>
      <w:marRight w:val="0"/>
      <w:marTop w:val="0"/>
      <w:marBottom w:val="0"/>
      <w:divBdr>
        <w:top w:val="none" w:sz="0" w:space="0" w:color="auto"/>
        <w:left w:val="none" w:sz="0" w:space="0" w:color="auto"/>
        <w:bottom w:val="none" w:sz="0" w:space="0" w:color="auto"/>
        <w:right w:val="none" w:sz="0" w:space="0" w:color="auto"/>
      </w:divBdr>
    </w:div>
    <w:div w:id="966088016">
      <w:bodyDiv w:val="1"/>
      <w:marLeft w:val="0"/>
      <w:marRight w:val="0"/>
      <w:marTop w:val="0"/>
      <w:marBottom w:val="0"/>
      <w:divBdr>
        <w:top w:val="none" w:sz="0" w:space="0" w:color="auto"/>
        <w:left w:val="none" w:sz="0" w:space="0" w:color="auto"/>
        <w:bottom w:val="none" w:sz="0" w:space="0" w:color="auto"/>
        <w:right w:val="none" w:sz="0" w:space="0" w:color="auto"/>
      </w:divBdr>
    </w:div>
    <w:div w:id="1073550390">
      <w:bodyDiv w:val="1"/>
      <w:marLeft w:val="0"/>
      <w:marRight w:val="0"/>
      <w:marTop w:val="0"/>
      <w:marBottom w:val="0"/>
      <w:divBdr>
        <w:top w:val="none" w:sz="0" w:space="0" w:color="auto"/>
        <w:left w:val="none" w:sz="0" w:space="0" w:color="auto"/>
        <w:bottom w:val="none" w:sz="0" w:space="0" w:color="auto"/>
        <w:right w:val="none" w:sz="0" w:space="0" w:color="auto"/>
      </w:divBdr>
    </w:div>
    <w:div w:id="1080520476">
      <w:bodyDiv w:val="1"/>
      <w:marLeft w:val="0"/>
      <w:marRight w:val="0"/>
      <w:marTop w:val="0"/>
      <w:marBottom w:val="0"/>
      <w:divBdr>
        <w:top w:val="none" w:sz="0" w:space="0" w:color="auto"/>
        <w:left w:val="none" w:sz="0" w:space="0" w:color="auto"/>
        <w:bottom w:val="none" w:sz="0" w:space="0" w:color="auto"/>
        <w:right w:val="none" w:sz="0" w:space="0" w:color="auto"/>
      </w:divBdr>
    </w:div>
    <w:div w:id="1495301193">
      <w:bodyDiv w:val="1"/>
      <w:marLeft w:val="0"/>
      <w:marRight w:val="0"/>
      <w:marTop w:val="0"/>
      <w:marBottom w:val="0"/>
      <w:divBdr>
        <w:top w:val="none" w:sz="0" w:space="0" w:color="auto"/>
        <w:left w:val="none" w:sz="0" w:space="0" w:color="auto"/>
        <w:bottom w:val="none" w:sz="0" w:space="0" w:color="auto"/>
        <w:right w:val="none" w:sz="0" w:space="0" w:color="auto"/>
      </w:divBdr>
    </w:div>
    <w:div w:id="1533957820">
      <w:bodyDiv w:val="1"/>
      <w:marLeft w:val="0"/>
      <w:marRight w:val="0"/>
      <w:marTop w:val="0"/>
      <w:marBottom w:val="0"/>
      <w:divBdr>
        <w:top w:val="none" w:sz="0" w:space="0" w:color="auto"/>
        <w:left w:val="none" w:sz="0" w:space="0" w:color="auto"/>
        <w:bottom w:val="none" w:sz="0" w:space="0" w:color="auto"/>
        <w:right w:val="none" w:sz="0" w:space="0" w:color="auto"/>
      </w:divBdr>
    </w:div>
    <w:div w:id="18524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pool.poettinger.at/pinaccess/showpin.do?pinCode=P2m1o1i1I4u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pool.poettinger.at/pinaccess/showpin.do?pinCode=H5G1I8E7H7h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oettinger.at/go/50ans-cultur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fr_fr/services/downloadcen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3132E87-D20F-45A5-93A2-132BFE4E903D}">
    <t:Anchor>
      <t:Comment id="27175705"/>
    </t:Anchor>
    <t:History>
      <t:Event id="{8F38A477-9557-4853-9CE3-01FFFEE6E66E}" time="2025-05-16T07:39:37.509Z">
        <t:Attribution userId="S::Silja.Kempinger@poettinger.at::9e1db3e9-eb2e-40cf-892d-c51bd71cb069" userProvider="AD" userName="Kempinger Silja"/>
        <t:Anchor>
          <t:Comment id="27175705"/>
        </t:Anchor>
        <t:Create/>
      </t:Event>
      <t:Event id="{03A034E8-408A-4156-A012-0F97510F90EA}" time="2025-05-16T07:39:37.509Z">
        <t:Attribution userId="S::Silja.Kempinger@poettinger.at::9e1db3e9-eb2e-40cf-892d-c51bd71cb069" userProvider="AD" userName="Kempinger Silja"/>
        <t:Anchor>
          <t:Comment id="27175705"/>
        </t:Anchor>
        <t:Assign userId="S::Meike.Nisius@poettinger.at::4544873e-a9a5-48ff-bd37-197218876055" userProvider="AD" userName="Nisius Meike"/>
      </t:Event>
      <t:Event id="{7AEADCB4-A282-4B50-B931-29E39FA41707}" time="2025-05-16T07:39:37.509Z">
        <t:Attribution userId="S::Silja.Kempinger@poettinger.at::9e1db3e9-eb2e-40cf-892d-c51bd71cb069" userProvider="AD" userName="Kempinger Silja"/>
        <t:Anchor>
          <t:Comment id="27175705"/>
        </t:Anchor>
        <t:SetTitle title="@Nisius Meike Bitte nur Fotos mit nicht entsättigtem Traktor.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0" ma:contentTypeDescription="Ein neues Dokument erstellen." ma:contentTypeScope="" ma:versionID="2954ac0ba488bba26996cb174b08f8b0">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63b9de75c0a05dfa36bcc56ebf9ab445"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BE73C-79A8-405A-B916-89542649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62728-CA38-4862-846A-CE88D0E4FA0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B107650E-E5F4-4722-9F08-585EB267E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Links>
    <vt:vector size="30" baseType="variant">
      <vt:variant>
        <vt:i4>4522066</vt:i4>
      </vt:variant>
      <vt:variant>
        <vt:i4>9</vt:i4>
      </vt:variant>
      <vt:variant>
        <vt:i4>0</vt:i4>
      </vt:variant>
      <vt:variant>
        <vt:i4>5</vt:i4>
      </vt:variant>
      <vt:variant>
        <vt:lpwstr>https://www.poettinger.at/go/50jahre-ackerbau</vt:lpwstr>
      </vt:variant>
      <vt:variant>
        <vt:lpwstr/>
      </vt:variant>
      <vt:variant>
        <vt:i4>8192120</vt:i4>
      </vt:variant>
      <vt:variant>
        <vt:i4>6</vt:i4>
      </vt:variant>
      <vt:variant>
        <vt:i4>0</vt:i4>
      </vt:variant>
      <vt:variant>
        <vt:i4>5</vt:i4>
      </vt:variant>
      <vt:variant>
        <vt:lpwstr>http://www.poettinger.at/presse</vt:lpwstr>
      </vt:variant>
      <vt:variant>
        <vt:lpwstr/>
      </vt:variant>
      <vt:variant>
        <vt:i4>1441869</vt:i4>
      </vt:variant>
      <vt:variant>
        <vt:i4>3</vt:i4>
      </vt:variant>
      <vt:variant>
        <vt:i4>0</vt:i4>
      </vt:variant>
      <vt:variant>
        <vt:i4>5</vt:i4>
      </vt:variant>
      <vt:variant>
        <vt:lpwstr>https://mediapool.poettinger.at/pinaccess/showpin.do?pinCode=P2m1o1i1I4u1</vt:lpwstr>
      </vt:variant>
      <vt:variant>
        <vt:lpwstr/>
      </vt:variant>
      <vt:variant>
        <vt:i4>1179718</vt:i4>
      </vt:variant>
      <vt:variant>
        <vt:i4>0</vt:i4>
      </vt:variant>
      <vt:variant>
        <vt:i4>0</vt:i4>
      </vt:variant>
      <vt:variant>
        <vt:i4>5</vt:i4>
      </vt:variant>
      <vt:variant>
        <vt:lpwstr>https://mediapool.poettinger.at/pinaccess/showpin.do?pinCode=H5G1I8E7H7h6</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Dutter Dorothee</cp:lastModifiedBy>
  <cp:revision>618</cp:revision>
  <dcterms:created xsi:type="dcterms:W3CDTF">2025-03-23T02:24:00Z</dcterms:created>
  <dcterms:modified xsi:type="dcterms:W3CDTF">2025-06-18T10:24:00Z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