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A87C3" w14:textId="42416E22" w:rsidR="00AB2618" w:rsidRPr="00594554" w:rsidRDefault="00F733CA" w:rsidP="00AB2618">
      <w:pPr>
        <w:spacing w:after="0" w:line="360" w:lineRule="auto"/>
        <w:jc w:val="both"/>
        <w:rPr>
          <w:rFonts w:ascii="Arial" w:eastAsia="Times New Roman" w:hAnsi="Arial" w:cs="Arial"/>
          <w:sz w:val="38"/>
          <w:szCs w:val="38"/>
        </w:rPr>
      </w:pPr>
      <w:r>
        <w:rPr>
          <w:rFonts w:ascii="Arial" w:hAnsi="Arial"/>
          <w:sz w:val="38"/>
          <w:szCs w:val="38"/>
        </w:rPr>
        <w:t>Inauguration du magasin de pièces détachées PÖTTINGER à Ludres</w:t>
      </w:r>
    </w:p>
    <w:p w14:paraId="0ABEF0B1" w14:textId="039954CC" w:rsidR="002A0F82" w:rsidRPr="00F37528" w:rsidRDefault="00D71590" w:rsidP="00622EEF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34"/>
          <w:szCs w:val="34"/>
        </w:rPr>
      </w:pPr>
      <w:r w:rsidRPr="00F37528">
        <w:rPr>
          <w:rFonts w:ascii="Arial" w:hAnsi="Arial"/>
          <w:sz w:val="34"/>
          <w:szCs w:val="34"/>
        </w:rPr>
        <w:t>Plus de satisfaction pour les clients français</w:t>
      </w:r>
    </w:p>
    <w:p w14:paraId="0B55F190" w14:textId="0737DD1C" w:rsidR="00043E83" w:rsidRDefault="00A1288E" w:rsidP="5BBA2248">
      <w:pPr>
        <w:spacing w:after="0" w:line="360" w:lineRule="auto"/>
        <w:jc w:val="both"/>
        <w:rPr>
          <w:rFonts w:ascii="Arial" w:eastAsia="Arial Nova" w:hAnsi="Arial" w:cs="Arial"/>
          <w:sz w:val="24"/>
          <w:szCs w:val="24"/>
        </w:rPr>
      </w:pPr>
      <w:r>
        <w:rPr>
          <w:rFonts w:ascii="Arial" w:eastAsia="Arial Nova" w:hAnsi="Arial" w:cs="Arial"/>
          <w:sz w:val="24"/>
          <w:szCs w:val="24"/>
        </w:rPr>
        <w:t>L</w:t>
      </w:r>
      <w:r w:rsidR="00033B18" w:rsidRPr="00033B18">
        <w:rPr>
          <w:rFonts w:ascii="Arial" w:eastAsia="Arial Nova" w:hAnsi="Arial" w:cs="Arial"/>
          <w:sz w:val="24"/>
          <w:szCs w:val="24"/>
        </w:rPr>
        <w:t>e mardi 19 novembre 2024, PÖTTINGER France inaugure s</w:t>
      </w:r>
      <w:r w:rsidR="00033B18">
        <w:rPr>
          <w:rFonts w:ascii="Arial" w:eastAsia="Arial Nova" w:hAnsi="Arial" w:cs="Arial"/>
          <w:sz w:val="24"/>
          <w:szCs w:val="24"/>
        </w:rPr>
        <w:t>on magasin pièces détachées à Ludres</w:t>
      </w:r>
      <w:r>
        <w:rPr>
          <w:rFonts w:ascii="Arial" w:eastAsia="Arial Nova" w:hAnsi="Arial" w:cs="Arial"/>
          <w:sz w:val="24"/>
          <w:szCs w:val="24"/>
        </w:rPr>
        <w:t xml:space="preserve"> </w:t>
      </w:r>
      <w:r w:rsidRPr="003D44F4">
        <w:rPr>
          <w:rFonts w:ascii="Arial" w:hAnsi="Arial"/>
          <w:sz w:val="24"/>
          <w:szCs w:val="24"/>
        </w:rPr>
        <w:t>(Nancy)</w:t>
      </w:r>
      <w:r w:rsidR="00033B18">
        <w:rPr>
          <w:rFonts w:ascii="Arial" w:eastAsia="Arial Nova" w:hAnsi="Arial" w:cs="Arial"/>
          <w:sz w:val="24"/>
          <w:szCs w:val="24"/>
        </w:rPr>
        <w:t>.</w:t>
      </w:r>
    </w:p>
    <w:p w14:paraId="3C75F9FF" w14:textId="77777777" w:rsidR="00033B18" w:rsidRDefault="00033B18" w:rsidP="5BBA2248">
      <w:pPr>
        <w:spacing w:after="0" w:line="360" w:lineRule="auto"/>
        <w:jc w:val="both"/>
        <w:rPr>
          <w:rFonts w:ascii="Arial" w:eastAsia="Arial Nova" w:hAnsi="Arial" w:cs="Arial"/>
          <w:sz w:val="24"/>
          <w:szCs w:val="24"/>
        </w:rPr>
      </w:pPr>
    </w:p>
    <w:p w14:paraId="5C92681B" w14:textId="5A2204EF" w:rsidR="0088647C" w:rsidRDefault="0088647C" w:rsidP="5BBA2248">
      <w:pPr>
        <w:spacing w:after="0" w:line="360" w:lineRule="auto"/>
        <w:jc w:val="both"/>
        <w:rPr>
          <w:rFonts w:ascii="Arial" w:eastAsia="Arial Nova" w:hAnsi="Arial" w:cs="Arial"/>
          <w:sz w:val="24"/>
          <w:szCs w:val="24"/>
        </w:rPr>
      </w:pPr>
      <w:r>
        <w:rPr>
          <w:rFonts w:ascii="Arial" w:eastAsia="Arial Nova" w:hAnsi="Arial" w:cs="Arial"/>
          <w:sz w:val="24"/>
          <w:szCs w:val="24"/>
        </w:rPr>
        <w:t xml:space="preserve">Cette inauguration se déroule en présence d’élus locaux ayant soutenu </w:t>
      </w:r>
      <w:r w:rsidR="00A160F7">
        <w:rPr>
          <w:rFonts w:ascii="Arial" w:eastAsia="Arial Nova" w:hAnsi="Arial" w:cs="Arial"/>
          <w:sz w:val="24"/>
          <w:szCs w:val="24"/>
        </w:rPr>
        <w:t xml:space="preserve">le projet d’implantation, </w:t>
      </w:r>
      <w:r w:rsidR="00C571A8">
        <w:rPr>
          <w:rFonts w:ascii="Arial" w:eastAsia="Arial Nova" w:hAnsi="Arial" w:cs="Arial"/>
          <w:sz w:val="24"/>
          <w:szCs w:val="24"/>
        </w:rPr>
        <w:t>de représentants de l’</w:t>
      </w:r>
      <w:r w:rsidR="00CF267F">
        <w:rPr>
          <w:rFonts w:ascii="Arial" w:eastAsia="Arial Nova" w:hAnsi="Arial" w:cs="Arial"/>
          <w:sz w:val="24"/>
          <w:szCs w:val="24"/>
        </w:rPr>
        <w:t>a</w:t>
      </w:r>
      <w:r w:rsidR="00CF267F" w:rsidRPr="00CF267F">
        <w:rPr>
          <w:rFonts w:ascii="Arial" w:eastAsia="Arial Nova" w:hAnsi="Arial" w:cs="Arial"/>
          <w:sz w:val="24"/>
          <w:szCs w:val="24"/>
        </w:rPr>
        <w:t xml:space="preserve">gence de développement économique </w:t>
      </w:r>
      <w:proofErr w:type="spellStart"/>
      <w:r w:rsidR="00CF267F" w:rsidRPr="00CF267F">
        <w:rPr>
          <w:rFonts w:ascii="Arial" w:eastAsia="Arial Nova" w:hAnsi="Arial" w:cs="Arial"/>
          <w:sz w:val="24"/>
          <w:szCs w:val="24"/>
        </w:rPr>
        <w:t>Lorr'</w:t>
      </w:r>
      <w:r w:rsidR="005D1FD4">
        <w:rPr>
          <w:rFonts w:ascii="Arial" w:eastAsia="Arial Nova" w:hAnsi="Arial" w:cs="Arial"/>
          <w:sz w:val="24"/>
          <w:szCs w:val="24"/>
        </w:rPr>
        <w:t>U</w:t>
      </w:r>
      <w:r w:rsidR="00CF267F" w:rsidRPr="00CF267F">
        <w:rPr>
          <w:rFonts w:ascii="Arial" w:eastAsia="Arial Nova" w:hAnsi="Arial" w:cs="Arial"/>
          <w:sz w:val="24"/>
          <w:szCs w:val="24"/>
        </w:rPr>
        <w:t>p</w:t>
      </w:r>
      <w:proofErr w:type="spellEnd"/>
      <w:r w:rsidR="00C571A8">
        <w:rPr>
          <w:rFonts w:ascii="Arial" w:eastAsia="Arial Nova" w:hAnsi="Arial" w:cs="Arial"/>
          <w:sz w:val="24"/>
          <w:szCs w:val="24"/>
        </w:rPr>
        <w:t xml:space="preserve">, </w:t>
      </w:r>
      <w:r w:rsidR="000F1EB6">
        <w:rPr>
          <w:rFonts w:ascii="Arial" w:eastAsia="Arial Nova" w:hAnsi="Arial" w:cs="Arial"/>
          <w:sz w:val="24"/>
          <w:szCs w:val="24"/>
        </w:rPr>
        <w:t>de l’</w:t>
      </w:r>
      <w:r w:rsidR="000F1EB6" w:rsidRPr="000F1EB6">
        <w:rPr>
          <w:rFonts w:ascii="Arial" w:eastAsia="Arial Nova" w:hAnsi="Arial" w:cs="Arial"/>
          <w:sz w:val="24"/>
          <w:szCs w:val="24"/>
        </w:rPr>
        <w:t xml:space="preserve">association du </w:t>
      </w:r>
      <w:proofErr w:type="spellStart"/>
      <w:r w:rsidR="001C25B1">
        <w:rPr>
          <w:rFonts w:ascii="Arial" w:eastAsia="Arial Nova" w:hAnsi="Arial" w:cs="Arial"/>
          <w:sz w:val="24"/>
          <w:szCs w:val="24"/>
        </w:rPr>
        <w:t>D</w:t>
      </w:r>
      <w:r w:rsidR="001C25B1" w:rsidRPr="000F1EB6">
        <w:rPr>
          <w:rFonts w:ascii="Arial" w:eastAsia="Arial Nova" w:hAnsi="Arial" w:cs="Arial"/>
          <w:sz w:val="24"/>
          <w:szCs w:val="24"/>
        </w:rPr>
        <w:t>ynapôle</w:t>
      </w:r>
      <w:proofErr w:type="spellEnd"/>
      <w:r w:rsidR="000F1EB6" w:rsidRPr="000F1EB6">
        <w:rPr>
          <w:rFonts w:ascii="Arial" w:eastAsia="Arial Nova" w:hAnsi="Arial" w:cs="Arial"/>
          <w:sz w:val="24"/>
          <w:szCs w:val="24"/>
        </w:rPr>
        <w:t xml:space="preserve">-Entreprises </w:t>
      </w:r>
      <w:r w:rsidR="000F1EB6">
        <w:rPr>
          <w:rFonts w:ascii="Arial" w:eastAsia="Arial Nova" w:hAnsi="Arial" w:cs="Arial"/>
          <w:sz w:val="24"/>
          <w:szCs w:val="24"/>
        </w:rPr>
        <w:t xml:space="preserve">Ludres-Fléville, </w:t>
      </w:r>
      <w:r w:rsidR="00A160F7">
        <w:rPr>
          <w:rFonts w:ascii="Arial" w:eastAsia="Arial Nova" w:hAnsi="Arial" w:cs="Arial"/>
          <w:sz w:val="24"/>
          <w:szCs w:val="24"/>
        </w:rPr>
        <w:t xml:space="preserve">des entreprises riveraines, de partenaires triés sur le volet et de collaborateurs PÖTTINGER, dont Volker </w:t>
      </w:r>
      <w:proofErr w:type="spellStart"/>
      <w:r w:rsidR="00A160F7">
        <w:rPr>
          <w:rFonts w:ascii="Arial" w:eastAsia="Arial Nova" w:hAnsi="Arial" w:cs="Arial"/>
          <w:sz w:val="24"/>
          <w:szCs w:val="24"/>
        </w:rPr>
        <w:t>Baier</w:t>
      </w:r>
      <w:proofErr w:type="spellEnd"/>
      <w:r w:rsidR="00A160F7">
        <w:rPr>
          <w:rFonts w:ascii="Arial" w:eastAsia="Arial Nova" w:hAnsi="Arial" w:cs="Arial"/>
          <w:sz w:val="24"/>
          <w:szCs w:val="24"/>
        </w:rPr>
        <w:t>, r</w:t>
      </w:r>
      <w:r w:rsidR="00A160F7" w:rsidRPr="00A160F7">
        <w:rPr>
          <w:rFonts w:ascii="Arial" w:eastAsia="Arial Nova" w:hAnsi="Arial" w:cs="Arial"/>
          <w:sz w:val="24"/>
          <w:szCs w:val="24"/>
        </w:rPr>
        <w:t xml:space="preserve">esponsable </w:t>
      </w:r>
      <w:r w:rsidR="00A160F7">
        <w:rPr>
          <w:rFonts w:ascii="Arial" w:eastAsia="Arial Nova" w:hAnsi="Arial" w:cs="Arial"/>
          <w:sz w:val="24"/>
          <w:szCs w:val="24"/>
        </w:rPr>
        <w:t>mondial pour les</w:t>
      </w:r>
      <w:r w:rsidR="00A160F7" w:rsidRPr="00A160F7">
        <w:rPr>
          <w:rFonts w:ascii="Arial" w:eastAsia="Arial Nova" w:hAnsi="Arial" w:cs="Arial"/>
          <w:sz w:val="24"/>
          <w:szCs w:val="24"/>
        </w:rPr>
        <w:t xml:space="preserve"> pièces détachée</w:t>
      </w:r>
      <w:r w:rsidR="00A160F7">
        <w:rPr>
          <w:rFonts w:ascii="Arial" w:eastAsia="Arial Nova" w:hAnsi="Arial" w:cs="Arial"/>
          <w:sz w:val="24"/>
          <w:szCs w:val="24"/>
        </w:rPr>
        <w:t>s chez PÖTTINGER.</w:t>
      </w:r>
    </w:p>
    <w:p w14:paraId="538C023D" w14:textId="77777777" w:rsidR="0088647C" w:rsidRPr="00033B18" w:rsidRDefault="0088647C" w:rsidP="5BBA2248">
      <w:pPr>
        <w:spacing w:after="0" w:line="360" w:lineRule="auto"/>
        <w:jc w:val="both"/>
        <w:rPr>
          <w:rFonts w:ascii="Arial" w:eastAsia="Arial Nova" w:hAnsi="Arial" w:cs="Arial"/>
          <w:sz w:val="24"/>
          <w:szCs w:val="24"/>
        </w:rPr>
      </w:pPr>
    </w:p>
    <w:p w14:paraId="456B178D" w14:textId="5E91A8A5" w:rsidR="00345901" w:rsidRPr="00033B18" w:rsidRDefault="00345901" w:rsidP="00345901">
      <w:pPr>
        <w:spacing w:after="0" w:line="360" w:lineRule="auto"/>
        <w:jc w:val="both"/>
        <w:rPr>
          <w:rFonts w:ascii="Arial" w:hAnsi="Arial"/>
          <w:b/>
          <w:color w:val="000000" w:themeColor="text1"/>
          <w:sz w:val="24"/>
        </w:rPr>
      </w:pPr>
      <w:r w:rsidRPr="00033B18">
        <w:rPr>
          <w:rFonts w:ascii="Arial" w:hAnsi="Arial"/>
          <w:b/>
          <w:color w:val="000000" w:themeColor="text1"/>
          <w:sz w:val="24"/>
        </w:rPr>
        <w:t xml:space="preserve">Plus de satisfaction pour </w:t>
      </w:r>
      <w:r w:rsidR="00033B18">
        <w:rPr>
          <w:rFonts w:ascii="Arial" w:hAnsi="Arial"/>
          <w:b/>
          <w:color w:val="000000" w:themeColor="text1"/>
          <w:sz w:val="24"/>
        </w:rPr>
        <w:t>les utilisateurs de matériels PÖTTINGER</w:t>
      </w:r>
    </w:p>
    <w:p w14:paraId="0BEA1A72" w14:textId="052A39BE" w:rsidR="006670D2" w:rsidRDefault="00033B18" w:rsidP="00033B18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PÖTTINGER a</w:t>
      </w:r>
      <w:r w:rsidRPr="001465E5">
        <w:rPr>
          <w:rFonts w:ascii="Arial" w:hAnsi="Arial"/>
          <w:sz w:val="24"/>
          <w:szCs w:val="24"/>
        </w:rPr>
        <w:t xml:space="preserve"> fait le choix de cet investissement important sur le marché français afin d</w:t>
      </w:r>
      <w:r>
        <w:rPr>
          <w:rFonts w:ascii="Arial" w:hAnsi="Arial"/>
          <w:sz w:val="24"/>
          <w:szCs w:val="24"/>
        </w:rPr>
        <w:t>’</w:t>
      </w:r>
      <w:r w:rsidRPr="001465E5">
        <w:rPr>
          <w:rFonts w:ascii="Arial" w:hAnsi="Arial"/>
          <w:sz w:val="24"/>
          <w:szCs w:val="24"/>
        </w:rPr>
        <w:t xml:space="preserve">offrir </w:t>
      </w:r>
      <w:r>
        <w:rPr>
          <w:rFonts w:ascii="Arial" w:hAnsi="Arial"/>
          <w:sz w:val="24"/>
          <w:szCs w:val="24"/>
        </w:rPr>
        <w:t xml:space="preserve">à ses concessionnaires partenaires et à leurs clients le meilleur </w:t>
      </w:r>
      <w:r w:rsidRPr="001465E5">
        <w:rPr>
          <w:rFonts w:ascii="Arial" w:hAnsi="Arial"/>
          <w:sz w:val="24"/>
          <w:szCs w:val="24"/>
        </w:rPr>
        <w:t>taux de service</w:t>
      </w:r>
      <w:r>
        <w:rPr>
          <w:rFonts w:ascii="Arial" w:hAnsi="Arial"/>
          <w:sz w:val="24"/>
          <w:szCs w:val="24"/>
        </w:rPr>
        <w:t xml:space="preserve"> possible</w:t>
      </w:r>
      <w:r w:rsidR="006670D2">
        <w:rPr>
          <w:rFonts w:ascii="Arial" w:hAnsi="Arial"/>
          <w:sz w:val="24"/>
          <w:szCs w:val="24"/>
        </w:rPr>
        <w:t xml:space="preserve">. Les clefs du </w:t>
      </w:r>
      <w:r w:rsidR="006670D2" w:rsidRPr="003D44F4">
        <w:rPr>
          <w:rFonts w:ascii="Arial" w:hAnsi="Arial"/>
          <w:sz w:val="24"/>
          <w:szCs w:val="24"/>
        </w:rPr>
        <w:t>bâtiment de 2</w:t>
      </w:r>
      <w:r w:rsidR="006670D2">
        <w:rPr>
          <w:rFonts w:ascii="Arial" w:hAnsi="Arial"/>
          <w:sz w:val="24"/>
          <w:szCs w:val="24"/>
        </w:rPr>
        <w:t> </w:t>
      </w:r>
      <w:r w:rsidR="006670D2" w:rsidRPr="003D44F4">
        <w:rPr>
          <w:rFonts w:ascii="Arial" w:hAnsi="Arial"/>
          <w:sz w:val="24"/>
          <w:szCs w:val="24"/>
        </w:rPr>
        <w:t>800</w:t>
      </w:r>
      <w:r w:rsidR="006670D2">
        <w:rPr>
          <w:rFonts w:ascii="Arial" w:hAnsi="Arial"/>
          <w:sz w:val="24"/>
          <w:szCs w:val="24"/>
        </w:rPr>
        <w:t> </w:t>
      </w:r>
      <w:r w:rsidR="006670D2" w:rsidRPr="003D44F4">
        <w:rPr>
          <w:rFonts w:ascii="Arial" w:hAnsi="Arial"/>
          <w:sz w:val="24"/>
          <w:szCs w:val="24"/>
        </w:rPr>
        <w:t>m</w:t>
      </w:r>
      <w:r w:rsidR="006670D2">
        <w:rPr>
          <w:rFonts w:ascii="Arial" w:hAnsi="Arial"/>
          <w:sz w:val="24"/>
          <w:szCs w:val="24"/>
        </w:rPr>
        <w:t>²</w:t>
      </w:r>
      <w:r w:rsidR="006670D2" w:rsidRPr="003D44F4">
        <w:rPr>
          <w:rFonts w:ascii="Arial" w:hAnsi="Arial"/>
          <w:sz w:val="24"/>
          <w:szCs w:val="24"/>
        </w:rPr>
        <w:t xml:space="preserve"> à Ludres</w:t>
      </w:r>
      <w:r w:rsidR="00A1288E">
        <w:rPr>
          <w:rFonts w:ascii="Arial" w:eastAsia="Arial Nova" w:hAnsi="Arial" w:cs="Arial"/>
          <w:sz w:val="24"/>
          <w:szCs w:val="24"/>
        </w:rPr>
        <w:t xml:space="preserve">, une commune de la </w:t>
      </w:r>
      <w:r w:rsidR="00A1288E" w:rsidRPr="00033B18">
        <w:rPr>
          <w:rFonts w:ascii="Arial" w:eastAsia="Arial Nova" w:hAnsi="Arial" w:cs="Arial"/>
          <w:sz w:val="24"/>
          <w:szCs w:val="24"/>
        </w:rPr>
        <w:t>métropole du Grand Nancy</w:t>
      </w:r>
      <w:r w:rsidR="00A1288E">
        <w:rPr>
          <w:rFonts w:ascii="Arial" w:eastAsia="Arial Nova" w:hAnsi="Arial" w:cs="Arial"/>
          <w:sz w:val="24"/>
          <w:szCs w:val="24"/>
        </w:rPr>
        <w:t xml:space="preserve"> en </w:t>
      </w:r>
      <w:r w:rsidR="00A1288E" w:rsidRPr="00033B18">
        <w:rPr>
          <w:rFonts w:ascii="Arial" w:eastAsia="Arial Nova" w:hAnsi="Arial" w:cs="Arial"/>
          <w:sz w:val="24"/>
          <w:szCs w:val="24"/>
        </w:rPr>
        <w:t>Meurthe-et-Moselle</w:t>
      </w:r>
      <w:r w:rsidR="00A1288E">
        <w:rPr>
          <w:rFonts w:ascii="Arial" w:eastAsia="Arial Nova" w:hAnsi="Arial" w:cs="Arial"/>
          <w:sz w:val="24"/>
          <w:szCs w:val="24"/>
        </w:rPr>
        <w:t>,</w:t>
      </w:r>
      <w:r w:rsidR="006670D2" w:rsidRPr="003D44F4">
        <w:rPr>
          <w:rFonts w:ascii="Arial" w:hAnsi="Arial"/>
          <w:sz w:val="24"/>
          <w:szCs w:val="24"/>
        </w:rPr>
        <w:t xml:space="preserve"> </w:t>
      </w:r>
      <w:r w:rsidR="006670D2">
        <w:rPr>
          <w:rFonts w:ascii="Arial" w:hAnsi="Arial"/>
          <w:sz w:val="24"/>
          <w:szCs w:val="24"/>
        </w:rPr>
        <w:t>ont été remises à PÖTTINGER en octobre 2023. Le 1</w:t>
      </w:r>
      <w:r w:rsidR="006670D2" w:rsidRPr="006670D2">
        <w:rPr>
          <w:rFonts w:ascii="Arial" w:hAnsi="Arial"/>
          <w:sz w:val="24"/>
          <w:szCs w:val="24"/>
          <w:vertAlign w:val="superscript"/>
        </w:rPr>
        <w:t>er</w:t>
      </w:r>
      <w:r w:rsidR="006670D2">
        <w:rPr>
          <w:rFonts w:ascii="Arial" w:hAnsi="Arial"/>
          <w:sz w:val="24"/>
          <w:szCs w:val="24"/>
        </w:rPr>
        <w:t xml:space="preserve"> février 2024, les premiers colis étaient expédiés vers toute la France.</w:t>
      </w:r>
    </w:p>
    <w:p w14:paraId="42935038" w14:textId="4929A6F5" w:rsidR="00A1288E" w:rsidRDefault="00A1288E" w:rsidP="00033B18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Auparavant, les expéditions de pièces détachées pour la France étaient gérées d’une part par un prestataire logistique externe et d’autre part directement depuis l’Autriche depuis le </w:t>
      </w:r>
      <w:r w:rsidRPr="00A1288E">
        <w:rPr>
          <w:rFonts w:ascii="Arial" w:hAnsi="Arial"/>
          <w:sz w:val="24"/>
          <w:szCs w:val="24"/>
        </w:rPr>
        <w:t xml:space="preserve">centre logistique international de pièces </w:t>
      </w:r>
      <w:r>
        <w:rPr>
          <w:rFonts w:ascii="Arial" w:hAnsi="Arial"/>
          <w:sz w:val="24"/>
          <w:szCs w:val="24"/>
        </w:rPr>
        <w:t xml:space="preserve">PÖTTINGER </w:t>
      </w:r>
      <w:r w:rsidRPr="00A1288E">
        <w:rPr>
          <w:rFonts w:ascii="Arial" w:hAnsi="Arial"/>
          <w:sz w:val="24"/>
          <w:szCs w:val="24"/>
        </w:rPr>
        <w:t xml:space="preserve">de </w:t>
      </w:r>
      <w:proofErr w:type="spellStart"/>
      <w:r w:rsidRPr="00A1288E">
        <w:rPr>
          <w:rFonts w:ascii="Arial" w:hAnsi="Arial"/>
          <w:sz w:val="24"/>
          <w:szCs w:val="24"/>
        </w:rPr>
        <w:t>Taufkirchen</w:t>
      </w:r>
      <w:proofErr w:type="spellEnd"/>
      <w:r>
        <w:rPr>
          <w:rFonts w:ascii="Arial" w:hAnsi="Arial"/>
          <w:sz w:val="24"/>
          <w:szCs w:val="24"/>
        </w:rPr>
        <w:t>, mis en service en 2017.</w:t>
      </w:r>
    </w:p>
    <w:p w14:paraId="5FD35E13" w14:textId="42FECFEC" w:rsidR="00033B18" w:rsidRDefault="00A1288E" w:rsidP="00033B18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Pour Eric Yoder, directeur de PÖTTINGER France, avec cette internalisation de la distribution des pièces en France, le constructeur autrichien « </w:t>
      </w:r>
      <w:r w:rsidRPr="00A1288E">
        <w:rPr>
          <w:rFonts w:ascii="Arial" w:hAnsi="Arial"/>
          <w:i/>
          <w:iCs/>
          <w:sz w:val="24"/>
          <w:szCs w:val="24"/>
        </w:rPr>
        <w:t>insuffle</w:t>
      </w:r>
      <w:r w:rsidR="00033B18" w:rsidRPr="00A1288E">
        <w:rPr>
          <w:rFonts w:ascii="Arial" w:hAnsi="Arial"/>
          <w:i/>
          <w:iCs/>
          <w:sz w:val="24"/>
          <w:szCs w:val="24"/>
        </w:rPr>
        <w:t xml:space="preserve"> l’esprit de service PÖTTINGER dans la pièce détachée et </w:t>
      </w:r>
      <w:r w:rsidRPr="00A1288E">
        <w:rPr>
          <w:rFonts w:ascii="Arial" w:hAnsi="Arial"/>
          <w:i/>
          <w:iCs/>
          <w:sz w:val="24"/>
          <w:szCs w:val="24"/>
        </w:rPr>
        <w:t xml:space="preserve">participe </w:t>
      </w:r>
      <w:r w:rsidR="00033B18" w:rsidRPr="00A1288E">
        <w:rPr>
          <w:rFonts w:ascii="Arial" w:hAnsi="Arial"/>
          <w:i/>
          <w:iCs/>
          <w:sz w:val="24"/>
          <w:szCs w:val="24"/>
        </w:rPr>
        <w:t xml:space="preserve">ainsi </w:t>
      </w:r>
      <w:r w:rsidRPr="00A1288E">
        <w:rPr>
          <w:rFonts w:ascii="Arial" w:hAnsi="Arial"/>
          <w:i/>
          <w:iCs/>
          <w:sz w:val="24"/>
          <w:szCs w:val="24"/>
        </w:rPr>
        <w:t xml:space="preserve">à </w:t>
      </w:r>
      <w:r w:rsidR="00033B18" w:rsidRPr="00A1288E">
        <w:rPr>
          <w:rFonts w:ascii="Arial" w:hAnsi="Arial"/>
          <w:i/>
          <w:iCs/>
          <w:sz w:val="24"/>
          <w:szCs w:val="24"/>
        </w:rPr>
        <w:t>augmenter la satisfaction des c</w:t>
      </w:r>
      <w:r w:rsidRPr="00A1288E">
        <w:rPr>
          <w:rFonts w:ascii="Arial" w:hAnsi="Arial"/>
          <w:i/>
          <w:iCs/>
          <w:sz w:val="24"/>
          <w:szCs w:val="24"/>
        </w:rPr>
        <w:t xml:space="preserve">oncessionnaires et des </w:t>
      </w:r>
      <w:r w:rsidR="001C2619">
        <w:rPr>
          <w:rFonts w:ascii="Arial" w:hAnsi="Arial"/>
          <w:i/>
          <w:iCs/>
          <w:sz w:val="24"/>
          <w:szCs w:val="24"/>
        </w:rPr>
        <w:t>clients uti</w:t>
      </w:r>
      <w:r w:rsidR="001B5F2B">
        <w:rPr>
          <w:rFonts w:ascii="Arial" w:hAnsi="Arial"/>
          <w:i/>
          <w:iCs/>
          <w:sz w:val="24"/>
          <w:szCs w:val="24"/>
        </w:rPr>
        <w:t>lisateurs</w:t>
      </w:r>
      <w:r w:rsidR="001C2619"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>»</w:t>
      </w:r>
      <w:r w:rsidR="00033B18" w:rsidRPr="001465E5">
        <w:rPr>
          <w:rFonts w:ascii="Arial" w:hAnsi="Arial"/>
          <w:sz w:val="24"/>
          <w:szCs w:val="24"/>
        </w:rPr>
        <w:t>.</w:t>
      </w:r>
    </w:p>
    <w:p w14:paraId="57876FDF" w14:textId="77777777" w:rsidR="00033B18" w:rsidRDefault="00033B18" w:rsidP="00345901">
      <w:pPr>
        <w:spacing w:after="0" w:line="360" w:lineRule="auto"/>
        <w:jc w:val="both"/>
        <w:rPr>
          <w:rFonts w:ascii="Arial" w:hAnsi="Arial"/>
          <w:sz w:val="24"/>
          <w:szCs w:val="24"/>
        </w:rPr>
      </w:pPr>
    </w:p>
    <w:p w14:paraId="1813EF18" w14:textId="77777777" w:rsidR="007353D3" w:rsidRDefault="005F370C" w:rsidP="5BBA2248">
      <w:pPr>
        <w:spacing w:after="0" w:line="360" w:lineRule="auto"/>
        <w:jc w:val="both"/>
        <w:rPr>
          <w:rFonts w:ascii="Arial" w:hAnsi="Arial"/>
          <w:b/>
          <w:color w:val="000000" w:themeColor="text1"/>
          <w:sz w:val="24"/>
        </w:rPr>
      </w:pPr>
      <w:r>
        <w:rPr>
          <w:rFonts w:ascii="Arial" w:hAnsi="Arial"/>
          <w:b/>
          <w:color w:val="000000" w:themeColor="text1"/>
          <w:sz w:val="24"/>
        </w:rPr>
        <w:t>Une première saison réussie</w:t>
      </w:r>
    </w:p>
    <w:p w14:paraId="0BCA484E" w14:textId="1BDD690E" w:rsidR="001465E5" w:rsidRDefault="0088647C" w:rsidP="5BBA2248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</w:t>
      </w:r>
      <w:r w:rsidR="001465E5" w:rsidRPr="001465E5">
        <w:rPr>
          <w:rFonts w:ascii="Arial" w:hAnsi="Arial"/>
          <w:sz w:val="24"/>
          <w:szCs w:val="24"/>
        </w:rPr>
        <w:t xml:space="preserve">a responsabilité </w:t>
      </w:r>
      <w:r>
        <w:rPr>
          <w:rFonts w:ascii="Arial" w:hAnsi="Arial"/>
          <w:sz w:val="24"/>
          <w:szCs w:val="24"/>
        </w:rPr>
        <w:t xml:space="preserve">du </w:t>
      </w:r>
      <w:r w:rsidRPr="001465E5">
        <w:rPr>
          <w:rFonts w:ascii="Arial" w:hAnsi="Arial"/>
          <w:sz w:val="24"/>
          <w:szCs w:val="24"/>
        </w:rPr>
        <w:t xml:space="preserve">magasin pièces détachées </w:t>
      </w:r>
      <w:r>
        <w:rPr>
          <w:rFonts w:ascii="Arial" w:hAnsi="Arial"/>
          <w:sz w:val="24"/>
          <w:szCs w:val="24"/>
        </w:rPr>
        <w:t xml:space="preserve">a été confiée </w:t>
      </w:r>
      <w:r w:rsidR="001465E5" w:rsidRPr="001465E5"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</w:rPr>
        <w:t>trois</w:t>
      </w:r>
      <w:r w:rsidR="001465E5" w:rsidRPr="001465E5">
        <w:rPr>
          <w:rFonts w:ascii="Arial" w:hAnsi="Arial"/>
          <w:sz w:val="24"/>
          <w:szCs w:val="24"/>
        </w:rPr>
        <w:t xml:space="preserve"> collaborateurs PÖTTINGER </w:t>
      </w:r>
      <w:r w:rsidRPr="003D44F4">
        <w:rPr>
          <w:rFonts w:ascii="Arial" w:hAnsi="Arial"/>
          <w:sz w:val="24"/>
          <w:szCs w:val="24"/>
        </w:rPr>
        <w:t>embauchés spécifiquement et dédiés</w:t>
      </w:r>
      <w:r>
        <w:rPr>
          <w:rFonts w:ascii="Arial" w:hAnsi="Arial"/>
          <w:sz w:val="24"/>
          <w:szCs w:val="24"/>
        </w:rPr>
        <w:t xml:space="preserve"> </w:t>
      </w:r>
      <w:r w:rsidRPr="003D44F4">
        <w:rPr>
          <w:rFonts w:ascii="Arial" w:hAnsi="Arial"/>
          <w:sz w:val="24"/>
          <w:szCs w:val="24"/>
        </w:rPr>
        <w:t>au magasin pièces</w:t>
      </w:r>
      <w:r w:rsidR="001465E5" w:rsidRPr="001465E5">
        <w:rPr>
          <w:rFonts w:ascii="Arial" w:hAnsi="Arial"/>
          <w:sz w:val="24"/>
          <w:szCs w:val="24"/>
        </w:rPr>
        <w:t>.</w:t>
      </w:r>
    </w:p>
    <w:p w14:paraId="43BFB7EF" w14:textId="661B19BC" w:rsidR="0088647C" w:rsidRDefault="0088647C" w:rsidP="001465E5">
      <w:pPr>
        <w:spacing w:after="0" w:line="360" w:lineRule="auto"/>
        <w:jc w:val="both"/>
        <w:rPr>
          <w:rFonts w:ascii="Arial" w:eastAsia="Arial Nova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Après</w:t>
      </w:r>
      <w:r w:rsidR="001465E5" w:rsidRPr="001465E5">
        <w:rPr>
          <w:rFonts w:ascii="Arial" w:hAnsi="Arial"/>
          <w:sz w:val="24"/>
          <w:szCs w:val="24"/>
        </w:rPr>
        <w:t xml:space="preserve"> l’aménagement </w:t>
      </w:r>
      <w:r>
        <w:rPr>
          <w:rFonts w:ascii="Arial" w:hAnsi="Arial"/>
          <w:sz w:val="24"/>
          <w:szCs w:val="24"/>
        </w:rPr>
        <w:t>du bâtiment nu en</w:t>
      </w:r>
      <w:r w:rsidR="001465E5" w:rsidRPr="001465E5">
        <w:rPr>
          <w:rFonts w:ascii="Arial" w:hAnsi="Arial"/>
          <w:sz w:val="24"/>
          <w:szCs w:val="24"/>
        </w:rPr>
        <w:t xml:space="preserve"> </w:t>
      </w:r>
      <w:r w:rsidR="0082605A">
        <w:rPr>
          <w:rFonts w:ascii="Arial" w:hAnsi="Arial"/>
          <w:sz w:val="24"/>
          <w:szCs w:val="24"/>
        </w:rPr>
        <w:t xml:space="preserve">un </w:t>
      </w:r>
      <w:r w:rsidR="001465E5" w:rsidRPr="001465E5">
        <w:rPr>
          <w:rFonts w:ascii="Arial" w:hAnsi="Arial"/>
          <w:sz w:val="24"/>
          <w:szCs w:val="24"/>
        </w:rPr>
        <w:t>magasin</w:t>
      </w:r>
      <w:r>
        <w:rPr>
          <w:rFonts w:ascii="Arial" w:hAnsi="Arial"/>
          <w:sz w:val="24"/>
          <w:szCs w:val="24"/>
        </w:rPr>
        <w:t xml:space="preserve"> fonctionnel et bien pensé, puis le </w:t>
      </w:r>
      <w:r w:rsidR="001465E5" w:rsidRPr="001465E5">
        <w:rPr>
          <w:rFonts w:ascii="Arial" w:hAnsi="Arial"/>
          <w:sz w:val="24"/>
          <w:szCs w:val="24"/>
        </w:rPr>
        <w:t xml:space="preserve">transfert et </w:t>
      </w:r>
      <w:r>
        <w:rPr>
          <w:rFonts w:ascii="Arial" w:hAnsi="Arial"/>
          <w:sz w:val="24"/>
          <w:szCs w:val="24"/>
        </w:rPr>
        <w:t>le</w:t>
      </w:r>
      <w:r w:rsidR="001465E5" w:rsidRPr="001465E5">
        <w:rPr>
          <w:rFonts w:ascii="Arial" w:hAnsi="Arial"/>
          <w:sz w:val="24"/>
          <w:szCs w:val="24"/>
        </w:rPr>
        <w:t xml:space="preserve"> rangement des pièce</w:t>
      </w:r>
      <w:r>
        <w:rPr>
          <w:rFonts w:ascii="Arial" w:hAnsi="Arial"/>
          <w:sz w:val="24"/>
          <w:szCs w:val="24"/>
        </w:rPr>
        <w:t xml:space="preserve">s de stock – </w:t>
      </w:r>
      <w:r w:rsidRPr="002F05C5">
        <w:rPr>
          <w:rFonts w:ascii="Arial" w:eastAsia="Arial Nova" w:hAnsi="Arial" w:cs="Arial"/>
          <w:sz w:val="24"/>
          <w:szCs w:val="24"/>
        </w:rPr>
        <w:t xml:space="preserve">8 500 </w:t>
      </w:r>
      <w:r w:rsidRPr="003D44F4">
        <w:rPr>
          <w:rFonts w:ascii="Arial" w:hAnsi="Arial"/>
          <w:sz w:val="24"/>
          <w:szCs w:val="24"/>
        </w:rPr>
        <w:t xml:space="preserve">références </w:t>
      </w:r>
      <w:r>
        <w:rPr>
          <w:rFonts w:ascii="Arial" w:eastAsia="Arial Nova" w:hAnsi="Arial" w:cs="Arial"/>
          <w:sz w:val="24"/>
          <w:szCs w:val="24"/>
        </w:rPr>
        <w:t>– une première saison a permis de répondre avec entière satisfaction aux besoins du marché français</w:t>
      </w:r>
      <w:r w:rsidR="000A6426">
        <w:rPr>
          <w:rFonts w:ascii="Arial" w:eastAsia="Arial Nova" w:hAnsi="Arial" w:cs="Arial"/>
          <w:sz w:val="24"/>
          <w:szCs w:val="24"/>
        </w:rPr>
        <w:t>.</w:t>
      </w:r>
    </w:p>
    <w:p w14:paraId="0CAB20B9" w14:textId="05EFC765" w:rsidR="000A6426" w:rsidRDefault="00BF0E26" w:rsidP="001465E5">
      <w:pPr>
        <w:spacing w:after="0" w:line="360" w:lineRule="auto"/>
        <w:jc w:val="both"/>
        <w:rPr>
          <w:rFonts w:ascii="Arial" w:eastAsia="Arial Nova" w:hAnsi="Arial" w:cs="Arial"/>
          <w:sz w:val="24"/>
          <w:szCs w:val="24"/>
        </w:rPr>
      </w:pPr>
      <w:r>
        <w:rPr>
          <w:rFonts w:ascii="Arial" w:eastAsia="Arial Nova" w:hAnsi="Arial" w:cs="Arial"/>
          <w:sz w:val="24"/>
          <w:szCs w:val="24"/>
        </w:rPr>
        <w:t xml:space="preserve">Volker </w:t>
      </w:r>
      <w:proofErr w:type="spellStart"/>
      <w:r>
        <w:rPr>
          <w:rFonts w:ascii="Arial" w:eastAsia="Arial Nova" w:hAnsi="Arial" w:cs="Arial"/>
          <w:sz w:val="24"/>
          <w:szCs w:val="24"/>
        </w:rPr>
        <w:t>Baier</w:t>
      </w:r>
      <w:proofErr w:type="spellEnd"/>
      <w:r>
        <w:rPr>
          <w:rFonts w:ascii="Arial" w:eastAsia="Arial Nova" w:hAnsi="Arial" w:cs="Arial"/>
          <w:sz w:val="24"/>
          <w:szCs w:val="24"/>
        </w:rPr>
        <w:t>, r</w:t>
      </w:r>
      <w:r w:rsidRPr="00A160F7">
        <w:rPr>
          <w:rFonts w:ascii="Arial" w:eastAsia="Arial Nova" w:hAnsi="Arial" w:cs="Arial"/>
          <w:sz w:val="24"/>
          <w:szCs w:val="24"/>
        </w:rPr>
        <w:t xml:space="preserve">esponsable </w:t>
      </w:r>
      <w:r w:rsidR="00600405">
        <w:rPr>
          <w:rFonts w:ascii="Arial" w:eastAsia="Arial Nova" w:hAnsi="Arial" w:cs="Arial"/>
          <w:sz w:val="24"/>
          <w:szCs w:val="24"/>
        </w:rPr>
        <w:t xml:space="preserve">de la division </w:t>
      </w:r>
      <w:r w:rsidRPr="00A160F7">
        <w:rPr>
          <w:rFonts w:ascii="Arial" w:eastAsia="Arial Nova" w:hAnsi="Arial" w:cs="Arial"/>
          <w:sz w:val="24"/>
          <w:szCs w:val="24"/>
        </w:rPr>
        <w:t>pièces détachée</w:t>
      </w:r>
      <w:r>
        <w:rPr>
          <w:rFonts w:ascii="Arial" w:eastAsia="Arial Nova" w:hAnsi="Arial" w:cs="Arial"/>
          <w:sz w:val="24"/>
          <w:szCs w:val="24"/>
        </w:rPr>
        <w:t xml:space="preserve">s, </w:t>
      </w:r>
      <w:r w:rsidR="00092724">
        <w:rPr>
          <w:rFonts w:ascii="Arial" w:eastAsia="Arial Nova" w:hAnsi="Arial" w:cs="Arial"/>
          <w:sz w:val="24"/>
          <w:szCs w:val="24"/>
        </w:rPr>
        <w:t>« </w:t>
      </w:r>
      <w:r w:rsidR="00096A99" w:rsidRPr="00092724">
        <w:rPr>
          <w:rFonts w:ascii="Arial" w:eastAsia="Arial Nova" w:hAnsi="Arial" w:cs="Arial"/>
          <w:i/>
          <w:iCs/>
          <w:sz w:val="24"/>
          <w:szCs w:val="24"/>
        </w:rPr>
        <w:t>félicite</w:t>
      </w:r>
      <w:r w:rsidR="00092724" w:rsidRPr="00092724">
        <w:rPr>
          <w:rFonts w:ascii="Arial" w:eastAsia="Arial Nova" w:hAnsi="Arial" w:cs="Arial"/>
          <w:i/>
          <w:iCs/>
          <w:sz w:val="24"/>
          <w:szCs w:val="24"/>
        </w:rPr>
        <w:t xml:space="preserve"> chaleureusement</w:t>
      </w:r>
      <w:r w:rsidR="00096A99" w:rsidRPr="00092724">
        <w:rPr>
          <w:rFonts w:ascii="Arial" w:eastAsia="Arial Nova" w:hAnsi="Arial" w:cs="Arial"/>
          <w:i/>
          <w:iCs/>
          <w:sz w:val="24"/>
          <w:szCs w:val="24"/>
        </w:rPr>
        <w:t xml:space="preserve"> les collaborateurs du magasin pour leur travail et leur engagement </w:t>
      </w:r>
      <w:r w:rsidR="00092724" w:rsidRPr="00092724">
        <w:rPr>
          <w:rFonts w:ascii="Arial" w:eastAsia="Arial Nova" w:hAnsi="Arial" w:cs="Arial"/>
          <w:i/>
          <w:iCs/>
          <w:sz w:val="24"/>
          <w:szCs w:val="24"/>
        </w:rPr>
        <w:t>pour apporter le meilleur service</w:t>
      </w:r>
      <w:r w:rsidR="00092724">
        <w:rPr>
          <w:rFonts w:ascii="Arial" w:eastAsia="Arial Nova" w:hAnsi="Arial" w:cs="Arial"/>
          <w:sz w:val="24"/>
          <w:szCs w:val="24"/>
        </w:rPr>
        <w:t>. »</w:t>
      </w:r>
      <w:r>
        <w:rPr>
          <w:rFonts w:ascii="Arial" w:eastAsia="Arial Nova" w:hAnsi="Arial" w:cs="Arial"/>
          <w:sz w:val="24"/>
          <w:szCs w:val="24"/>
        </w:rPr>
        <w:t xml:space="preserve"> </w:t>
      </w:r>
      <w:r w:rsidR="00AD3951">
        <w:rPr>
          <w:rFonts w:ascii="Arial" w:eastAsia="Arial Nova" w:hAnsi="Arial" w:cs="Arial"/>
          <w:sz w:val="24"/>
          <w:szCs w:val="24"/>
        </w:rPr>
        <w:t xml:space="preserve">Cet </w:t>
      </w:r>
      <w:r>
        <w:rPr>
          <w:rFonts w:ascii="Arial" w:eastAsia="Arial Nova" w:hAnsi="Arial" w:cs="Arial"/>
          <w:sz w:val="24"/>
          <w:szCs w:val="24"/>
        </w:rPr>
        <w:t xml:space="preserve">engagement des </w:t>
      </w:r>
      <w:r w:rsidR="00AD3951">
        <w:rPr>
          <w:rFonts w:ascii="Arial" w:eastAsia="Arial Nova" w:hAnsi="Arial" w:cs="Arial"/>
          <w:sz w:val="24"/>
          <w:szCs w:val="24"/>
        </w:rPr>
        <w:t xml:space="preserve">collaborateurs, combiné à des outils informatiques </w:t>
      </w:r>
      <w:r w:rsidR="004C28B8">
        <w:rPr>
          <w:rFonts w:ascii="Arial" w:eastAsia="Arial Nova" w:hAnsi="Arial" w:cs="Arial"/>
          <w:sz w:val="24"/>
          <w:szCs w:val="24"/>
        </w:rPr>
        <w:t>performants et intégrés aux systèmes centraux</w:t>
      </w:r>
      <w:r w:rsidR="00366546">
        <w:rPr>
          <w:rFonts w:ascii="Arial" w:eastAsia="Arial Nova" w:hAnsi="Arial" w:cs="Arial"/>
          <w:sz w:val="24"/>
          <w:szCs w:val="24"/>
        </w:rPr>
        <w:t xml:space="preserve">, ainsi qu’à la mise en place de processus internes </w:t>
      </w:r>
      <w:r w:rsidR="0081608C">
        <w:rPr>
          <w:rFonts w:ascii="Arial" w:eastAsia="Arial Nova" w:hAnsi="Arial" w:cs="Arial"/>
          <w:sz w:val="24"/>
          <w:szCs w:val="24"/>
        </w:rPr>
        <w:t xml:space="preserve">adéquats, ont </w:t>
      </w:r>
      <w:r w:rsidR="00527CD9">
        <w:rPr>
          <w:rFonts w:ascii="Arial" w:eastAsia="Arial Nova" w:hAnsi="Arial" w:cs="Arial"/>
          <w:sz w:val="24"/>
          <w:szCs w:val="24"/>
        </w:rPr>
        <w:t xml:space="preserve">significativement augmenté la qualité du service offert aux clients PÖTTINGER, dès </w:t>
      </w:r>
      <w:r w:rsidR="00D81C6C">
        <w:rPr>
          <w:rFonts w:ascii="Arial" w:eastAsia="Arial Nova" w:hAnsi="Arial" w:cs="Arial"/>
          <w:sz w:val="24"/>
          <w:szCs w:val="24"/>
        </w:rPr>
        <w:t>l’ouverture de cette infrastructure.</w:t>
      </w:r>
    </w:p>
    <w:p w14:paraId="617CD56D" w14:textId="77777777" w:rsidR="00CA5DEB" w:rsidRDefault="00CA5DEB" w:rsidP="001465E5">
      <w:pPr>
        <w:spacing w:after="0" w:line="360" w:lineRule="auto"/>
        <w:jc w:val="both"/>
        <w:rPr>
          <w:rFonts w:ascii="Arial" w:eastAsia="Arial Nova" w:hAnsi="Arial" w:cs="Arial"/>
          <w:sz w:val="24"/>
          <w:szCs w:val="24"/>
        </w:rPr>
      </w:pPr>
    </w:p>
    <w:p w14:paraId="6F3E651D" w14:textId="71DB52F5" w:rsidR="00A1288E" w:rsidRDefault="00285901" w:rsidP="001465E5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Arial Nova" w:hAnsi="Arial" w:cs="Arial"/>
          <w:sz w:val="24"/>
          <w:szCs w:val="24"/>
        </w:rPr>
        <w:t xml:space="preserve">Dimensionné afin de pouvoir répondre à une augmentation </w:t>
      </w:r>
      <w:r w:rsidR="00C86922">
        <w:rPr>
          <w:rFonts w:ascii="Arial" w:eastAsia="Arial Nova" w:hAnsi="Arial" w:cs="Arial"/>
          <w:sz w:val="24"/>
          <w:szCs w:val="24"/>
        </w:rPr>
        <w:t xml:space="preserve">à venir </w:t>
      </w:r>
      <w:r>
        <w:rPr>
          <w:rFonts w:ascii="Arial" w:eastAsia="Arial Nova" w:hAnsi="Arial" w:cs="Arial"/>
          <w:sz w:val="24"/>
          <w:szCs w:val="24"/>
        </w:rPr>
        <w:t xml:space="preserve">de la demande en pièces PÖTTINGER, le magasin pièces détachées </w:t>
      </w:r>
      <w:r w:rsidR="00B6592E">
        <w:rPr>
          <w:rFonts w:ascii="Arial" w:eastAsia="Arial Nova" w:hAnsi="Arial" w:cs="Arial"/>
          <w:sz w:val="24"/>
          <w:szCs w:val="24"/>
        </w:rPr>
        <w:t>de PÖTTINGER France à Ludres a dès</w:t>
      </w:r>
      <w:r w:rsidR="00B67CD5">
        <w:rPr>
          <w:rFonts w:ascii="Arial" w:eastAsia="Arial Nova" w:hAnsi="Arial" w:cs="Arial"/>
          <w:sz w:val="24"/>
          <w:szCs w:val="24"/>
        </w:rPr>
        <w:t xml:space="preserve"> sa première saison fait la preuve de sa pertinence.</w:t>
      </w:r>
      <w:r>
        <w:rPr>
          <w:rFonts w:ascii="Arial" w:eastAsia="Arial Nova" w:hAnsi="Arial" w:cs="Arial"/>
          <w:sz w:val="24"/>
          <w:szCs w:val="24"/>
        </w:rPr>
        <w:t xml:space="preserve"> </w:t>
      </w:r>
      <w:r w:rsidR="00C86922">
        <w:rPr>
          <w:rFonts w:ascii="Arial" w:eastAsia="Arial Nova" w:hAnsi="Arial" w:cs="Arial"/>
          <w:sz w:val="24"/>
          <w:szCs w:val="24"/>
        </w:rPr>
        <w:t xml:space="preserve">Les collaborateurs </w:t>
      </w:r>
      <w:r w:rsidR="001459D3">
        <w:rPr>
          <w:rFonts w:ascii="Arial" w:eastAsia="Arial Nova" w:hAnsi="Arial" w:cs="Arial"/>
          <w:sz w:val="24"/>
          <w:szCs w:val="24"/>
        </w:rPr>
        <w:t>PÖTTINGER impliqués et fiables</w:t>
      </w:r>
      <w:r w:rsidR="00C86922">
        <w:rPr>
          <w:rFonts w:ascii="Arial" w:eastAsia="Arial Nova" w:hAnsi="Arial" w:cs="Arial"/>
          <w:sz w:val="24"/>
          <w:szCs w:val="24"/>
        </w:rPr>
        <w:t xml:space="preserve"> </w:t>
      </w:r>
      <w:r w:rsidR="000E647C">
        <w:rPr>
          <w:rFonts w:ascii="Arial" w:eastAsia="Arial Nova" w:hAnsi="Arial" w:cs="Arial"/>
          <w:sz w:val="24"/>
          <w:szCs w:val="24"/>
        </w:rPr>
        <w:t>ne se reposent pas sur leurs lauriers</w:t>
      </w:r>
      <w:r w:rsidR="00B65558">
        <w:rPr>
          <w:rFonts w:ascii="Arial" w:eastAsia="Arial Nova" w:hAnsi="Arial" w:cs="Arial"/>
          <w:sz w:val="24"/>
          <w:szCs w:val="24"/>
        </w:rPr>
        <w:t>, et</w:t>
      </w:r>
      <w:r w:rsidR="000E647C">
        <w:rPr>
          <w:rFonts w:ascii="Arial" w:eastAsia="Arial Nova" w:hAnsi="Arial" w:cs="Arial"/>
          <w:sz w:val="24"/>
          <w:szCs w:val="24"/>
        </w:rPr>
        <w:t xml:space="preserve"> </w:t>
      </w:r>
      <w:r w:rsidR="00C86922">
        <w:rPr>
          <w:rFonts w:ascii="Arial" w:eastAsia="Arial Nova" w:hAnsi="Arial" w:cs="Arial"/>
          <w:sz w:val="24"/>
          <w:szCs w:val="24"/>
        </w:rPr>
        <w:t xml:space="preserve">sont prêts </w:t>
      </w:r>
      <w:r w:rsidR="0088647C">
        <w:rPr>
          <w:rFonts w:ascii="Arial" w:eastAsia="Arial Nova" w:hAnsi="Arial" w:cs="Arial"/>
          <w:sz w:val="24"/>
          <w:szCs w:val="24"/>
        </w:rPr>
        <w:t xml:space="preserve">à continuer à mettre en œuvre </w:t>
      </w:r>
      <w:r w:rsidR="0088647C">
        <w:rPr>
          <w:rFonts w:ascii="Arial" w:hAnsi="Arial"/>
          <w:sz w:val="24"/>
          <w:szCs w:val="24"/>
        </w:rPr>
        <w:t>l’</w:t>
      </w:r>
      <w:r w:rsidR="00A1288E" w:rsidRPr="001465E5">
        <w:rPr>
          <w:rFonts w:ascii="Arial" w:hAnsi="Arial"/>
          <w:sz w:val="24"/>
          <w:szCs w:val="24"/>
        </w:rPr>
        <w:t>amélioration continue des process</w:t>
      </w:r>
      <w:r w:rsidR="0088647C">
        <w:rPr>
          <w:rFonts w:ascii="Arial" w:hAnsi="Arial"/>
          <w:sz w:val="24"/>
          <w:szCs w:val="24"/>
        </w:rPr>
        <w:t xml:space="preserve"> </w:t>
      </w:r>
      <w:r w:rsidR="63737754" w:rsidRPr="17F6EEC9">
        <w:rPr>
          <w:rFonts w:ascii="Arial" w:hAnsi="Arial"/>
          <w:sz w:val="24"/>
          <w:szCs w:val="24"/>
        </w:rPr>
        <w:t>éprouvés</w:t>
      </w:r>
      <w:r w:rsidR="0088647C">
        <w:rPr>
          <w:rFonts w:ascii="Arial" w:hAnsi="Arial"/>
          <w:sz w:val="24"/>
          <w:szCs w:val="24"/>
        </w:rPr>
        <w:t xml:space="preserve"> chez PÖTTINGER.</w:t>
      </w:r>
    </w:p>
    <w:p w14:paraId="1D9AB9F6" w14:textId="77777777" w:rsidR="0088647C" w:rsidRDefault="0088647C" w:rsidP="001465E5">
      <w:pPr>
        <w:spacing w:after="0" w:line="360" w:lineRule="auto"/>
        <w:jc w:val="both"/>
        <w:rPr>
          <w:rFonts w:ascii="Arial" w:hAnsi="Arial"/>
          <w:sz w:val="24"/>
          <w:szCs w:val="24"/>
        </w:rPr>
      </w:pPr>
    </w:p>
    <w:p w14:paraId="7D8D964A" w14:textId="0588105B" w:rsidR="00345901" w:rsidRPr="0082605A" w:rsidRDefault="002F05C5" w:rsidP="00345901">
      <w:pPr>
        <w:spacing w:after="0" w:line="360" w:lineRule="auto"/>
        <w:jc w:val="both"/>
        <w:rPr>
          <w:rFonts w:ascii="Arial" w:eastAsia="Arial Nova" w:hAnsi="Arial" w:cs="Arial"/>
          <w:b/>
          <w:bCs/>
          <w:sz w:val="24"/>
          <w:szCs w:val="24"/>
        </w:rPr>
      </w:pPr>
      <w:r w:rsidRPr="0082605A">
        <w:rPr>
          <w:rFonts w:ascii="Arial" w:eastAsia="Arial Nova" w:hAnsi="Arial" w:cs="Arial"/>
          <w:b/>
          <w:bCs/>
          <w:sz w:val="24"/>
          <w:szCs w:val="24"/>
        </w:rPr>
        <w:t>Quelques chiffres :</w:t>
      </w:r>
    </w:p>
    <w:p w14:paraId="7A1858DA" w14:textId="08FA5BEF" w:rsidR="00345901" w:rsidRPr="002F05C5" w:rsidRDefault="00F2296D" w:rsidP="002F05C5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Arial" w:eastAsia="Arial Nova" w:hAnsi="Arial" w:cs="Arial"/>
          <w:sz w:val="24"/>
          <w:szCs w:val="24"/>
        </w:rPr>
      </w:pPr>
      <w:r>
        <w:rPr>
          <w:rFonts w:ascii="Arial" w:eastAsia="Arial Nova" w:hAnsi="Arial" w:cs="Arial"/>
          <w:sz w:val="24"/>
          <w:szCs w:val="24"/>
        </w:rPr>
        <w:t>8</w:t>
      </w:r>
      <w:r w:rsidR="00345901" w:rsidRPr="248C093B">
        <w:rPr>
          <w:rFonts w:ascii="Arial" w:eastAsia="Arial Nova" w:hAnsi="Arial" w:cs="Arial"/>
          <w:sz w:val="24"/>
          <w:szCs w:val="24"/>
        </w:rPr>
        <w:t xml:space="preserve"> </w:t>
      </w:r>
      <w:r>
        <w:rPr>
          <w:rFonts w:ascii="Arial" w:eastAsia="Arial Nova" w:hAnsi="Arial" w:cs="Arial"/>
          <w:sz w:val="24"/>
          <w:szCs w:val="24"/>
        </w:rPr>
        <w:t>3</w:t>
      </w:r>
      <w:r w:rsidR="00345901" w:rsidRPr="248C093B">
        <w:rPr>
          <w:rFonts w:ascii="Arial" w:eastAsia="Arial Nova" w:hAnsi="Arial" w:cs="Arial"/>
          <w:sz w:val="24"/>
          <w:szCs w:val="24"/>
        </w:rPr>
        <w:t>50 commandes</w:t>
      </w:r>
      <w:r w:rsidR="00A31A11">
        <w:rPr>
          <w:rFonts w:ascii="Arial" w:eastAsia="Arial Nova" w:hAnsi="Arial" w:cs="Arial"/>
          <w:sz w:val="24"/>
          <w:szCs w:val="24"/>
        </w:rPr>
        <w:t xml:space="preserve"> expédiées</w:t>
      </w:r>
      <w:r w:rsidR="0009615A">
        <w:rPr>
          <w:rFonts w:ascii="Arial" w:eastAsia="Arial Nova" w:hAnsi="Arial" w:cs="Arial"/>
          <w:sz w:val="24"/>
          <w:szCs w:val="24"/>
        </w:rPr>
        <w:t xml:space="preserve"> d</w:t>
      </w:r>
      <w:r w:rsidR="00B8416C">
        <w:rPr>
          <w:rFonts w:ascii="Arial" w:eastAsia="Arial Nova" w:hAnsi="Arial" w:cs="Arial"/>
          <w:sz w:val="24"/>
          <w:szCs w:val="24"/>
        </w:rPr>
        <w:t>u 1</w:t>
      </w:r>
      <w:r w:rsidR="00B8416C" w:rsidRPr="00FA79A3">
        <w:rPr>
          <w:rFonts w:ascii="Arial" w:eastAsia="Arial Nova" w:hAnsi="Arial" w:cs="Arial"/>
          <w:sz w:val="24"/>
          <w:szCs w:val="24"/>
          <w:vertAlign w:val="superscript"/>
        </w:rPr>
        <w:t>er</w:t>
      </w:r>
      <w:r w:rsidR="00B8416C">
        <w:rPr>
          <w:rFonts w:ascii="Arial" w:eastAsia="Arial Nova" w:hAnsi="Arial" w:cs="Arial"/>
          <w:sz w:val="24"/>
          <w:szCs w:val="24"/>
        </w:rPr>
        <w:t xml:space="preserve"> février au 13 novembre 2024</w:t>
      </w:r>
    </w:p>
    <w:p w14:paraId="4201BC98" w14:textId="74BE8EC2" w:rsidR="00345901" w:rsidRPr="002F05C5" w:rsidRDefault="00B05DB1" w:rsidP="002F05C5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Arial" w:eastAsia="Arial Nova" w:hAnsi="Arial" w:cs="Arial"/>
          <w:sz w:val="24"/>
          <w:szCs w:val="24"/>
        </w:rPr>
      </w:pPr>
      <w:r>
        <w:rPr>
          <w:rFonts w:ascii="Arial" w:eastAsia="Arial Nova" w:hAnsi="Arial" w:cs="Arial"/>
          <w:sz w:val="24"/>
          <w:szCs w:val="24"/>
        </w:rPr>
        <w:t xml:space="preserve">27 500 </w:t>
      </w:r>
      <w:r w:rsidR="00345901" w:rsidRPr="248C093B">
        <w:rPr>
          <w:rFonts w:ascii="Arial" w:eastAsia="Arial Nova" w:hAnsi="Arial" w:cs="Arial"/>
          <w:sz w:val="24"/>
          <w:szCs w:val="24"/>
        </w:rPr>
        <w:t>lignes</w:t>
      </w:r>
      <w:r w:rsidR="00A03EAD">
        <w:rPr>
          <w:rFonts w:ascii="Arial" w:eastAsia="Arial Nova" w:hAnsi="Arial" w:cs="Arial"/>
          <w:sz w:val="24"/>
          <w:szCs w:val="24"/>
        </w:rPr>
        <w:t xml:space="preserve"> </w:t>
      </w:r>
      <w:r w:rsidR="00A31A11">
        <w:rPr>
          <w:rFonts w:ascii="Arial" w:eastAsia="Arial Nova" w:hAnsi="Arial" w:cs="Arial"/>
          <w:sz w:val="24"/>
          <w:szCs w:val="24"/>
        </w:rPr>
        <w:t>traitées</w:t>
      </w:r>
    </w:p>
    <w:p w14:paraId="1D7CE7BD" w14:textId="4CC31086" w:rsidR="00345901" w:rsidRPr="002F05C5" w:rsidRDefault="00345901" w:rsidP="002F05C5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Arial" w:eastAsia="Arial Nova" w:hAnsi="Arial" w:cs="Arial"/>
          <w:sz w:val="24"/>
          <w:szCs w:val="24"/>
        </w:rPr>
      </w:pPr>
      <w:r w:rsidRPr="248C093B">
        <w:rPr>
          <w:rFonts w:ascii="Arial" w:eastAsia="Arial Nova" w:hAnsi="Arial" w:cs="Arial"/>
          <w:sz w:val="24"/>
          <w:szCs w:val="24"/>
        </w:rPr>
        <w:t>1</w:t>
      </w:r>
      <w:r w:rsidR="00B05DB1">
        <w:rPr>
          <w:rFonts w:ascii="Arial" w:eastAsia="Arial Nova" w:hAnsi="Arial" w:cs="Arial"/>
          <w:sz w:val="24"/>
          <w:szCs w:val="24"/>
        </w:rPr>
        <w:t>50</w:t>
      </w:r>
      <w:r w:rsidRPr="248C093B">
        <w:rPr>
          <w:rFonts w:ascii="Arial" w:eastAsia="Arial Nova" w:hAnsi="Arial" w:cs="Arial"/>
          <w:sz w:val="24"/>
          <w:szCs w:val="24"/>
        </w:rPr>
        <w:t xml:space="preserve"> tonnes</w:t>
      </w:r>
    </w:p>
    <w:p w14:paraId="6B623971" w14:textId="082C93A5" w:rsidR="00345901" w:rsidRPr="002F05C5" w:rsidRDefault="00C94CE0" w:rsidP="002F05C5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Arial" w:eastAsia="Arial Nova" w:hAnsi="Arial" w:cs="Arial"/>
          <w:sz w:val="24"/>
          <w:szCs w:val="24"/>
        </w:rPr>
      </w:pPr>
      <w:r>
        <w:rPr>
          <w:rFonts w:ascii="Arial" w:eastAsia="Arial Nova" w:hAnsi="Arial" w:cs="Arial"/>
          <w:sz w:val="24"/>
          <w:szCs w:val="24"/>
        </w:rPr>
        <w:t>3</w:t>
      </w:r>
      <w:r w:rsidR="00086947">
        <w:rPr>
          <w:rFonts w:ascii="Arial" w:eastAsia="Arial Nova" w:hAnsi="Arial" w:cs="Arial"/>
          <w:sz w:val="24"/>
          <w:szCs w:val="24"/>
        </w:rPr>
        <w:t>,</w:t>
      </w:r>
      <w:r>
        <w:rPr>
          <w:rFonts w:ascii="Arial" w:eastAsia="Arial Nova" w:hAnsi="Arial" w:cs="Arial"/>
          <w:sz w:val="24"/>
          <w:szCs w:val="24"/>
        </w:rPr>
        <w:t xml:space="preserve">0 </w:t>
      </w:r>
      <w:r w:rsidR="00345901" w:rsidRPr="248C093B">
        <w:rPr>
          <w:rFonts w:ascii="Arial" w:eastAsia="Arial Nova" w:hAnsi="Arial" w:cs="Arial"/>
          <w:sz w:val="24"/>
          <w:szCs w:val="24"/>
        </w:rPr>
        <w:t>M€ de CA depuis Ludres</w:t>
      </w:r>
    </w:p>
    <w:p w14:paraId="36E188D9" w14:textId="0F0559D8" w:rsidR="002E620D" w:rsidRDefault="002E620D">
      <w:pPr>
        <w:rPr>
          <w:rFonts w:ascii="Arial" w:eastAsia="Arial Nova" w:hAnsi="Arial" w:cs="Arial"/>
          <w:sz w:val="24"/>
          <w:szCs w:val="24"/>
        </w:rPr>
      </w:pPr>
      <w:r>
        <w:rPr>
          <w:rFonts w:ascii="Arial" w:eastAsia="Arial Nova" w:hAnsi="Arial" w:cs="Arial"/>
          <w:sz w:val="24"/>
          <w:szCs w:val="24"/>
        </w:rPr>
        <w:br w:type="page"/>
      </w:r>
    </w:p>
    <w:p w14:paraId="3B0A0E95" w14:textId="77777777" w:rsidR="006C40AF" w:rsidRDefault="006C40AF" w:rsidP="006C40AF">
      <w:pPr>
        <w:spacing w:line="360" w:lineRule="auto"/>
        <w:ind w:right="283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Photos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40AF" w:rsidRPr="002E620D" w14:paraId="16A0299D" w14:textId="77777777" w:rsidTr="00B9245E">
        <w:tc>
          <w:tcPr>
            <w:tcW w:w="4531" w:type="dxa"/>
            <w:vAlign w:val="center"/>
          </w:tcPr>
          <w:p w14:paraId="29987BBE" w14:textId="3B8440DE" w:rsidR="006C40AF" w:rsidRPr="002E620D" w:rsidRDefault="00DD5956" w:rsidP="00757EE5">
            <w:pPr>
              <w:autoSpaceDE w:val="0"/>
              <w:autoSpaceDN w:val="0"/>
              <w:adjustRightInd w:val="0"/>
              <w:spacing w:before="120" w:after="120"/>
              <w:ind w:right="283"/>
              <w:jc w:val="center"/>
              <w:rPr>
                <w:rFonts w:ascii="Arial" w:hAnsi="Arial" w:cs="Arial"/>
                <w:b/>
              </w:rPr>
            </w:pPr>
            <w:r w:rsidRPr="002E620D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84EFB39" wp14:editId="7D157EFA">
                  <wp:extent cx="1402249" cy="936000"/>
                  <wp:effectExtent l="0" t="0" r="7620" b="0"/>
                  <wp:docPr id="25202232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249" cy="93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59CFDEB8" w14:textId="4C63CE4E" w:rsidR="006C40AF" w:rsidRPr="002E620D" w:rsidRDefault="00210A35" w:rsidP="00757EE5">
            <w:pPr>
              <w:autoSpaceDE w:val="0"/>
              <w:autoSpaceDN w:val="0"/>
              <w:adjustRightInd w:val="0"/>
              <w:spacing w:before="120" w:after="120"/>
              <w:ind w:right="283"/>
              <w:jc w:val="center"/>
              <w:rPr>
                <w:rFonts w:ascii="Arial" w:hAnsi="Arial" w:cs="Arial"/>
                <w:b/>
              </w:rPr>
            </w:pPr>
            <w:r w:rsidRPr="002E620D">
              <w:rPr>
                <w:noProof/>
              </w:rPr>
              <w:drawing>
                <wp:inline distT="0" distB="0" distL="0" distR="0" wp14:anchorId="35B17CF1" wp14:editId="277CE2CC">
                  <wp:extent cx="1654596" cy="936000"/>
                  <wp:effectExtent l="0" t="0" r="3175" b="0"/>
                  <wp:docPr id="58374332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596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0AF" w:rsidRPr="002E620D" w14:paraId="615B2F10" w14:textId="77777777" w:rsidTr="00B9245E">
        <w:tc>
          <w:tcPr>
            <w:tcW w:w="4531" w:type="dxa"/>
            <w:vAlign w:val="center"/>
          </w:tcPr>
          <w:p w14:paraId="19692DAD" w14:textId="47E06DFD" w:rsidR="006C40AF" w:rsidRPr="002E620D" w:rsidRDefault="00DD5956" w:rsidP="00B9245E">
            <w:pPr>
              <w:autoSpaceDE w:val="0"/>
              <w:autoSpaceDN w:val="0"/>
              <w:adjustRightInd w:val="0"/>
              <w:spacing w:before="60" w:after="60"/>
              <w:ind w:right="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620D">
              <w:rPr>
                <w:rFonts w:ascii="Arial" w:hAnsi="Arial"/>
                <w:sz w:val="22"/>
              </w:rPr>
              <w:t xml:space="preserve">Prise de parole </w:t>
            </w:r>
            <w:proofErr w:type="spellStart"/>
            <w:r w:rsidRPr="002E620D">
              <w:rPr>
                <w:rFonts w:ascii="Arial" w:hAnsi="Arial"/>
                <w:sz w:val="22"/>
              </w:rPr>
              <w:t>d’Eric</w:t>
            </w:r>
            <w:proofErr w:type="spellEnd"/>
            <w:r w:rsidRPr="002E620D">
              <w:rPr>
                <w:rFonts w:ascii="Arial" w:hAnsi="Arial"/>
                <w:sz w:val="22"/>
              </w:rPr>
              <w:t xml:space="preserve"> Yoder, directeur de PÖTTINGER France</w:t>
            </w:r>
          </w:p>
        </w:tc>
        <w:tc>
          <w:tcPr>
            <w:tcW w:w="4531" w:type="dxa"/>
            <w:vAlign w:val="center"/>
          </w:tcPr>
          <w:p w14:paraId="7309FDD1" w14:textId="046202E0" w:rsidR="006C40AF" w:rsidRPr="002E620D" w:rsidRDefault="00123D0B" w:rsidP="00B9245E">
            <w:pPr>
              <w:autoSpaceDE w:val="0"/>
              <w:autoSpaceDN w:val="0"/>
              <w:adjustRightInd w:val="0"/>
              <w:spacing w:before="60" w:after="60"/>
              <w:ind w:righ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620D">
              <w:rPr>
                <w:rFonts w:ascii="Arial" w:hAnsi="Arial"/>
                <w:sz w:val="22"/>
              </w:rPr>
              <w:t xml:space="preserve">Prise de parole de Volker </w:t>
            </w:r>
            <w:proofErr w:type="spellStart"/>
            <w:r w:rsidRPr="002E620D">
              <w:rPr>
                <w:rFonts w:ascii="Arial" w:hAnsi="Arial"/>
                <w:sz w:val="22"/>
              </w:rPr>
              <w:t>Baier</w:t>
            </w:r>
            <w:proofErr w:type="spellEnd"/>
            <w:r w:rsidRPr="002E620D">
              <w:rPr>
                <w:rFonts w:ascii="Arial" w:hAnsi="Arial"/>
                <w:sz w:val="22"/>
              </w:rPr>
              <w:t xml:space="preserve">, </w:t>
            </w:r>
            <w:r w:rsidR="0099198C" w:rsidRPr="002E620D">
              <w:rPr>
                <w:rFonts w:ascii="Arial" w:hAnsi="Arial"/>
                <w:sz w:val="22"/>
              </w:rPr>
              <w:t>responsable global pièces détachées PÖTTINGER</w:t>
            </w:r>
          </w:p>
        </w:tc>
      </w:tr>
      <w:tr w:rsidR="006C40AF" w:rsidRPr="002E620D" w14:paraId="180FA5AF" w14:textId="77777777" w:rsidTr="00B9245E">
        <w:trPr>
          <w:trHeight w:val="60"/>
        </w:trPr>
        <w:tc>
          <w:tcPr>
            <w:tcW w:w="4531" w:type="dxa"/>
            <w:vAlign w:val="center"/>
          </w:tcPr>
          <w:p w14:paraId="09797E22" w14:textId="5A9688B5" w:rsidR="006C40AF" w:rsidRPr="002E620D" w:rsidRDefault="00A60A07" w:rsidP="00B9245E">
            <w:pPr>
              <w:autoSpaceDE w:val="0"/>
              <w:autoSpaceDN w:val="0"/>
              <w:adjustRightInd w:val="0"/>
              <w:spacing w:before="60" w:after="60"/>
              <w:ind w:right="284"/>
              <w:jc w:val="center"/>
              <w:rPr>
                <w:rFonts w:ascii="Arial" w:hAnsi="Arial" w:cs="Arial"/>
                <w:bCs/>
              </w:rPr>
            </w:pPr>
            <w:hyperlink r:id="rId12" w:history="1">
              <w:r w:rsidR="00D2701A" w:rsidRPr="002E620D">
                <w:rPr>
                  <w:rStyle w:val="Lienhypertexte"/>
                  <w:rFonts w:ascii="Arial" w:eastAsiaTheme="minorHAnsi" w:hAnsi="Arial" w:cstheme="minorBidi"/>
                  <w:bCs/>
                  <w:sz w:val="22"/>
                  <w:szCs w:val="22"/>
                  <w:lang w:eastAsia="en-US"/>
                </w:rPr>
                <w:t>Lien vers photo Eric Yoder</w:t>
              </w:r>
            </w:hyperlink>
          </w:p>
        </w:tc>
        <w:tc>
          <w:tcPr>
            <w:tcW w:w="4531" w:type="dxa"/>
            <w:vAlign w:val="center"/>
          </w:tcPr>
          <w:p w14:paraId="38AB20A1" w14:textId="5E5A189E" w:rsidR="006C40AF" w:rsidRPr="002E620D" w:rsidRDefault="00A60A07" w:rsidP="00B9245E">
            <w:pPr>
              <w:autoSpaceDE w:val="0"/>
              <w:autoSpaceDN w:val="0"/>
              <w:adjustRightInd w:val="0"/>
              <w:spacing w:before="60" w:after="60"/>
              <w:ind w:right="284"/>
              <w:jc w:val="center"/>
              <w:rPr>
                <w:rFonts w:ascii="Arial" w:hAnsi="Arial" w:cs="Arial"/>
                <w:bCs/>
              </w:rPr>
            </w:pPr>
            <w:hyperlink r:id="rId13" w:history="1">
              <w:r w:rsidR="00D2701A" w:rsidRPr="002E620D">
                <w:rPr>
                  <w:rStyle w:val="Lienhypertexte"/>
                  <w:rFonts w:ascii="Arial" w:hAnsi="Arial"/>
                </w:rPr>
                <w:t xml:space="preserve">Lien vers photo Volker </w:t>
              </w:r>
              <w:proofErr w:type="spellStart"/>
              <w:r w:rsidR="00D2701A" w:rsidRPr="002E620D">
                <w:rPr>
                  <w:rStyle w:val="Lienhypertexte"/>
                  <w:rFonts w:ascii="Arial" w:hAnsi="Arial"/>
                </w:rPr>
                <w:t>Baier</w:t>
              </w:r>
              <w:proofErr w:type="spellEnd"/>
            </w:hyperlink>
          </w:p>
        </w:tc>
      </w:tr>
      <w:tr w:rsidR="008F4040" w:rsidRPr="002E620D" w14:paraId="3AC3A519" w14:textId="77777777" w:rsidTr="00B9245E">
        <w:tc>
          <w:tcPr>
            <w:tcW w:w="4531" w:type="dxa"/>
            <w:vAlign w:val="center"/>
          </w:tcPr>
          <w:p w14:paraId="5E929258" w14:textId="610D3DA1" w:rsidR="008F4040" w:rsidRPr="002E620D" w:rsidRDefault="008C390F" w:rsidP="00702DC1">
            <w:pPr>
              <w:autoSpaceDE w:val="0"/>
              <w:autoSpaceDN w:val="0"/>
              <w:adjustRightInd w:val="0"/>
              <w:spacing w:before="120" w:after="120"/>
              <w:ind w:right="283"/>
              <w:jc w:val="center"/>
              <w:rPr>
                <w:rFonts w:ascii="Arial" w:hAnsi="Arial" w:cs="Arial"/>
                <w:b/>
              </w:rPr>
            </w:pPr>
            <w:r w:rsidRPr="002E620D">
              <w:rPr>
                <w:noProof/>
              </w:rPr>
              <w:drawing>
                <wp:inline distT="0" distB="0" distL="0" distR="0" wp14:anchorId="761EF219" wp14:editId="1FE82269">
                  <wp:extent cx="1302161" cy="936000"/>
                  <wp:effectExtent l="0" t="0" r="0" b="0"/>
                  <wp:docPr id="198868020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161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380534B4" w14:textId="15644F7B" w:rsidR="008F4040" w:rsidRPr="002E620D" w:rsidRDefault="00C4674E" w:rsidP="00702DC1">
            <w:pPr>
              <w:autoSpaceDE w:val="0"/>
              <w:autoSpaceDN w:val="0"/>
              <w:adjustRightInd w:val="0"/>
              <w:spacing w:before="120" w:after="120"/>
              <w:ind w:right="283"/>
              <w:jc w:val="center"/>
              <w:rPr>
                <w:rFonts w:ascii="Arial" w:hAnsi="Arial" w:cs="Arial"/>
                <w:b/>
              </w:rPr>
            </w:pPr>
            <w:r w:rsidRPr="002E620D">
              <w:rPr>
                <w:noProof/>
              </w:rPr>
              <w:drawing>
                <wp:inline distT="0" distB="0" distL="0" distR="0" wp14:anchorId="492F1C30" wp14:editId="079A054D">
                  <wp:extent cx="660449" cy="936000"/>
                  <wp:effectExtent l="0" t="0" r="6350" b="0"/>
                  <wp:docPr id="640860643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49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040" w:rsidRPr="002E620D" w14:paraId="0EA316C3" w14:textId="77777777" w:rsidTr="00B9245E">
        <w:tc>
          <w:tcPr>
            <w:tcW w:w="4531" w:type="dxa"/>
            <w:vAlign w:val="center"/>
          </w:tcPr>
          <w:p w14:paraId="7EA18366" w14:textId="40C6FC76" w:rsidR="008F4040" w:rsidRPr="002E620D" w:rsidRDefault="000D333C" w:rsidP="00B9245E">
            <w:pPr>
              <w:autoSpaceDE w:val="0"/>
              <w:autoSpaceDN w:val="0"/>
              <w:adjustRightInd w:val="0"/>
              <w:spacing w:before="60" w:after="60"/>
              <w:ind w:right="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620D">
              <w:rPr>
                <w:rFonts w:ascii="Arial" w:hAnsi="Arial"/>
                <w:sz w:val="22"/>
              </w:rPr>
              <w:t>Démonstration du traitement d’une commande pièces</w:t>
            </w:r>
          </w:p>
        </w:tc>
        <w:tc>
          <w:tcPr>
            <w:tcW w:w="4531" w:type="dxa"/>
            <w:vAlign w:val="center"/>
          </w:tcPr>
          <w:p w14:paraId="153ADFA9" w14:textId="1299B9FF" w:rsidR="008F4040" w:rsidRPr="002E620D" w:rsidRDefault="00721EAD" w:rsidP="00B9245E">
            <w:pPr>
              <w:autoSpaceDE w:val="0"/>
              <w:autoSpaceDN w:val="0"/>
              <w:adjustRightInd w:val="0"/>
              <w:spacing w:before="60" w:after="60"/>
              <w:ind w:righ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Visite du magasin pièces PÖTTINGER lors de l’inauguration</w:t>
            </w:r>
          </w:p>
        </w:tc>
      </w:tr>
      <w:tr w:rsidR="008F4040" w:rsidRPr="002E620D" w14:paraId="4D2587D5" w14:textId="77777777" w:rsidTr="00B9245E">
        <w:trPr>
          <w:trHeight w:val="60"/>
        </w:trPr>
        <w:tc>
          <w:tcPr>
            <w:tcW w:w="4531" w:type="dxa"/>
            <w:vAlign w:val="center"/>
          </w:tcPr>
          <w:p w14:paraId="21ACEB71" w14:textId="69126168" w:rsidR="008F4040" w:rsidRPr="002E620D" w:rsidRDefault="00A60A07" w:rsidP="00B9245E">
            <w:pPr>
              <w:autoSpaceDE w:val="0"/>
              <w:autoSpaceDN w:val="0"/>
              <w:adjustRightInd w:val="0"/>
              <w:spacing w:before="60" w:after="60"/>
              <w:ind w:right="284"/>
              <w:jc w:val="center"/>
              <w:rPr>
                <w:rFonts w:ascii="Arial" w:hAnsi="Arial" w:cs="Arial"/>
                <w:bCs/>
              </w:rPr>
            </w:pPr>
            <w:hyperlink r:id="rId16" w:history="1">
              <w:r w:rsidR="00D2701A" w:rsidRPr="002E620D">
                <w:rPr>
                  <w:rStyle w:val="Lienhypertexte"/>
                  <w:rFonts w:ascii="Arial" w:eastAsiaTheme="minorHAnsi" w:hAnsi="Arial" w:cstheme="minorBidi"/>
                  <w:bCs/>
                  <w:sz w:val="22"/>
                  <w:szCs w:val="22"/>
                  <w:lang w:eastAsia="en-US"/>
                </w:rPr>
                <w:t>Lien vers photo Traitement d'une commande</w:t>
              </w:r>
            </w:hyperlink>
          </w:p>
        </w:tc>
        <w:tc>
          <w:tcPr>
            <w:tcW w:w="4531" w:type="dxa"/>
            <w:vAlign w:val="center"/>
          </w:tcPr>
          <w:p w14:paraId="01D11529" w14:textId="4F3E194D" w:rsidR="008F4040" w:rsidRPr="002E620D" w:rsidRDefault="00A60A07" w:rsidP="00B9245E">
            <w:pPr>
              <w:autoSpaceDE w:val="0"/>
              <w:autoSpaceDN w:val="0"/>
              <w:adjustRightInd w:val="0"/>
              <w:spacing w:before="60" w:after="60"/>
              <w:ind w:right="284"/>
              <w:jc w:val="center"/>
              <w:rPr>
                <w:rFonts w:ascii="Arial" w:hAnsi="Arial" w:cs="Arial"/>
                <w:bCs/>
              </w:rPr>
            </w:pPr>
            <w:hyperlink r:id="rId17" w:history="1">
              <w:r w:rsidR="00D2701A" w:rsidRPr="002E620D">
                <w:rPr>
                  <w:rStyle w:val="Lienhypertexte"/>
                  <w:rFonts w:ascii="Arial" w:eastAsiaTheme="minorHAnsi" w:hAnsi="Arial" w:cstheme="minorBidi"/>
                  <w:sz w:val="22"/>
                  <w:szCs w:val="22"/>
                  <w:lang w:eastAsia="en-US"/>
                </w:rPr>
                <w:t>Lien vers photo Visite travées</w:t>
              </w:r>
            </w:hyperlink>
          </w:p>
        </w:tc>
      </w:tr>
      <w:tr w:rsidR="008F4040" w:rsidRPr="002E620D" w14:paraId="7997F119" w14:textId="77777777" w:rsidTr="00B9245E">
        <w:tc>
          <w:tcPr>
            <w:tcW w:w="4531" w:type="dxa"/>
            <w:vAlign w:val="center"/>
          </w:tcPr>
          <w:p w14:paraId="0E6B0DB7" w14:textId="01222EA4" w:rsidR="008F4040" w:rsidRPr="002E620D" w:rsidRDefault="00D2701A" w:rsidP="00702DC1">
            <w:pPr>
              <w:autoSpaceDE w:val="0"/>
              <w:autoSpaceDN w:val="0"/>
              <w:adjustRightInd w:val="0"/>
              <w:spacing w:before="120" w:after="120"/>
              <w:ind w:right="283"/>
              <w:jc w:val="center"/>
              <w:rPr>
                <w:rFonts w:ascii="Arial" w:hAnsi="Arial" w:cs="Arial"/>
                <w:b/>
              </w:rPr>
            </w:pPr>
            <w:r w:rsidRPr="002E620D">
              <w:rPr>
                <w:noProof/>
              </w:rPr>
              <w:drawing>
                <wp:inline distT="0" distB="0" distL="0" distR="0" wp14:anchorId="7C6BB40F" wp14:editId="35B7E938">
                  <wp:extent cx="1587176" cy="936000"/>
                  <wp:effectExtent l="0" t="0" r="0" b="0"/>
                  <wp:docPr id="1298783120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176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3BF9CF71" w14:textId="2CDCE9C2" w:rsidR="008F4040" w:rsidRPr="002E620D" w:rsidRDefault="00D532B6" w:rsidP="00702DC1">
            <w:pPr>
              <w:autoSpaceDE w:val="0"/>
              <w:autoSpaceDN w:val="0"/>
              <w:adjustRightInd w:val="0"/>
              <w:spacing w:before="120" w:after="120"/>
              <w:ind w:right="283"/>
              <w:jc w:val="center"/>
              <w:rPr>
                <w:rFonts w:ascii="Arial" w:hAnsi="Arial" w:cs="Arial"/>
                <w:b/>
              </w:rPr>
            </w:pPr>
            <w:r w:rsidRPr="002E620D">
              <w:rPr>
                <w:noProof/>
              </w:rPr>
              <w:drawing>
                <wp:inline distT="0" distB="0" distL="0" distR="0" wp14:anchorId="01817814" wp14:editId="0402DD4B">
                  <wp:extent cx="1293828" cy="936000"/>
                  <wp:effectExtent l="0" t="0" r="1905" b="0"/>
                  <wp:docPr id="30579851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828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040" w:rsidRPr="002E620D" w14:paraId="64F3E998" w14:textId="77777777" w:rsidTr="00B9245E">
        <w:tc>
          <w:tcPr>
            <w:tcW w:w="4531" w:type="dxa"/>
            <w:vAlign w:val="center"/>
          </w:tcPr>
          <w:p w14:paraId="55093E1F" w14:textId="6E7BDFCF" w:rsidR="008F4040" w:rsidRPr="002E620D" w:rsidRDefault="002030EA" w:rsidP="00B9245E">
            <w:pPr>
              <w:autoSpaceDE w:val="0"/>
              <w:autoSpaceDN w:val="0"/>
              <w:adjustRightInd w:val="0"/>
              <w:spacing w:before="60" w:after="60"/>
              <w:ind w:right="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620D">
              <w:rPr>
                <w:rFonts w:ascii="Arial" w:hAnsi="Arial"/>
                <w:sz w:val="22"/>
              </w:rPr>
              <w:t>De gauche à droite :</w:t>
            </w:r>
            <w:r w:rsidR="003B1721" w:rsidRPr="002E620D">
              <w:rPr>
                <w:rFonts w:ascii="Arial" w:hAnsi="Arial"/>
                <w:sz w:val="22"/>
              </w:rPr>
              <w:t xml:space="preserve"> </w:t>
            </w:r>
            <w:r w:rsidR="006055DE" w:rsidRPr="002E620D">
              <w:rPr>
                <w:rFonts w:ascii="Arial" w:hAnsi="Arial"/>
                <w:sz w:val="22"/>
              </w:rPr>
              <w:t>William Lombard</w:t>
            </w:r>
            <w:r w:rsidR="002A26C4" w:rsidRPr="002E620D">
              <w:rPr>
                <w:rFonts w:ascii="Arial" w:hAnsi="Arial"/>
                <w:sz w:val="22"/>
              </w:rPr>
              <w:t xml:space="preserve"> (adjoint délégué à l’économie, commune de Ludres), </w:t>
            </w:r>
            <w:r w:rsidR="00956587" w:rsidRPr="002E620D">
              <w:rPr>
                <w:rFonts w:ascii="Arial" w:hAnsi="Arial"/>
                <w:sz w:val="22"/>
              </w:rPr>
              <w:t xml:space="preserve">Volker </w:t>
            </w:r>
            <w:proofErr w:type="spellStart"/>
            <w:r w:rsidR="00956587" w:rsidRPr="002E620D">
              <w:rPr>
                <w:rFonts w:ascii="Arial" w:hAnsi="Arial"/>
                <w:sz w:val="22"/>
              </w:rPr>
              <w:t>Baier</w:t>
            </w:r>
            <w:proofErr w:type="spellEnd"/>
            <w:r w:rsidR="0040230E" w:rsidRPr="002E620D">
              <w:rPr>
                <w:rFonts w:ascii="Arial" w:hAnsi="Arial"/>
                <w:sz w:val="22"/>
              </w:rPr>
              <w:t xml:space="preserve"> (responsable global pièces détachées PÖTTINGER), Eric Yoder (directeur de PÖTTINGER </w:t>
            </w:r>
            <w:r w:rsidR="00D02470" w:rsidRPr="002E620D">
              <w:rPr>
                <w:rFonts w:ascii="Arial" w:hAnsi="Arial"/>
                <w:sz w:val="22"/>
              </w:rPr>
              <w:t xml:space="preserve">France), Franck </w:t>
            </w:r>
            <w:proofErr w:type="spellStart"/>
            <w:r w:rsidR="00D02470" w:rsidRPr="002E620D">
              <w:rPr>
                <w:rFonts w:ascii="Arial" w:hAnsi="Arial"/>
                <w:sz w:val="22"/>
              </w:rPr>
              <w:t>Murate</w:t>
            </w:r>
            <w:r w:rsidR="00191F18" w:rsidRPr="002E620D">
              <w:rPr>
                <w:rFonts w:ascii="Arial" w:hAnsi="Arial"/>
                <w:sz w:val="22"/>
              </w:rPr>
              <w:t>t</w:t>
            </w:r>
            <w:proofErr w:type="spellEnd"/>
            <w:r w:rsidR="00D02470" w:rsidRPr="002E620D">
              <w:rPr>
                <w:rFonts w:ascii="Arial" w:hAnsi="Arial"/>
                <w:sz w:val="22"/>
              </w:rPr>
              <w:t xml:space="preserve"> (</w:t>
            </w:r>
            <w:r w:rsidR="00C95EB8" w:rsidRPr="002E620D">
              <w:rPr>
                <w:rFonts w:ascii="Arial" w:hAnsi="Arial"/>
                <w:sz w:val="22"/>
              </w:rPr>
              <w:t>conseiller délégué à la stratégie économique, métropole du Grand Nancy</w:t>
            </w:r>
            <w:r w:rsidR="00721EAD">
              <w:rPr>
                <w:rFonts w:ascii="Arial" w:hAnsi="Arial"/>
                <w:sz w:val="22"/>
              </w:rPr>
              <w:t>)</w:t>
            </w:r>
            <w:r w:rsidR="001732D1" w:rsidRPr="002E620D">
              <w:rPr>
                <w:rFonts w:ascii="Arial" w:hAnsi="Arial"/>
                <w:sz w:val="22"/>
              </w:rPr>
              <w:t xml:space="preserve">, </w:t>
            </w:r>
            <w:r w:rsidR="00147078" w:rsidRPr="002E620D">
              <w:rPr>
                <w:rFonts w:ascii="Arial" w:hAnsi="Arial"/>
                <w:sz w:val="22"/>
              </w:rPr>
              <w:t xml:space="preserve">Alain Boulanger </w:t>
            </w:r>
            <w:r w:rsidR="00A97EC8" w:rsidRPr="002E620D">
              <w:rPr>
                <w:rFonts w:ascii="Arial" w:hAnsi="Arial"/>
                <w:sz w:val="22"/>
              </w:rPr>
              <w:t>(</w:t>
            </w:r>
            <w:r w:rsidR="00147078" w:rsidRPr="002E620D">
              <w:rPr>
                <w:rFonts w:ascii="Arial" w:hAnsi="Arial"/>
                <w:sz w:val="22"/>
              </w:rPr>
              <w:t xml:space="preserve">maire de </w:t>
            </w:r>
            <w:r w:rsidR="00A97EC8" w:rsidRPr="002E620D">
              <w:rPr>
                <w:rFonts w:ascii="Arial" w:hAnsi="Arial"/>
                <w:sz w:val="22"/>
              </w:rPr>
              <w:t>la commune de F</w:t>
            </w:r>
            <w:r w:rsidR="00147078" w:rsidRPr="002E620D">
              <w:rPr>
                <w:rFonts w:ascii="Arial" w:hAnsi="Arial"/>
                <w:sz w:val="22"/>
              </w:rPr>
              <w:t>léville</w:t>
            </w:r>
            <w:r w:rsidR="00A97EC8" w:rsidRPr="002E620D">
              <w:rPr>
                <w:rFonts w:ascii="Arial" w:hAnsi="Arial"/>
                <w:sz w:val="22"/>
              </w:rPr>
              <w:t>), Thierry Georges (</w:t>
            </w:r>
            <w:r w:rsidR="00DF2B2F" w:rsidRPr="002E620D">
              <w:rPr>
                <w:rFonts w:ascii="Arial" w:hAnsi="Arial"/>
                <w:sz w:val="22"/>
              </w:rPr>
              <w:t xml:space="preserve">responsable magasin pièces détachées PÖTTINGER France), </w:t>
            </w:r>
            <w:r w:rsidR="006220A2" w:rsidRPr="002E620D">
              <w:rPr>
                <w:rFonts w:ascii="Arial" w:hAnsi="Arial"/>
                <w:sz w:val="22"/>
              </w:rPr>
              <w:t xml:space="preserve">Philippe Muller (responsable </w:t>
            </w:r>
            <w:r w:rsidR="007C1DB7">
              <w:rPr>
                <w:rFonts w:ascii="Arial" w:hAnsi="Arial"/>
                <w:sz w:val="22"/>
              </w:rPr>
              <w:t xml:space="preserve">pièces </w:t>
            </w:r>
            <w:r w:rsidR="006220A2" w:rsidRPr="002E620D">
              <w:rPr>
                <w:rFonts w:ascii="Arial" w:hAnsi="Arial"/>
                <w:sz w:val="22"/>
              </w:rPr>
              <w:t>détachées PÖTTINGER France), François Helfter (responsable marketing PÖTTINGER France)</w:t>
            </w:r>
          </w:p>
        </w:tc>
        <w:tc>
          <w:tcPr>
            <w:tcW w:w="4531" w:type="dxa"/>
            <w:vAlign w:val="center"/>
          </w:tcPr>
          <w:p w14:paraId="5EA116C8" w14:textId="4A781E16" w:rsidR="008F4040" w:rsidRPr="002E620D" w:rsidRDefault="003B1721" w:rsidP="00B9245E">
            <w:pPr>
              <w:autoSpaceDE w:val="0"/>
              <w:autoSpaceDN w:val="0"/>
              <w:adjustRightInd w:val="0"/>
              <w:spacing w:before="60" w:after="60"/>
              <w:ind w:righ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620D">
              <w:rPr>
                <w:rFonts w:ascii="Arial" w:hAnsi="Arial"/>
                <w:sz w:val="22"/>
              </w:rPr>
              <w:t xml:space="preserve">De gauche à droite : </w:t>
            </w:r>
            <w:r w:rsidR="008E0695" w:rsidRPr="002E620D">
              <w:rPr>
                <w:rFonts w:ascii="Arial" w:hAnsi="Arial"/>
                <w:sz w:val="22"/>
              </w:rPr>
              <w:t xml:space="preserve">François Helfter, </w:t>
            </w:r>
            <w:r w:rsidR="0075669B" w:rsidRPr="002E620D">
              <w:rPr>
                <w:rFonts w:ascii="Arial" w:hAnsi="Arial"/>
                <w:sz w:val="22"/>
              </w:rPr>
              <w:t>Romain Hoffmann</w:t>
            </w:r>
            <w:r w:rsidRPr="002E620D">
              <w:rPr>
                <w:rFonts w:ascii="Arial" w:hAnsi="Arial"/>
                <w:sz w:val="22"/>
              </w:rPr>
              <w:t xml:space="preserve">, Julien Woelflin, Thierry Georges, Philippe Muller, Clément </w:t>
            </w:r>
            <w:proofErr w:type="spellStart"/>
            <w:r w:rsidRPr="002E620D">
              <w:rPr>
                <w:rFonts w:ascii="Arial" w:hAnsi="Arial"/>
                <w:sz w:val="22"/>
              </w:rPr>
              <w:t>Chenot</w:t>
            </w:r>
            <w:proofErr w:type="spellEnd"/>
            <w:r w:rsidRPr="002E620D">
              <w:rPr>
                <w:rFonts w:ascii="Arial" w:hAnsi="Arial"/>
                <w:sz w:val="22"/>
              </w:rPr>
              <w:t xml:space="preserve">, Volker </w:t>
            </w:r>
            <w:proofErr w:type="spellStart"/>
            <w:r w:rsidRPr="002E620D">
              <w:rPr>
                <w:rFonts w:ascii="Arial" w:hAnsi="Arial"/>
                <w:sz w:val="22"/>
              </w:rPr>
              <w:t>Baier</w:t>
            </w:r>
            <w:proofErr w:type="spellEnd"/>
            <w:r w:rsidRPr="002E620D">
              <w:rPr>
                <w:rFonts w:ascii="Arial" w:hAnsi="Arial"/>
                <w:sz w:val="22"/>
              </w:rPr>
              <w:t>, Eric Yoder</w:t>
            </w:r>
          </w:p>
        </w:tc>
      </w:tr>
      <w:tr w:rsidR="008F4040" w:rsidRPr="00594554" w14:paraId="675D7A01" w14:textId="77777777" w:rsidTr="00B9245E">
        <w:trPr>
          <w:trHeight w:val="60"/>
        </w:trPr>
        <w:tc>
          <w:tcPr>
            <w:tcW w:w="4531" w:type="dxa"/>
            <w:vAlign w:val="center"/>
          </w:tcPr>
          <w:p w14:paraId="7C555E7B" w14:textId="104D129B" w:rsidR="008F4040" w:rsidRPr="002E620D" w:rsidRDefault="00A60A07" w:rsidP="00B9245E">
            <w:pPr>
              <w:autoSpaceDE w:val="0"/>
              <w:autoSpaceDN w:val="0"/>
              <w:adjustRightInd w:val="0"/>
              <w:spacing w:before="60" w:after="60"/>
              <w:ind w:right="284"/>
              <w:jc w:val="center"/>
              <w:rPr>
                <w:rFonts w:ascii="Arial" w:hAnsi="Arial" w:cs="Arial"/>
                <w:bCs/>
              </w:rPr>
            </w:pPr>
            <w:hyperlink r:id="rId20" w:history="1">
              <w:r w:rsidR="00D2701A" w:rsidRPr="002E620D">
                <w:rPr>
                  <w:rStyle w:val="Lienhypertexte"/>
                  <w:rFonts w:ascii="Arial" w:hAnsi="Arial"/>
                  <w:bCs/>
                </w:rPr>
                <w:t>Lien vers photo Ruban</w:t>
              </w:r>
            </w:hyperlink>
            <w:r w:rsidR="00D2701A" w:rsidRPr="002E620D">
              <w:rPr>
                <w:rFonts w:ascii="Arial" w:hAnsi="Arial"/>
                <w:bCs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721694F5" w14:textId="4D1C7DE7" w:rsidR="008F4040" w:rsidRPr="002E620D" w:rsidRDefault="00A60A07" w:rsidP="00B9245E">
            <w:pPr>
              <w:autoSpaceDE w:val="0"/>
              <w:autoSpaceDN w:val="0"/>
              <w:adjustRightInd w:val="0"/>
              <w:spacing w:before="60" w:after="60"/>
              <w:ind w:right="284"/>
              <w:jc w:val="center"/>
              <w:rPr>
                <w:rFonts w:ascii="Arial" w:hAnsi="Arial" w:cs="Arial"/>
                <w:bCs/>
              </w:rPr>
            </w:pPr>
            <w:hyperlink r:id="rId21" w:history="1">
              <w:r w:rsidR="00090A6F">
                <w:rPr>
                  <w:rStyle w:val="Lienhypertexte"/>
                  <w:rFonts w:ascii="Arial" w:eastAsiaTheme="minorHAnsi" w:hAnsi="Arial" w:cstheme="minorBidi"/>
                  <w:sz w:val="22"/>
                  <w:szCs w:val="22"/>
                  <w:lang w:eastAsia="en-US"/>
                </w:rPr>
                <w:t>Lien vers photo Equipe pièces et direction</w:t>
              </w:r>
            </w:hyperlink>
          </w:p>
        </w:tc>
      </w:tr>
    </w:tbl>
    <w:p w14:paraId="30D4F8E8" w14:textId="77777777" w:rsidR="008F4040" w:rsidRPr="00594554" w:rsidRDefault="008F4040" w:rsidP="006C40AF">
      <w:p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bCs/>
          <w:sz w:val="20"/>
          <w:szCs w:val="20"/>
        </w:rPr>
      </w:pPr>
    </w:p>
    <w:sectPr w:rsidR="008F4040" w:rsidRPr="00594554">
      <w:headerReference w:type="default" r:id="rId22"/>
      <w:footerReference w:type="defaul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3B205" w14:textId="77777777" w:rsidR="009840BF" w:rsidRDefault="009840BF" w:rsidP="00AB2618">
      <w:pPr>
        <w:spacing w:after="0" w:line="240" w:lineRule="auto"/>
      </w:pPr>
      <w:r>
        <w:separator/>
      </w:r>
    </w:p>
  </w:endnote>
  <w:endnote w:type="continuationSeparator" w:id="0">
    <w:p w14:paraId="323B02C4" w14:textId="77777777" w:rsidR="009840BF" w:rsidRDefault="009840BF" w:rsidP="00AB2618">
      <w:pPr>
        <w:spacing w:after="0" w:line="240" w:lineRule="auto"/>
      </w:pPr>
      <w:r>
        <w:continuationSeparator/>
      </w:r>
    </w:p>
  </w:endnote>
  <w:endnote w:type="continuationNotice" w:id="1">
    <w:p w14:paraId="3BBB2967" w14:textId="77777777" w:rsidR="009840BF" w:rsidRDefault="009840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W1G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330A1" w14:textId="452C7AA2" w:rsidR="00D70DC5" w:rsidRDefault="00D70DC5" w:rsidP="00D70DC5">
    <w:pPr>
      <w:spacing w:after="0" w:line="240" w:lineRule="auto"/>
      <w:rPr>
        <w:rFonts w:ascii="Arial" w:hAnsi="Arial" w:cs="Arial"/>
        <w:b/>
        <w:sz w:val="18"/>
        <w:szCs w:val="18"/>
      </w:rPr>
    </w:pPr>
  </w:p>
  <w:p w14:paraId="3CC143F5" w14:textId="74A8949D" w:rsidR="00D70DC5" w:rsidRPr="00935565" w:rsidRDefault="00D70DC5" w:rsidP="00D70DC5">
    <w:pPr>
      <w:spacing w:after="0" w:line="240" w:lineRule="auto"/>
      <w:rPr>
        <w:rFonts w:ascii="Arial" w:hAnsi="Arial" w:cs="Arial"/>
        <w:b/>
        <w:sz w:val="18"/>
        <w:szCs w:val="18"/>
      </w:rPr>
    </w:pPr>
    <w:r>
      <w:rPr>
        <w:rFonts w:ascii="Arial" w:hAnsi="Arial"/>
        <w:b/>
        <w:sz w:val="18"/>
      </w:rPr>
      <w:t xml:space="preserve">PÖTTINGER </w:t>
    </w:r>
    <w:r w:rsidR="00F733CA">
      <w:rPr>
        <w:rFonts w:ascii="Arial" w:hAnsi="Arial"/>
        <w:b/>
        <w:sz w:val="18"/>
      </w:rPr>
      <w:t>France</w:t>
    </w:r>
  </w:p>
  <w:p w14:paraId="5D58DE1A" w14:textId="20E2A648" w:rsidR="00D70DC5" w:rsidRPr="00935565" w:rsidRDefault="00F733CA" w:rsidP="00D70DC5">
    <w:pPr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/>
        <w:sz w:val="18"/>
      </w:rPr>
      <w:t>Responsable communication : Dorothée Dutter, 129 B La Chapelle, 68650 LE BONHOMME</w:t>
    </w:r>
  </w:p>
  <w:p w14:paraId="23BE6FE0" w14:textId="4B6310D7" w:rsidR="00D70DC5" w:rsidRDefault="00D70DC5" w:rsidP="00D70DC5">
    <w:pPr>
      <w:pStyle w:val="Pieddepage"/>
    </w:pPr>
    <w:r>
      <w:rPr>
        <w:rFonts w:ascii="Arial" w:hAnsi="Arial"/>
        <w:sz w:val="18"/>
      </w:rPr>
      <w:t xml:space="preserve">Tél. </w:t>
    </w:r>
    <w:r w:rsidR="00F733CA" w:rsidRPr="00F733CA">
      <w:rPr>
        <w:rFonts w:ascii="Arial" w:hAnsi="Arial"/>
        <w:sz w:val="18"/>
      </w:rPr>
      <w:t>06</w:t>
    </w:r>
    <w:r w:rsidR="00F733CA">
      <w:rPr>
        <w:rFonts w:ascii="Arial" w:hAnsi="Arial"/>
        <w:sz w:val="18"/>
      </w:rPr>
      <w:t xml:space="preserve"> </w:t>
    </w:r>
    <w:r w:rsidR="00F733CA" w:rsidRPr="00F733CA">
      <w:rPr>
        <w:rFonts w:ascii="Arial" w:hAnsi="Arial"/>
        <w:sz w:val="18"/>
      </w:rPr>
      <w:t>13</w:t>
    </w:r>
    <w:r w:rsidR="00F733CA">
      <w:rPr>
        <w:rFonts w:ascii="Arial" w:hAnsi="Arial"/>
        <w:sz w:val="18"/>
      </w:rPr>
      <w:t xml:space="preserve"> </w:t>
    </w:r>
    <w:r w:rsidR="00F733CA" w:rsidRPr="00F733CA">
      <w:rPr>
        <w:rFonts w:ascii="Arial" w:hAnsi="Arial"/>
        <w:sz w:val="18"/>
      </w:rPr>
      <w:t>39</w:t>
    </w:r>
    <w:r w:rsidR="00F733CA">
      <w:rPr>
        <w:rFonts w:ascii="Arial" w:hAnsi="Arial"/>
        <w:sz w:val="18"/>
      </w:rPr>
      <w:t xml:space="preserve"> </w:t>
    </w:r>
    <w:r w:rsidR="00F733CA" w:rsidRPr="00F733CA">
      <w:rPr>
        <w:rFonts w:ascii="Arial" w:hAnsi="Arial"/>
        <w:sz w:val="18"/>
      </w:rPr>
      <w:t>00</w:t>
    </w:r>
    <w:r w:rsidR="00F733CA">
      <w:rPr>
        <w:rFonts w:ascii="Arial" w:hAnsi="Arial"/>
        <w:sz w:val="18"/>
      </w:rPr>
      <w:t xml:space="preserve"> </w:t>
    </w:r>
    <w:r w:rsidR="00F733CA" w:rsidRPr="00F733CA">
      <w:rPr>
        <w:rFonts w:ascii="Arial" w:hAnsi="Arial"/>
        <w:sz w:val="18"/>
      </w:rPr>
      <w:t>16</w:t>
    </w:r>
    <w:r>
      <w:rPr>
        <w:rFonts w:ascii="Arial" w:hAnsi="Arial"/>
        <w:sz w:val="18"/>
      </w:rPr>
      <w:t xml:space="preserve">, </w:t>
    </w:r>
    <w:r w:rsidRPr="00F733CA">
      <w:rPr>
        <w:rFonts w:ascii="Arial" w:hAnsi="Arial"/>
        <w:sz w:val="18"/>
      </w:rPr>
      <w:t xml:space="preserve">courriel : </w:t>
    </w:r>
    <w:hyperlink r:id="rId1" w:history="1">
      <w:r w:rsidR="00F733CA" w:rsidRPr="00F733CA">
        <w:rPr>
          <w:rStyle w:val="Lienhypertexte"/>
          <w:rFonts w:ascii="Arial" w:hAnsi="Arial"/>
          <w:color w:val="auto"/>
          <w:sz w:val="18"/>
          <w:u w:val="none"/>
        </w:rPr>
        <w:t>dorothee.dutter@poettinger.at</w:t>
      </w:r>
    </w:hyperlink>
    <w:r>
      <w:rPr>
        <w:rFonts w:ascii="Arial" w:hAnsi="Arial"/>
        <w:sz w:val="18"/>
      </w:rPr>
      <w:t xml:space="preserve">, </w:t>
    </w:r>
    <w:hyperlink r:id="rId2" w:history="1">
      <w:r>
        <w:rPr>
          <w:rFonts w:ascii="Arial" w:hAnsi="Arial"/>
          <w:sz w:val="18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4947F" w14:textId="77777777" w:rsidR="009840BF" w:rsidRDefault="009840BF" w:rsidP="00AB2618">
      <w:pPr>
        <w:spacing w:after="0" w:line="240" w:lineRule="auto"/>
      </w:pPr>
      <w:r>
        <w:separator/>
      </w:r>
    </w:p>
  </w:footnote>
  <w:footnote w:type="continuationSeparator" w:id="0">
    <w:p w14:paraId="435F8004" w14:textId="77777777" w:rsidR="009840BF" w:rsidRDefault="009840BF" w:rsidP="00AB2618">
      <w:pPr>
        <w:spacing w:after="0" w:line="240" w:lineRule="auto"/>
      </w:pPr>
      <w:r>
        <w:continuationSeparator/>
      </w:r>
    </w:p>
  </w:footnote>
  <w:footnote w:type="continuationNotice" w:id="1">
    <w:p w14:paraId="5488816D" w14:textId="77777777" w:rsidR="009840BF" w:rsidRDefault="009840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55FAD" w14:textId="77777777" w:rsidR="00AB2618" w:rsidRDefault="00AB2618" w:rsidP="00AB2618">
    <w:pPr>
      <w:tabs>
        <w:tab w:val="left" w:pos="8265"/>
      </w:tabs>
      <w:rPr>
        <w:rFonts w:ascii="Arial" w:hAnsi="Arial" w:cs="Arial"/>
        <w:b/>
      </w:rPr>
    </w:pPr>
  </w:p>
  <w:p w14:paraId="66F9EF18" w14:textId="30C8ACB8" w:rsidR="00AB2618" w:rsidRDefault="00AB2618" w:rsidP="00AB2618">
    <w:pPr>
      <w:tabs>
        <w:tab w:val="left" w:pos="8265"/>
      </w:tabs>
      <w:rPr>
        <w:rFonts w:ascii="Arial" w:hAnsi="Arial" w:cs="Arial"/>
        <w:b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8240" behindDoc="0" locked="0" layoutInCell="1" allowOverlap="1" wp14:anchorId="1D565585" wp14:editId="141B9514">
          <wp:simplePos x="0" y="0"/>
          <wp:positionH relativeFrom="column">
            <wp:posOffset>3607200</wp:posOffset>
          </wp:positionH>
          <wp:positionV relativeFrom="paragraph">
            <wp:posOffset>-635</wp:posOffset>
          </wp:positionV>
          <wp:extent cx="2186305" cy="228600"/>
          <wp:effectExtent l="0" t="0" r="4445" b="0"/>
          <wp:wrapNone/>
          <wp:docPr id="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</w:rPr>
      <w:t>Communiqué de presse</w:t>
    </w:r>
  </w:p>
  <w:p w14:paraId="0BAD731F" w14:textId="77777777" w:rsidR="00AB2618" w:rsidRDefault="00AB2618">
    <w:pPr>
      <w:pStyle w:val="En-tte"/>
    </w:pPr>
  </w:p>
  <w:p w14:paraId="15F17034" w14:textId="77777777" w:rsidR="00AB2618" w:rsidRDefault="00AB26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F208C"/>
    <w:multiLevelType w:val="hybridMultilevel"/>
    <w:tmpl w:val="A05A4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D5D2E"/>
    <w:multiLevelType w:val="hybridMultilevel"/>
    <w:tmpl w:val="DE34F454"/>
    <w:lvl w:ilvl="0" w:tplc="F7C49B5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57F13"/>
    <w:multiLevelType w:val="hybridMultilevel"/>
    <w:tmpl w:val="8B748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94178">
    <w:abstractNumId w:val="1"/>
  </w:num>
  <w:num w:numId="2" w16cid:durableId="1726761384">
    <w:abstractNumId w:val="0"/>
  </w:num>
  <w:num w:numId="3" w16cid:durableId="2052486573">
    <w:abstractNumId w:val="3"/>
  </w:num>
  <w:num w:numId="4" w16cid:durableId="1050959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14677"/>
    <w:rsid w:val="00033B18"/>
    <w:rsid w:val="00043E83"/>
    <w:rsid w:val="00051C90"/>
    <w:rsid w:val="00052A87"/>
    <w:rsid w:val="000635D3"/>
    <w:rsid w:val="00076711"/>
    <w:rsid w:val="00086947"/>
    <w:rsid w:val="00090A6F"/>
    <w:rsid w:val="00092724"/>
    <w:rsid w:val="0009615A"/>
    <w:rsid w:val="00096A99"/>
    <w:rsid w:val="000A6426"/>
    <w:rsid w:val="000C0654"/>
    <w:rsid w:val="000C760A"/>
    <w:rsid w:val="000D333C"/>
    <w:rsid w:val="000E647C"/>
    <w:rsid w:val="000F1EB6"/>
    <w:rsid w:val="00115B33"/>
    <w:rsid w:val="00123D0B"/>
    <w:rsid w:val="001459D3"/>
    <w:rsid w:val="001465E5"/>
    <w:rsid w:val="00147078"/>
    <w:rsid w:val="001732D1"/>
    <w:rsid w:val="00191F18"/>
    <w:rsid w:val="001A2D3E"/>
    <w:rsid w:val="001A2F95"/>
    <w:rsid w:val="001B5F2B"/>
    <w:rsid w:val="001B6B5A"/>
    <w:rsid w:val="001C25B1"/>
    <w:rsid w:val="001C2619"/>
    <w:rsid w:val="001E4008"/>
    <w:rsid w:val="002030EA"/>
    <w:rsid w:val="00204E18"/>
    <w:rsid w:val="00210A35"/>
    <w:rsid w:val="002340B6"/>
    <w:rsid w:val="00234361"/>
    <w:rsid w:val="00244777"/>
    <w:rsid w:val="00246E50"/>
    <w:rsid w:val="002540D0"/>
    <w:rsid w:val="0026266B"/>
    <w:rsid w:val="0026784F"/>
    <w:rsid w:val="002757BE"/>
    <w:rsid w:val="00285901"/>
    <w:rsid w:val="002A0F82"/>
    <w:rsid w:val="002A26C4"/>
    <w:rsid w:val="002E4071"/>
    <w:rsid w:val="002E620D"/>
    <w:rsid w:val="002F05C5"/>
    <w:rsid w:val="003201FB"/>
    <w:rsid w:val="00323575"/>
    <w:rsid w:val="00334543"/>
    <w:rsid w:val="003437C9"/>
    <w:rsid w:val="00345901"/>
    <w:rsid w:val="00366546"/>
    <w:rsid w:val="003807F0"/>
    <w:rsid w:val="00396186"/>
    <w:rsid w:val="003A2D40"/>
    <w:rsid w:val="003A40C7"/>
    <w:rsid w:val="003B1721"/>
    <w:rsid w:val="003D2773"/>
    <w:rsid w:val="003D44F4"/>
    <w:rsid w:val="003E193E"/>
    <w:rsid w:val="0040230E"/>
    <w:rsid w:val="004026CA"/>
    <w:rsid w:val="00441797"/>
    <w:rsid w:val="00466315"/>
    <w:rsid w:val="00473C5F"/>
    <w:rsid w:val="00496ED0"/>
    <w:rsid w:val="004A6F02"/>
    <w:rsid w:val="004B5433"/>
    <w:rsid w:val="004C28B8"/>
    <w:rsid w:val="004C4084"/>
    <w:rsid w:val="004F0A74"/>
    <w:rsid w:val="0052173B"/>
    <w:rsid w:val="00527CD9"/>
    <w:rsid w:val="00533AB7"/>
    <w:rsid w:val="00542BD9"/>
    <w:rsid w:val="00551C0A"/>
    <w:rsid w:val="00551D68"/>
    <w:rsid w:val="005552DC"/>
    <w:rsid w:val="00594554"/>
    <w:rsid w:val="005D1FD4"/>
    <w:rsid w:val="005D2ACE"/>
    <w:rsid w:val="005F370C"/>
    <w:rsid w:val="00600405"/>
    <w:rsid w:val="006055DE"/>
    <w:rsid w:val="00607F32"/>
    <w:rsid w:val="006220A2"/>
    <w:rsid w:val="00622EEF"/>
    <w:rsid w:val="00625DE7"/>
    <w:rsid w:val="00644ADB"/>
    <w:rsid w:val="006670D2"/>
    <w:rsid w:val="006C40AF"/>
    <w:rsid w:val="006E2180"/>
    <w:rsid w:val="006F0586"/>
    <w:rsid w:val="006F795B"/>
    <w:rsid w:val="00721DC2"/>
    <w:rsid w:val="00721EAD"/>
    <w:rsid w:val="007353D3"/>
    <w:rsid w:val="0075669B"/>
    <w:rsid w:val="00757EE5"/>
    <w:rsid w:val="00780B92"/>
    <w:rsid w:val="007C1DB7"/>
    <w:rsid w:val="007F7E2A"/>
    <w:rsid w:val="008065F6"/>
    <w:rsid w:val="0081608C"/>
    <w:rsid w:val="00824210"/>
    <w:rsid w:val="0082605A"/>
    <w:rsid w:val="00835A24"/>
    <w:rsid w:val="00885B75"/>
    <w:rsid w:val="0088647C"/>
    <w:rsid w:val="008A7BFD"/>
    <w:rsid w:val="008B2129"/>
    <w:rsid w:val="008C0857"/>
    <w:rsid w:val="008C390F"/>
    <w:rsid w:val="008C7810"/>
    <w:rsid w:val="008D531D"/>
    <w:rsid w:val="008D693C"/>
    <w:rsid w:val="008E0695"/>
    <w:rsid w:val="008F4040"/>
    <w:rsid w:val="00913805"/>
    <w:rsid w:val="00930673"/>
    <w:rsid w:val="009379AC"/>
    <w:rsid w:val="00956587"/>
    <w:rsid w:val="009840BF"/>
    <w:rsid w:val="00984FE0"/>
    <w:rsid w:val="0099198C"/>
    <w:rsid w:val="00991AA6"/>
    <w:rsid w:val="00A03EAD"/>
    <w:rsid w:val="00A1288E"/>
    <w:rsid w:val="00A160F7"/>
    <w:rsid w:val="00A26926"/>
    <w:rsid w:val="00A31A11"/>
    <w:rsid w:val="00A57303"/>
    <w:rsid w:val="00A62EB9"/>
    <w:rsid w:val="00A90BE0"/>
    <w:rsid w:val="00A962A8"/>
    <w:rsid w:val="00A97EC8"/>
    <w:rsid w:val="00AA51CF"/>
    <w:rsid w:val="00AB2618"/>
    <w:rsid w:val="00AD3951"/>
    <w:rsid w:val="00AE2C10"/>
    <w:rsid w:val="00B05DB1"/>
    <w:rsid w:val="00B575DE"/>
    <w:rsid w:val="00B65558"/>
    <w:rsid w:val="00B6592E"/>
    <w:rsid w:val="00B66174"/>
    <w:rsid w:val="00B6662A"/>
    <w:rsid w:val="00B67CD5"/>
    <w:rsid w:val="00B8416C"/>
    <w:rsid w:val="00B9245E"/>
    <w:rsid w:val="00BB166B"/>
    <w:rsid w:val="00BF0E26"/>
    <w:rsid w:val="00C046A4"/>
    <w:rsid w:val="00C077E0"/>
    <w:rsid w:val="00C111DF"/>
    <w:rsid w:val="00C17062"/>
    <w:rsid w:val="00C266BB"/>
    <w:rsid w:val="00C44C6D"/>
    <w:rsid w:val="00C4674E"/>
    <w:rsid w:val="00C571A8"/>
    <w:rsid w:val="00C660A1"/>
    <w:rsid w:val="00C83120"/>
    <w:rsid w:val="00C86922"/>
    <w:rsid w:val="00C94CE0"/>
    <w:rsid w:val="00C95EB8"/>
    <w:rsid w:val="00CA5DEB"/>
    <w:rsid w:val="00CC0ECB"/>
    <w:rsid w:val="00CC16A1"/>
    <w:rsid w:val="00CC78C2"/>
    <w:rsid w:val="00CD13E6"/>
    <w:rsid w:val="00CF267F"/>
    <w:rsid w:val="00D02470"/>
    <w:rsid w:val="00D2701A"/>
    <w:rsid w:val="00D37433"/>
    <w:rsid w:val="00D532B6"/>
    <w:rsid w:val="00D67246"/>
    <w:rsid w:val="00D70DC5"/>
    <w:rsid w:val="00D71590"/>
    <w:rsid w:val="00D81C6C"/>
    <w:rsid w:val="00DB30E9"/>
    <w:rsid w:val="00DD5956"/>
    <w:rsid w:val="00DF2B2F"/>
    <w:rsid w:val="00E217A2"/>
    <w:rsid w:val="00E715D0"/>
    <w:rsid w:val="00E77227"/>
    <w:rsid w:val="00F2296D"/>
    <w:rsid w:val="00F31561"/>
    <w:rsid w:val="00F37528"/>
    <w:rsid w:val="00F4355B"/>
    <w:rsid w:val="00F57A95"/>
    <w:rsid w:val="00F733CA"/>
    <w:rsid w:val="00FA79A3"/>
    <w:rsid w:val="00FB0D7B"/>
    <w:rsid w:val="00FB2306"/>
    <w:rsid w:val="00FF1643"/>
    <w:rsid w:val="00FF4330"/>
    <w:rsid w:val="02DBB976"/>
    <w:rsid w:val="086C4555"/>
    <w:rsid w:val="0A4DFC13"/>
    <w:rsid w:val="17F6EEC9"/>
    <w:rsid w:val="212747A6"/>
    <w:rsid w:val="248C093B"/>
    <w:rsid w:val="29684F85"/>
    <w:rsid w:val="3918BF99"/>
    <w:rsid w:val="3A68D16A"/>
    <w:rsid w:val="3FBCEABE"/>
    <w:rsid w:val="408B9C78"/>
    <w:rsid w:val="40C28CF2"/>
    <w:rsid w:val="4EB47FA7"/>
    <w:rsid w:val="53A21731"/>
    <w:rsid w:val="5638840E"/>
    <w:rsid w:val="5BBA2248"/>
    <w:rsid w:val="6082A47E"/>
    <w:rsid w:val="626ED791"/>
    <w:rsid w:val="63737754"/>
    <w:rsid w:val="63B7ED5F"/>
    <w:rsid w:val="658CA804"/>
    <w:rsid w:val="66EB836F"/>
    <w:rsid w:val="68C58EC4"/>
    <w:rsid w:val="6EFA8371"/>
    <w:rsid w:val="77008663"/>
    <w:rsid w:val="77B2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FD398"/>
  <w15:chartTrackingRefBased/>
  <w15:docId w15:val="{545817F3-4DFB-45DB-87D8-4356E87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2ACE"/>
    <w:pPr>
      <w:ind w:left="720"/>
      <w:contextualSpacing/>
    </w:pPr>
  </w:style>
  <w:style w:type="paragraph" w:customStyle="1" w:styleId="CP">
    <w:name w:val="CP"/>
    <w:basedOn w:val="Normal"/>
    <w:next w:val="Normal"/>
    <w:uiPriority w:val="99"/>
    <w:rsid w:val="0052173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HelveticaNeueLTW1G-Lt" w:hAnsi="HelveticaNeueLTW1G-Lt" w:cs="HelveticaNeueLTW1G-Lt"/>
      <w:color w:val="000000"/>
      <w:spacing w:val="2"/>
      <w:sz w:val="18"/>
      <w:szCs w:val="18"/>
    </w:rPr>
  </w:style>
  <w:style w:type="paragraph" w:customStyle="1" w:styleId="BP">
    <w:name w:val="BP"/>
    <w:basedOn w:val="CP"/>
    <w:uiPriority w:val="99"/>
    <w:rsid w:val="0052173B"/>
    <w:pPr>
      <w:tabs>
        <w:tab w:val="clear" w:pos="170"/>
        <w:tab w:val="left" w:pos="283"/>
      </w:tabs>
      <w:ind w:left="283" w:hanging="283"/>
    </w:pPr>
  </w:style>
  <w:style w:type="paragraph" w:customStyle="1" w:styleId="H3">
    <w:name w:val="H3"/>
    <w:basedOn w:val="Normal"/>
    <w:uiPriority w:val="99"/>
    <w:rsid w:val="00780B92"/>
    <w:pPr>
      <w:autoSpaceDE w:val="0"/>
      <w:autoSpaceDN w:val="0"/>
      <w:adjustRightInd w:val="0"/>
      <w:spacing w:before="227" w:after="113" w:line="288" w:lineRule="auto"/>
      <w:textAlignment w:val="center"/>
    </w:pPr>
    <w:rPr>
      <w:rFonts w:ascii="HelveticaNeueLTW1G-Roman" w:hAnsi="HelveticaNeueLTW1G-Roman" w:cs="HelveticaNeueLTW1G-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B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2618"/>
  </w:style>
  <w:style w:type="paragraph" w:styleId="Pieddepage">
    <w:name w:val="footer"/>
    <w:basedOn w:val="Normal"/>
    <w:link w:val="PieddepageCar"/>
    <w:uiPriority w:val="99"/>
    <w:unhideWhenUsed/>
    <w:rsid w:val="00AB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2618"/>
  </w:style>
  <w:style w:type="character" w:styleId="Lienhypertexte">
    <w:name w:val="Hyperlink"/>
    <w:basedOn w:val="Policepardfaut"/>
    <w:rsid w:val="006C40AF"/>
    <w:rPr>
      <w:color w:val="0000FF"/>
      <w:u w:val="single"/>
    </w:rPr>
  </w:style>
  <w:style w:type="table" w:styleId="Grilledutableau">
    <w:name w:val="Table Grid"/>
    <w:basedOn w:val="TableauNormal"/>
    <w:rsid w:val="006C4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9455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660A1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991AA6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A573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73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73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73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73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img/landtechnik/news24/20241119_inauguration-ludres_104113292_ios_presentation-volker-baier_hq.jpg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poettinger.at/img/landtechnik/news24/20241119_inauguration-ludres_141910916_ios_collegues_pieces-direction_hq.jp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img/landtechnik/news24/20241119_inauguration-ludres_img_4838_prise-de-parole-eric-yoder_hq.jpg" TargetMode="External"/><Relationship Id="rId17" Type="http://schemas.openxmlformats.org/officeDocument/2006/relationships/hyperlink" Target="https://www.poettinger.at/img/landtechnik/news24/20241119_inauguration-ludres_111119218_ios_visite-travees_hq.jp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oettinger.at/img/landtechnik/news24/20241119_inauguration-ludres_110952895_ios_demonstration-colis_hq.jpg" TargetMode="External"/><Relationship Id="rId20" Type="http://schemas.openxmlformats.org/officeDocument/2006/relationships/hyperlink" Target="https://www.poettinger.at/img/landtechnik/news24/20241119_inauguration-ludres_110248968_ios_ruban_hq.jp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6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poettinger.at\Abteilung\France\Promotion%20des%20ventes\Presse%20et%20CP\Communiqu&#233;s%20de%20presse\2024-2025\www.poettinger.at" TargetMode="External"/><Relationship Id="rId1" Type="http://schemas.openxmlformats.org/officeDocument/2006/relationships/hyperlink" Target="mailto:dorothee.dutter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4936D122EF2741872A86671B4B8EE6" ma:contentTypeVersion="13" ma:contentTypeDescription="Ein neues Dokument erstellen." ma:contentTypeScope="" ma:versionID="0757dea281e989c571a4a0e84197d787">
  <xsd:schema xmlns:xsd="http://www.w3.org/2001/XMLSchema" xmlns:xs="http://www.w3.org/2001/XMLSchema" xmlns:p="http://schemas.microsoft.com/office/2006/metadata/properties" xmlns:ns2="9f6345ad-4de9-4b64-ae5c-904c4f172f75" xmlns:ns3="278c85ac-1d1c-4b84-b259-69037fe275df" targetNamespace="http://schemas.microsoft.com/office/2006/metadata/properties" ma:root="true" ma:fieldsID="5af1bd88d7f48d5faa4f4ba069787743" ns2:_="" ns3:_="">
    <xsd:import namespace="9f6345ad-4de9-4b64-ae5c-904c4f172f75"/>
    <xsd:import namespace="278c85ac-1d1c-4b84-b259-69037fe27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345ad-4de9-4b64-ae5c-904c4f172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c85ac-1d1c-4b84-b259-69037fe275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27e3c3-5965-4e41-8ed4-ce12d2b72576}" ma:internalName="TaxCatchAll" ma:showField="CatchAllData" ma:web="278c85ac-1d1c-4b84-b259-69037fe275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8c85ac-1d1c-4b84-b259-69037fe275df" xsi:nil="true"/>
    <lcf76f155ced4ddcb4097134ff3c332f xmlns="9f6345ad-4de9-4b64-ae5c-904c4f172f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A3E2C8-6310-4BFD-A149-0C00FA318A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222756-FDD2-4FDA-AEA4-6FDBCE156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345ad-4de9-4b64-ae5c-904c4f172f75"/>
    <ds:schemaRef ds:uri="278c85ac-1d1c-4b84-b259-69037fe27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948F0-C30A-4C75-9B86-4201BB00E105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9f6345ad-4de9-4b64-ae5c-904c4f172f75"/>
    <ds:schemaRef ds:uri="http://purl.org/dc/terms/"/>
    <ds:schemaRef ds:uri="278c85ac-1d1c-4b84-b259-69037fe275df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Ammon Felix</dc:creator>
  <cp:keywords/>
  <dc:description/>
  <cp:lastModifiedBy>Dutter Dorothee</cp:lastModifiedBy>
  <cp:revision>2</cp:revision>
  <dcterms:created xsi:type="dcterms:W3CDTF">2024-11-20T13:42:00Z</dcterms:created>
  <dcterms:modified xsi:type="dcterms:W3CDTF">2024-11-20T13:42:00Z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0x010100534936D122EF2741872A86671B4B8EE6</vt:lpwstr>
  </property>
  <property fmtid="{D5CDD505-2E9C-101B-9397-08002B2CF9AE}" pid="3" name="MediaServiceImageTags">
    <vt:lpwstr/>
  </property>
</Properties>
</file>