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51D6" w14:textId="0C3606F8" w:rsidR="007764DE" w:rsidRDefault="00E92DD1" w:rsidP="0079132D">
      <w:pPr>
        <w:pStyle w:val="berschrift1"/>
        <w:spacing w:after="240" w:line="276" w:lineRule="auto"/>
      </w:pPr>
      <w:r w:rsidRPr="00E92DD1">
        <w:t>Остання інновація від Pöttinger: багатофункціональний бак для силосних добавок LIQUIDO F</w:t>
      </w:r>
    </w:p>
    <w:p w14:paraId="24E96036" w14:textId="1D362D43" w:rsidR="00D02077" w:rsidRPr="00133A57" w:rsidRDefault="00A352C1" w:rsidP="00D02077">
      <w:pPr>
        <w:pStyle w:val="berschrift2"/>
        <w:spacing w:after="0"/>
        <w:rPr>
          <w:sz w:val="29"/>
          <w:szCs w:val="29"/>
        </w:rPr>
      </w:pPr>
      <w:r w:rsidRPr="00A352C1">
        <w:rPr>
          <w:sz w:val="29"/>
        </w:rPr>
        <w:t>Точне внесення розчину відповідних бактерій для отримання силосу високої якості</w:t>
      </w:r>
    </w:p>
    <w:p w14:paraId="74F058A5" w14:textId="77777777" w:rsidR="00520C3C" w:rsidRDefault="00520C3C" w:rsidP="00520C3C">
      <w:bookmarkStart w:id="0" w:name="OLE_LINK1"/>
      <w:r>
        <w:t>LIQUIDO F — це новий універсальний фронтальний бак для силосних добавок від компанії PÖTTINGER. Він легко використовується в поєднанні з причепами-підбирачами та прес-підбирачами різних брендів. Форсунка розташована між підбирачем і ротором, де вона рівномірно розпилює розчин молочнокислих бактерій на потік корму для отримання високоякісного силосу. Норма внесення розчину регулюється відповідно до потоку корму та вимог господарства.</w:t>
      </w:r>
    </w:p>
    <w:p w14:paraId="5D8941AF" w14:textId="0558FE53" w:rsidR="00A27142" w:rsidRPr="00A27142" w:rsidRDefault="00520C3C" w:rsidP="00520C3C">
      <w:r>
        <w:t>LIQUIDO F також може використовуватися як фронтальний бампер чи фронтальний баласт. Широке використання цього універсального та економічно ефективного пристрою є гарантованим, оскільки він охоплює широкий спектр різних застосувань.</w:t>
      </w:r>
      <w:r w:rsidR="003212BA">
        <w:t xml:space="preserve"> </w:t>
      </w:r>
    </w:p>
    <w:p w14:paraId="07137C65" w14:textId="5B7EAEEA" w:rsidR="007764DE" w:rsidRPr="004C59F7" w:rsidRDefault="00054A39" w:rsidP="004C59F7">
      <w:pPr>
        <w:rPr>
          <w:b/>
          <w:bCs/>
        </w:rPr>
      </w:pPr>
      <w:r w:rsidRPr="00054A39">
        <w:rPr>
          <w:b/>
        </w:rPr>
        <w:t>Дві моделі для різних вимог</w:t>
      </w:r>
    </w:p>
    <w:p w14:paraId="5DE6588B" w14:textId="77777777" w:rsidR="002507C6" w:rsidRDefault="002507C6" w:rsidP="002507C6">
      <w:r>
        <w:t xml:space="preserve">Бак для силосних добавок доступний у двох версіях: LIQUIDO F 2000 та LIQUIDO F 3000. LIQUIDO F 2000 має норму внесення від 40 л/год до 245 л/год, в той час коли норму преміум-моделі LIQUIDO F 3000 можна збільшити до 470 л/год, додавши ще дві форсунки. </w:t>
      </w:r>
    </w:p>
    <w:p w14:paraId="68DFB086" w14:textId="77777777" w:rsidR="002507C6" w:rsidRDefault="002507C6" w:rsidP="002507C6">
      <w:r>
        <w:t>Цифровий сенсор потоку вимірює швидкість подачі в літрах на годину. Швидкість подачі можна легко регулювати за допомогою кнопки + 10 % / - 10 %.</w:t>
      </w:r>
    </w:p>
    <w:p w14:paraId="6883F153" w14:textId="77777777" w:rsidR="002507C6" w:rsidRDefault="002507C6" w:rsidP="002507C6">
      <w:r>
        <w:t xml:space="preserve">У LIQUIDO F 3000 сенсор потоку автоматично регулює швидкість подачі відповідно до заданої цільової швидкості та поточних умов експлуатації. Він автоматично вмикає дві додаткові форсунки, коли це необхідно. </w:t>
      </w:r>
    </w:p>
    <w:p w14:paraId="487FC788" w14:textId="72461BBD" w:rsidR="003B4AE0" w:rsidRDefault="002507C6" w:rsidP="002507C6">
      <w:r>
        <w:t xml:space="preserve">Спосіб регулювання швидкості подачі налаштовується перед кожним завданням: Він може вмикатися та вимикатися вручну натисканням кнопки або автоматично </w:t>
      </w:r>
      <w:r>
        <w:lastRenderedPageBreak/>
        <w:t>відповідно до положення підбирача: він вимикається, коли підбирач піднімається, щоб не витрачати силосну добавку даремно. Додаткова опція на преміум-моделі LIQUIDO F 3000 контролює швидкість подачі відповідно до швидкості руху: чим вища швидкість, тим більше силосної добавки подається до потоку корму.</w:t>
      </w:r>
      <w:r w:rsidR="003B4AE0">
        <w:t xml:space="preserve"> </w:t>
      </w:r>
    </w:p>
    <w:p w14:paraId="431A79A3" w14:textId="6D559953" w:rsidR="008B12E5" w:rsidRPr="001509AD" w:rsidRDefault="006463E8" w:rsidP="00B554F9">
      <w:pPr>
        <w:rPr>
          <w:b/>
          <w:bCs/>
        </w:rPr>
      </w:pPr>
      <w:r w:rsidRPr="006463E8">
        <w:rPr>
          <w:b/>
        </w:rPr>
        <w:t>Компактний, універсальний, практичний</w:t>
      </w:r>
    </w:p>
    <w:p w14:paraId="2662A54E" w14:textId="77777777" w:rsidR="003642F2" w:rsidRDefault="003642F2" w:rsidP="003642F2">
      <w:r>
        <w:t xml:space="preserve">LIQUIDO F має систему трьох баків для швидкого та легкого обслуговування. Основний бак, бак для чистої води та бак для миття рук дозволяють виконувати кілька робочих операцій одночасно, від змішування до наповнення та ополіскування рук. </w:t>
      </w:r>
    </w:p>
    <w:p w14:paraId="266B654D" w14:textId="77777777" w:rsidR="003642F2" w:rsidRDefault="003642F2" w:rsidP="003642F2">
      <w:r>
        <w:t>Завдяки цій надефективній концепції очищення бака, шланг та форсунок також є надзвичайно простим. Завдяки баку для чистої води (LIQUIDO F 3000 навіть має вбудовану форсунку для очищення) процес очищення виконується всього за кілька кроків, тому LIQUIDO F швидко готовий до наступної роботи.</w:t>
      </w:r>
    </w:p>
    <w:p w14:paraId="011A0C93" w14:textId="77777777" w:rsidR="003642F2" w:rsidRDefault="003642F2" w:rsidP="003642F2">
      <w:r>
        <w:t>Інші практичні функції, що доповнюють цю універсальну машину, включають індикатор рівня, причіпна петля та ящик для інструментів. Освітлення робочої зони та ролики для зберігання також доступні (як опція).</w:t>
      </w:r>
    </w:p>
    <w:p w14:paraId="4E6D37B2" w14:textId="0580679C" w:rsidR="007764DE" w:rsidRDefault="003642F2" w:rsidP="003642F2">
      <w:pPr>
        <w:rPr>
          <w:color w:val="000000"/>
          <w:sz w:val="22"/>
          <w:szCs w:val="22"/>
        </w:rPr>
      </w:pPr>
      <w:r>
        <w:t>При використанні в якості фронтального бампера LIQUIDO F підвищує безпеку на дорозі завдяки чітко видимому освітленню. Його ширину можна регулювати в діапазоні від 2,55 до 2,85 м, а також його можна використовувати як фронтальний баласт. Багатофункціональний LIQUIDO F від Pöttinger, що виконує широкий спектр завдань, ідеально підходить для ферм будь-якого розміру/масштабу.</w:t>
      </w:r>
      <w:r w:rsidR="00317422">
        <w:t xml:space="preserve"> </w:t>
      </w:r>
    </w:p>
    <w:bookmarkEnd w:id="0"/>
    <w:p w14:paraId="3AC21930" w14:textId="77777777" w:rsidR="00951A90" w:rsidRPr="008548C9" w:rsidRDefault="00951A90" w:rsidP="00E870AE">
      <w:pPr>
        <w:spacing w:after="0"/>
        <w:rPr>
          <w:b/>
          <w:lang w:val="de-DE"/>
        </w:rPr>
      </w:pPr>
    </w:p>
    <w:p w14:paraId="55743736" w14:textId="080173BF" w:rsidR="004F733C" w:rsidRDefault="004F733C" w:rsidP="00E870AE">
      <w:pPr>
        <w:spacing w:after="0"/>
        <w:rPr>
          <w:b/>
          <w:bCs/>
        </w:rPr>
      </w:pPr>
      <w:r>
        <w:rPr>
          <w:b/>
        </w:rPr>
        <w:t xml:space="preserve">Зображення:  </w:t>
      </w:r>
    </w:p>
    <w:tbl>
      <w:tblPr>
        <w:tblStyle w:val="Tabellenraster"/>
        <w:tblW w:w="0" w:type="auto"/>
        <w:tblLook w:val="04A0" w:firstRow="1" w:lastRow="0" w:firstColumn="1" w:lastColumn="0" w:noHBand="0" w:noVBand="1"/>
      </w:tblPr>
      <w:tblGrid>
        <w:gridCol w:w="4531"/>
        <w:gridCol w:w="4531"/>
      </w:tblGrid>
      <w:tr w:rsidR="004F733C" w14:paraId="79D79FB3" w14:textId="77777777" w:rsidTr="00355AF9">
        <w:tc>
          <w:tcPr>
            <w:tcW w:w="4815" w:type="dxa"/>
          </w:tcPr>
          <w:p w14:paraId="5CB272DD" w14:textId="2FF0F803" w:rsidR="002A2276" w:rsidRPr="002A2276" w:rsidRDefault="002A2276" w:rsidP="001242D1">
            <w:pPr>
              <w:spacing w:after="120"/>
              <w:rPr>
                <w:sz w:val="20"/>
                <w:szCs w:val="20"/>
              </w:rPr>
            </w:pPr>
            <w:r>
              <w:rPr>
                <w:noProof/>
              </w:rPr>
              <w:drawing>
                <wp:anchor distT="0" distB="0" distL="114300" distR="114300" simplePos="0" relativeHeight="251658240" behindDoc="0" locked="0" layoutInCell="1" allowOverlap="1" wp14:anchorId="6970784F" wp14:editId="7EF063E9">
                  <wp:simplePos x="0" y="0"/>
                  <wp:positionH relativeFrom="column">
                    <wp:posOffset>589280</wp:posOffset>
                  </wp:positionH>
                  <wp:positionV relativeFrom="paragraph">
                    <wp:posOffset>89271</wp:posOffset>
                  </wp:positionV>
                  <wp:extent cx="1620000" cy="1080000"/>
                  <wp:effectExtent l="0" t="0" r="0" b="6350"/>
                  <wp:wrapNone/>
                  <wp:docPr id="13765050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0508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p w14:paraId="798CA7AB" w14:textId="77777777" w:rsidR="002A2276" w:rsidRPr="002A2276" w:rsidRDefault="002A2276" w:rsidP="001242D1">
            <w:pPr>
              <w:spacing w:after="120"/>
              <w:rPr>
                <w:sz w:val="18"/>
                <w:szCs w:val="18"/>
              </w:rPr>
            </w:pPr>
          </w:p>
          <w:p w14:paraId="2F8D229D" w14:textId="77777777" w:rsidR="002A2276" w:rsidRPr="002A2276" w:rsidRDefault="002A2276" w:rsidP="001242D1">
            <w:pPr>
              <w:spacing w:after="120"/>
              <w:rPr>
                <w:sz w:val="20"/>
                <w:szCs w:val="20"/>
              </w:rPr>
            </w:pPr>
          </w:p>
          <w:p w14:paraId="7BD8A77C" w14:textId="2E1327F7" w:rsidR="00AB7B74" w:rsidRPr="00822CE4" w:rsidRDefault="00AB7B74" w:rsidP="001242D1">
            <w:pPr>
              <w:spacing w:after="120"/>
            </w:pPr>
          </w:p>
        </w:tc>
        <w:tc>
          <w:tcPr>
            <w:tcW w:w="4247" w:type="dxa"/>
          </w:tcPr>
          <w:p w14:paraId="6F39073D" w14:textId="024703E2" w:rsidR="004F733C" w:rsidRDefault="001A2C8B" w:rsidP="001242D1">
            <w:pPr>
              <w:spacing w:after="120"/>
            </w:pPr>
            <w:r>
              <w:rPr>
                <w:noProof/>
              </w:rPr>
              <w:drawing>
                <wp:anchor distT="0" distB="0" distL="114300" distR="114300" simplePos="0" relativeHeight="251658241" behindDoc="0" locked="0" layoutInCell="1" allowOverlap="1" wp14:anchorId="3BD848DC" wp14:editId="1D472A0D">
                  <wp:simplePos x="0" y="0"/>
                  <wp:positionH relativeFrom="column">
                    <wp:posOffset>177165</wp:posOffset>
                  </wp:positionH>
                  <wp:positionV relativeFrom="paragraph">
                    <wp:posOffset>151130</wp:posOffset>
                  </wp:positionV>
                  <wp:extent cx="1612800" cy="1080000"/>
                  <wp:effectExtent l="0" t="0" r="6985" b="6350"/>
                  <wp:wrapNone/>
                  <wp:docPr id="1378651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51318" name=""/>
                          <pic:cNvPicPr/>
                        </pic:nvPicPr>
                        <pic:blipFill>
                          <a:blip r:embed="rId12">
                            <a:extLst>
                              <a:ext uri="{28A0092B-C50C-407E-A947-70E740481C1C}">
                                <a14:useLocalDpi xmlns:a14="http://schemas.microsoft.com/office/drawing/2010/main" val="0"/>
                              </a:ext>
                            </a:extLst>
                          </a:blip>
                          <a:stretch>
                            <a:fillRect/>
                          </a:stretch>
                        </pic:blipFill>
                        <pic:spPr>
                          <a:xfrm>
                            <a:off x="0" y="0"/>
                            <a:ext cx="16128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4F733C" w:rsidRPr="000A03FF" w14:paraId="494D89B1" w14:textId="77777777" w:rsidTr="00355AF9">
        <w:tc>
          <w:tcPr>
            <w:tcW w:w="4815" w:type="dxa"/>
          </w:tcPr>
          <w:p w14:paraId="60168FA2" w14:textId="00D8D0CA" w:rsidR="004F733C" w:rsidRPr="00710B39" w:rsidRDefault="6AC1838A" w:rsidP="5143D503">
            <w:pPr>
              <w:pStyle w:val="KeinLeerraum"/>
              <w:rPr>
                <w:sz w:val="22"/>
                <w:szCs w:val="22"/>
              </w:rPr>
            </w:pPr>
            <w:r>
              <w:rPr>
                <w:sz w:val="22"/>
              </w:rPr>
              <w:lastRenderedPageBreak/>
              <w:t xml:space="preserve">LIQUIDO F 3000 </w:t>
            </w:r>
            <w:r w:rsidR="00013645">
              <w:rPr>
                <w:sz w:val="22"/>
              </w:rPr>
              <w:t>з</w:t>
            </w:r>
            <w:r>
              <w:rPr>
                <w:sz w:val="22"/>
              </w:rPr>
              <w:t xml:space="preserve"> JUMBO 5320 DB </w:t>
            </w:r>
            <w:r w:rsidR="00013645">
              <w:rPr>
                <w:sz w:val="22"/>
              </w:rPr>
              <w:t>в роботі</w:t>
            </w:r>
          </w:p>
        </w:tc>
        <w:tc>
          <w:tcPr>
            <w:tcW w:w="4247" w:type="dxa"/>
          </w:tcPr>
          <w:p w14:paraId="5C91328F" w14:textId="26F5241B" w:rsidR="004F733C" w:rsidRPr="00710B39" w:rsidRDefault="5C1FE29E" w:rsidP="5143D503">
            <w:pPr>
              <w:pStyle w:val="KeinLeerraum"/>
              <w:rPr>
                <w:sz w:val="22"/>
                <w:szCs w:val="22"/>
              </w:rPr>
            </w:pPr>
            <w:r>
              <w:rPr>
                <w:sz w:val="22"/>
              </w:rPr>
              <w:t xml:space="preserve">LIQUIDO F 3000 </w:t>
            </w:r>
            <w:r w:rsidR="00013645">
              <w:rPr>
                <w:sz w:val="22"/>
              </w:rPr>
              <w:t>з</w:t>
            </w:r>
            <w:r>
              <w:rPr>
                <w:sz w:val="22"/>
              </w:rPr>
              <w:t xml:space="preserve"> IMPRESS 3160 VC PRO </w:t>
            </w:r>
            <w:r w:rsidR="00013645">
              <w:rPr>
                <w:sz w:val="22"/>
              </w:rPr>
              <w:t>в роботі</w:t>
            </w:r>
          </w:p>
        </w:tc>
      </w:tr>
      <w:tr w:rsidR="004F733C" w:rsidRPr="000A03FF" w14:paraId="232C353B" w14:textId="77777777" w:rsidTr="00355AF9">
        <w:tc>
          <w:tcPr>
            <w:tcW w:w="4815" w:type="dxa"/>
          </w:tcPr>
          <w:p w14:paraId="3EA81ACD" w14:textId="6A5C3659" w:rsidR="002A4630" w:rsidRPr="00E95B0D" w:rsidRDefault="002A4630" w:rsidP="00E95B0D">
            <w:pPr>
              <w:spacing w:line="240" w:lineRule="auto"/>
              <w:jc w:val="center"/>
              <w:rPr>
                <w:rStyle w:val="Hyperlink"/>
                <w:sz w:val="20"/>
                <w:szCs w:val="20"/>
              </w:rPr>
            </w:pPr>
            <w:r>
              <w:rPr>
                <w:rStyle w:val="Hyperlink"/>
                <w:sz w:val="20"/>
              </w:rPr>
              <w:t>https://www.poettinger.at/de_at/newsroom/pressebild/171372</w:t>
            </w:r>
          </w:p>
        </w:tc>
        <w:tc>
          <w:tcPr>
            <w:tcW w:w="4247" w:type="dxa"/>
          </w:tcPr>
          <w:p w14:paraId="5218F999" w14:textId="7490D245" w:rsidR="004F733C" w:rsidRPr="00E95B0D" w:rsidRDefault="008548C9" w:rsidP="00E95B0D">
            <w:pPr>
              <w:spacing w:line="240" w:lineRule="auto"/>
              <w:jc w:val="center"/>
              <w:rPr>
                <w:rStyle w:val="Hyperlink"/>
                <w:sz w:val="20"/>
                <w:szCs w:val="20"/>
              </w:rPr>
            </w:pPr>
            <w:hyperlink r:id="rId13" w:history="1">
              <w:r w:rsidRPr="00E95B0D">
                <w:rPr>
                  <w:rStyle w:val="Hyperlink"/>
                  <w:sz w:val="20"/>
                  <w:szCs w:val="20"/>
                </w:rPr>
                <w:t>https://www.poettinger.at/de_at/newsroom/pressebild/170833</w:t>
              </w:r>
            </w:hyperlink>
            <w:hyperlink r:id="rId14" w:history="1"/>
          </w:p>
        </w:tc>
      </w:tr>
    </w:tbl>
    <w:p w14:paraId="034A64F9" w14:textId="69B10301" w:rsidR="002F2B6E" w:rsidRPr="00E870AE" w:rsidRDefault="00DB02BA" w:rsidP="00C86C03">
      <w:pPr>
        <w:widowControl w:val="0"/>
        <w:autoSpaceDE w:val="0"/>
        <w:autoSpaceDN w:val="0"/>
        <w:adjustRightInd w:val="0"/>
        <w:rPr>
          <w:snapToGrid w:val="0"/>
          <w:color w:val="0000FF"/>
          <w:sz w:val="22"/>
          <w:szCs w:val="22"/>
          <w:u w:val="single"/>
        </w:rPr>
      </w:pPr>
      <w:r>
        <w:rPr>
          <w:snapToGrid w:val="0"/>
          <w:color w:val="000000"/>
          <w:sz w:val="22"/>
        </w:rPr>
        <w:t xml:space="preserve">Інші оптимізовані до друку зображення: </w:t>
      </w:r>
      <w:r>
        <w:t xml:space="preserve"> </w:t>
      </w:r>
      <w:hyperlink r:id="rId15" w:history="1">
        <w:r>
          <w:rPr>
            <w:rStyle w:val="Hyperlink"/>
            <w:snapToGrid w:val="0"/>
            <w:sz w:val="22"/>
          </w:rPr>
          <w:t>http://www.poettinger.at/presse</w:t>
        </w:r>
      </w:hyperlink>
    </w:p>
    <w:sectPr w:rsidR="002F2B6E" w:rsidRPr="00E870AE" w:rsidSect="00F47B5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D440" w14:textId="77777777" w:rsidR="00CF7F4B" w:rsidRDefault="00CF7F4B" w:rsidP="004F733C">
      <w:r>
        <w:separator/>
      </w:r>
    </w:p>
  </w:endnote>
  <w:endnote w:type="continuationSeparator" w:id="0">
    <w:p w14:paraId="53D75DB2" w14:textId="77777777" w:rsidR="00CF7F4B" w:rsidRDefault="00CF7F4B" w:rsidP="004F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AA" w14:textId="5504A436" w:rsidR="00103F9F" w:rsidRPr="00E870AE" w:rsidRDefault="00103F9F" w:rsidP="00CE3D68">
    <w:pPr>
      <w:pStyle w:val="Fuzeile"/>
      <w:rPr>
        <w:sz w:val="26"/>
        <w:szCs w:val="26"/>
      </w:rPr>
    </w:pPr>
  </w:p>
  <w:p w14:paraId="315ED7F8" w14:textId="77777777" w:rsidR="00013645" w:rsidRPr="002A4EE7" w:rsidRDefault="00013645" w:rsidP="00013645">
    <w:pPr>
      <w:pStyle w:val="Fuzeile"/>
      <w:tabs>
        <w:tab w:val="left" w:pos="915"/>
      </w:tabs>
      <w:rPr>
        <w:color w:val="000000"/>
        <w:szCs w:val="20"/>
      </w:rPr>
    </w:pPr>
    <w:r w:rsidRPr="002A4EE7">
      <w:rPr>
        <w:color w:val="000000"/>
        <w:szCs w:val="20"/>
      </w:rPr>
      <w:t xml:space="preserve">PÖTTINGER </w:t>
    </w:r>
    <w:proofErr w:type="spellStart"/>
    <w:r w:rsidRPr="002A4EE7">
      <w:rPr>
        <w:color w:val="000000"/>
        <w:szCs w:val="20"/>
      </w:rPr>
      <w:t>Landtechnik</w:t>
    </w:r>
    <w:proofErr w:type="spellEnd"/>
    <w:r w:rsidRPr="002A4EE7">
      <w:rPr>
        <w:color w:val="000000"/>
        <w:szCs w:val="20"/>
      </w:rPr>
      <w:t xml:space="preserve"> GmbH – </w:t>
    </w:r>
    <w:proofErr w:type="spellStart"/>
    <w:r w:rsidRPr="002A4EE7">
      <w:rPr>
        <w:color w:val="000000"/>
        <w:szCs w:val="20"/>
      </w:rPr>
      <w:t>Unternehmenskommunikation</w:t>
    </w:r>
    <w:proofErr w:type="spellEnd"/>
    <w:r w:rsidRPr="002A4EE7">
      <w:rPr>
        <w:color w:val="000000"/>
        <w:szCs w:val="20"/>
      </w:rPr>
      <w:t xml:space="preserve"> / Silja Kempinger, </w:t>
    </w:r>
    <w:proofErr w:type="spellStart"/>
    <w:r w:rsidRPr="002A4EE7">
      <w:rPr>
        <w:color w:val="000000"/>
        <w:szCs w:val="20"/>
      </w:rPr>
      <w:t>Industriegelände</w:t>
    </w:r>
    <w:proofErr w:type="spellEnd"/>
    <w:r w:rsidRPr="002A4EE7">
      <w:rPr>
        <w:color w:val="000000"/>
        <w:szCs w:val="20"/>
      </w:rPr>
      <w:t xml:space="preserve"> 1, A-4710 Grieskirchen / </w:t>
    </w:r>
    <w:proofErr w:type="spellStart"/>
    <w:r w:rsidRPr="002A4EE7">
      <w:rPr>
        <w:color w:val="000000"/>
        <w:szCs w:val="20"/>
      </w:rPr>
      <w:t>Tel</w:t>
    </w:r>
    <w:proofErr w:type="spellEnd"/>
    <w:r w:rsidRPr="002A4EE7">
      <w:rPr>
        <w:color w:val="000000"/>
        <w:szCs w:val="20"/>
      </w:rPr>
      <w:t xml:space="preserve">.: +43 7248 600-2415, silja.kempinger@poettinger.at, www.poettinger.at /  </w:t>
    </w:r>
  </w:p>
  <w:p w14:paraId="588B78DC" w14:textId="63A289BE" w:rsidR="00103F9F" w:rsidRPr="00013645" w:rsidRDefault="00013645" w:rsidP="00013645">
    <w:pPr>
      <w:pStyle w:val="Fuzeile"/>
      <w:tabs>
        <w:tab w:val="left" w:pos="915"/>
      </w:tabs>
      <w:rPr>
        <w:color w:val="000000"/>
        <w:szCs w:val="20"/>
      </w:rPr>
    </w:pPr>
    <w:r w:rsidRPr="002A4EE7">
      <w:rPr>
        <w:color w:val="000000"/>
        <w:szCs w:val="20"/>
      </w:rPr>
      <w:t xml:space="preserve">ТОВ ПЬОТІНГЕР Україна – Відділ маркетингу / Наталія Кот, м. Бориспіль, вул. Привокзальна 50, офіс 217 / </w:t>
    </w:r>
    <w:proofErr w:type="spellStart"/>
    <w:r w:rsidRPr="002A4EE7">
      <w:rPr>
        <w:color w:val="000000"/>
        <w:szCs w:val="20"/>
      </w:rPr>
      <w:t>Тел</w:t>
    </w:r>
    <w:proofErr w:type="spellEnd"/>
    <w:r w:rsidRPr="002A4EE7">
      <w:rPr>
        <w:color w:val="000000"/>
        <w:szCs w:val="20"/>
      </w:rPr>
      <w:t>. +38 067 353 61 81, E-</w:t>
    </w:r>
    <w:proofErr w:type="spellStart"/>
    <w:r w:rsidRPr="002A4EE7">
      <w:rPr>
        <w:color w:val="000000"/>
        <w:szCs w:val="20"/>
      </w:rPr>
      <w:t>Mail</w:t>
    </w:r>
    <w:proofErr w:type="spellEnd"/>
    <w:r w:rsidRPr="002A4EE7">
      <w:rPr>
        <w:color w:val="000000"/>
        <w:szCs w:val="20"/>
      </w:rPr>
      <w:t>: nataliia.kot@poettinger.at, www.poettinger.ua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E456" w14:textId="77777777" w:rsidR="00CF7F4B" w:rsidRDefault="00CF7F4B" w:rsidP="004F733C">
      <w:r>
        <w:separator/>
      </w:r>
    </w:p>
  </w:footnote>
  <w:footnote w:type="continuationSeparator" w:id="0">
    <w:p w14:paraId="61973B94" w14:textId="77777777" w:rsidR="00CF7F4B" w:rsidRDefault="00CF7F4B" w:rsidP="004F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B90" w14:textId="65234D15" w:rsidR="00103F9F" w:rsidRPr="001242D1" w:rsidRDefault="00103F9F" w:rsidP="004F733C">
    <w:pPr>
      <w:pStyle w:val="Kopfzeile"/>
      <w:rPr>
        <w:b/>
        <w:bCs/>
        <w:sz w:val="28"/>
        <w:szCs w:val="28"/>
      </w:rPr>
    </w:pPr>
    <w:r>
      <w:rPr>
        <w:b/>
        <w:noProof/>
      </w:rPr>
      <w:drawing>
        <wp:anchor distT="0" distB="0" distL="114300" distR="114300" simplePos="0" relativeHeight="251658240" behindDoc="0" locked="0" layoutInCell="1" allowOverlap="1" wp14:anchorId="6B4EF551" wp14:editId="2134AA72">
          <wp:simplePos x="0" y="0"/>
          <wp:positionH relativeFrom="margin">
            <wp:align>right</wp:align>
          </wp:positionH>
          <wp:positionV relativeFrom="paragraph">
            <wp:posOffset>45720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b/>
      </w:rPr>
      <w:t xml:space="preserve">                                 </w:t>
    </w:r>
  </w:p>
  <w:p w14:paraId="3CBD5C54" w14:textId="77777777" w:rsidR="00103F9F" w:rsidRPr="002A2276" w:rsidRDefault="00103F9F" w:rsidP="004F733C">
    <w:pPr>
      <w:pStyle w:val="Kopfzeil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81A60"/>
    <w:multiLevelType w:val="hybridMultilevel"/>
    <w:tmpl w:val="28BAF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9E174F"/>
    <w:multiLevelType w:val="hybridMultilevel"/>
    <w:tmpl w:val="E6DC3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5107285">
    <w:abstractNumId w:val="1"/>
  </w:num>
  <w:num w:numId="2" w16cid:durableId="163617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66E1"/>
    <w:rsid w:val="00013645"/>
    <w:rsid w:val="000169C7"/>
    <w:rsid w:val="00023FC6"/>
    <w:rsid w:val="000331F5"/>
    <w:rsid w:val="00033820"/>
    <w:rsid w:val="00034F54"/>
    <w:rsid w:val="00036E20"/>
    <w:rsid w:val="00043006"/>
    <w:rsid w:val="0004463D"/>
    <w:rsid w:val="00044A87"/>
    <w:rsid w:val="00044E62"/>
    <w:rsid w:val="00054A39"/>
    <w:rsid w:val="00070B17"/>
    <w:rsid w:val="0007192B"/>
    <w:rsid w:val="00074BCB"/>
    <w:rsid w:val="00090B25"/>
    <w:rsid w:val="000D6AC3"/>
    <w:rsid w:val="00103F9F"/>
    <w:rsid w:val="00113BAD"/>
    <w:rsid w:val="00115C0C"/>
    <w:rsid w:val="001232B0"/>
    <w:rsid w:val="001242D1"/>
    <w:rsid w:val="0012564A"/>
    <w:rsid w:val="00131BF3"/>
    <w:rsid w:val="00133A57"/>
    <w:rsid w:val="001509AD"/>
    <w:rsid w:val="00185F7A"/>
    <w:rsid w:val="00191CAC"/>
    <w:rsid w:val="001A070A"/>
    <w:rsid w:val="001A0DA5"/>
    <w:rsid w:val="001A2C8B"/>
    <w:rsid w:val="001A705C"/>
    <w:rsid w:val="001B391B"/>
    <w:rsid w:val="001B5CD6"/>
    <w:rsid w:val="001B7743"/>
    <w:rsid w:val="001C39FD"/>
    <w:rsid w:val="001D2881"/>
    <w:rsid w:val="001D3938"/>
    <w:rsid w:val="001D421F"/>
    <w:rsid w:val="001F1751"/>
    <w:rsid w:val="001F1A53"/>
    <w:rsid w:val="00200AE2"/>
    <w:rsid w:val="00206A5B"/>
    <w:rsid w:val="0022126B"/>
    <w:rsid w:val="00222B0F"/>
    <w:rsid w:val="00225B2C"/>
    <w:rsid w:val="00233FAD"/>
    <w:rsid w:val="00241174"/>
    <w:rsid w:val="002507C6"/>
    <w:rsid w:val="0026526B"/>
    <w:rsid w:val="00272B69"/>
    <w:rsid w:val="00284CA7"/>
    <w:rsid w:val="00286EFE"/>
    <w:rsid w:val="00290141"/>
    <w:rsid w:val="002946A3"/>
    <w:rsid w:val="002A1DC5"/>
    <w:rsid w:val="002A2276"/>
    <w:rsid w:val="002A4630"/>
    <w:rsid w:val="002B0C16"/>
    <w:rsid w:val="002C181E"/>
    <w:rsid w:val="002C1FCC"/>
    <w:rsid w:val="002C3BB0"/>
    <w:rsid w:val="002C569C"/>
    <w:rsid w:val="002C5F71"/>
    <w:rsid w:val="002F2B6E"/>
    <w:rsid w:val="002F46FF"/>
    <w:rsid w:val="002F6E5B"/>
    <w:rsid w:val="002F7773"/>
    <w:rsid w:val="00306317"/>
    <w:rsid w:val="003066A3"/>
    <w:rsid w:val="00313625"/>
    <w:rsid w:val="003157BA"/>
    <w:rsid w:val="0031711C"/>
    <w:rsid w:val="00317422"/>
    <w:rsid w:val="003212BA"/>
    <w:rsid w:val="00321C7E"/>
    <w:rsid w:val="00337DD4"/>
    <w:rsid w:val="0034414B"/>
    <w:rsid w:val="00350434"/>
    <w:rsid w:val="00355AF9"/>
    <w:rsid w:val="003642F2"/>
    <w:rsid w:val="00376577"/>
    <w:rsid w:val="00386CF9"/>
    <w:rsid w:val="0039111F"/>
    <w:rsid w:val="003A047F"/>
    <w:rsid w:val="003B0207"/>
    <w:rsid w:val="003B4AE0"/>
    <w:rsid w:val="003B743E"/>
    <w:rsid w:val="003B7918"/>
    <w:rsid w:val="003C39BB"/>
    <w:rsid w:val="003D1124"/>
    <w:rsid w:val="003D14F4"/>
    <w:rsid w:val="003E6E3B"/>
    <w:rsid w:val="003F7CA8"/>
    <w:rsid w:val="004019EA"/>
    <w:rsid w:val="00401CAD"/>
    <w:rsid w:val="00403044"/>
    <w:rsid w:val="00426E47"/>
    <w:rsid w:val="004346E6"/>
    <w:rsid w:val="00434B50"/>
    <w:rsid w:val="0044036E"/>
    <w:rsid w:val="00440AAC"/>
    <w:rsid w:val="00442FC1"/>
    <w:rsid w:val="00461CF1"/>
    <w:rsid w:val="00464833"/>
    <w:rsid w:val="0048104A"/>
    <w:rsid w:val="00482725"/>
    <w:rsid w:val="00482D5C"/>
    <w:rsid w:val="00484888"/>
    <w:rsid w:val="00494434"/>
    <w:rsid w:val="004949DE"/>
    <w:rsid w:val="004964A8"/>
    <w:rsid w:val="004A238D"/>
    <w:rsid w:val="004A4175"/>
    <w:rsid w:val="004A589F"/>
    <w:rsid w:val="004B7B4B"/>
    <w:rsid w:val="004C16DC"/>
    <w:rsid w:val="004C59F7"/>
    <w:rsid w:val="004F039A"/>
    <w:rsid w:val="004F073F"/>
    <w:rsid w:val="004F733C"/>
    <w:rsid w:val="00504797"/>
    <w:rsid w:val="00504C0F"/>
    <w:rsid w:val="005114AA"/>
    <w:rsid w:val="00520C3C"/>
    <w:rsid w:val="00520CC0"/>
    <w:rsid w:val="00533BDF"/>
    <w:rsid w:val="005374FC"/>
    <w:rsid w:val="00551B6B"/>
    <w:rsid w:val="005548B6"/>
    <w:rsid w:val="00562D77"/>
    <w:rsid w:val="005636F6"/>
    <w:rsid w:val="005648EB"/>
    <w:rsid w:val="00570912"/>
    <w:rsid w:val="00584DF5"/>
    <w:rsid w:val="0059219C"/>
    <w:rsid w:val="00595FE4"/>
    <w:rsid w:val="005A1257"/>
    <w:rsid w:val="005E2487"/>
    <w:rsid w:val="005E5B6B"/>
    <w:rsid w:val="005E7E28"/>
    <w:rsid w:val="005F4093"/>
    <w:rsid w:val="0060311F"/>
    <w:rsid w:val="00604DEF"/>
    <w:rsid w:val="00623D00"/>
    <w:rsid w:val="00630BD9"/>
    <w:rsid w:val="006463E8"/>
    <w:rsid w:val="0065376E"/>
    <w:rsid w:val="0065672D"/>
    <w:rsid w:val="0066058A"/>
    <w:rsid w:val="0066127F"/>
    <w:rsid w:val="00664B32"/>
    <w:rsid w:val="0067194B"/>
    <w:rsid w:val="00692E0C"/>
    <w:rsid w:val="006A0839"/>
    <w:rsid w:val="006A1719"/>
    <w:rsid w:val="006A66C4"/>
    <w:rsid w:val="006C08D7"/>
    <w:rsid w:val="006C57CE"/>
    <w:rsid w:val="006C7BAD"/>
    <w:rsid w:val="006E1F6D"/>
    <w:rsid w:val="006E2043"/>
    <w:rsid w:val="006E328E"/>
    <w:rsid w:val="006F4127"/>
    <w:rsid w:val="006F5926"/>
    <w:rsid w:val="006F6406"/>
    <w:rsid w:val="00705BDC"/>
    <w:rsid w:val="00710B39"/>
    <w:rsid w:val="00730C44"/>
    <w:rsid w:val="00735A52"/>
    <w:rsid w:val="00737389"/>
    <w:rsid w:val="00741F27"/>
    <w:rsid w:val="00742502"/>
    <w:rsid w:val="00752CFD"/>
    <w:rsid w:val="00752D41"/>
    <w:rsid w:val="00763227"/>
    <w:rsid w:val="007657E8"/>
    <w:rsid w:val="00766158"/>
    <w:rsid w:val="007764DE"/>
    <w:rsid w:val="0079132D"/>
    <w:rsid w:val="00796F23"/>
    <w:rsid w:val="007A2D3B"/>
    <w:rsid w:val="007A44AD"/>
    <w:rsid w:val="007A66B6"/>
    <w:rsid w:val="007B4236"/>
    <w:rsid w:val="007B6068"/>
    <w:rsid w:val="007C2D66"/>
    <w:rsid w:val="007C40F1"/>
    <w:rsid w:val="007C5116"/>
    <w:rsid w:val="007D0525"/>
    <w:rsid w:val="007D703D"/>
    <w:rsid w:val="007E24AB"/>
    <w:rsid w:val="007F3D51"/>
    <w:rsid w:val="007F6ABA"/>
    <w:rsid w:val="0080513A"/>
    <w:rsid w:val="0081702B"/>
    <w:rsid w:val="0083460E"/>
    <w:rsid w:val="00841319"/>
    <w:rsid w:val="008433A3"/>
    <w:rsid w:val="00852526"/>
    <w:rsid w:val="008536F7"/>
    <w:rsid w:val="008548C9"/>
    <w:rsid w:val="008553D3"/>
    <w:rsid w:val="0086432D"/>
    <w:rsid w:val="00870B96"/>
    <w:rsid w:val="0087458B"/>
    <w:rsid w:val="008779C1"/>
    <w:rsid w:val="00880DD8"/>
    <w:rsid w:val="00891A37"/>
    <w:rsid w:val="0089290D"/>
    <w:rsid w:val="008B0E3F"/>
    <w:rsid w:val="008B12E5"/>
    <w:rsid w:val="008B184C"/>
    <w:rsid w:val="008B2459"/>
    <w:rsid w:val="008B75F5"/>
    <w:rsid w:val="008D439F"/>
    <w:rsid w:val="008E4A74"/>
    <w:rsid w:val="00906637"/>
    <w:rsid w:val="00915458"/>
    <w:rsid w:val="00922122"/>
    <w:rsid w:val="00925777"/>
    <w:rsid w:val="00926D10"/>
    <w:rsid w:val="00927439"/>
    <w:rsid w:val="00927FA2"/>
    <w:rsid w:val="009502A8"/>
    <w:rsid w:val="00951A90"/>
    <w:rsid w:val="00955B13"/>
    <w:rsid w:val="00961683"/>
    <w:rsid w:val="009645FA"/>
    <w:rsid w:val="009676F9"/>
    <w:rsid w:val="00971E45"/>
    <w:rsid w:val="009760C2"/>
    <w:rsid w:val="00976B92"/>
    <w:rsid w:val="00980AAC"/>
    <w:rsid w:val="00982498"/>
    <w:rsid w:val="00983B41"/>
    <w:rsid w:val="00987805"/>
    <w:rsid w:val="0099041C"/>
    <w:rsid w:val="00991C0C"/>
    <w:rsid w:val="009942FB"/>
    <w:rsid w:val="009A4BB6"/>
    <w:rsid w:val="009B3858"/>
    <w:rsid w:val="009C4363"/>
    <w:rsid w:val="009C7926"/>
    <w:rsid w:val="009D3DC7"/>
    <w:rsid w:val="009E72D3"/>
    <w:rsid w:val="009F6314"/>
    <w:rsid w:val="00A06C1D"/>
    <w:rsid w:val="00A1130A"/>
    <w:rsid w:val="00A27142"/>
    <w:rsid w:val="00A31C0D"/>
    <w:rsid w:val="00A327AC"/>
    <w:rsid w:val="00A352C1"/>
    <w:rsid w:val="00A47BA2"/>
    <w:rsid w:val="00A505B1"/>
    <w:rsid w:val="00A61ECF"/>
    <w:rsid w:val="00A66C4C"/>
    <w:rsid w:val="00A832E6"/>
    <w:rsid w:val="00A83A58"/>
    <w:rsid w:val="00A86F45"/>
    <w:rsid w:val="00A924CC"/>
    <w:rsid w:val="00A968A2"/>
    <w:rsid w:val="00AA0B4B"/>
    <w:rsid w:val="00AA782B"/>
    <w:rsid w:val="00AB47E3"/>
    <w:rsid w:val="00AB56CF"/>
    <w:rsid w:val="00AB691E"/>
    <w:rsid w:val="00AB6AC4"/>
    <w:rsid w:val="00AB7B74"/>
    <w:rsid w:val="00AC3B88"/>
    <w:rsid w:val="00AD6149"/>
    <w:rsid w:val="00AF1A41"/>
    <w:rsid w:val="00AF4932"/>
    <w:rsid w:val="00AF5741"/>
    <w:rsid w:val="00B02C67"/>
    <w:rsid w:val="00B04D9F"/>
    <w:rsid w:val="00B06DF7"/>
    <w:rsid w:val="00B22268"/>
    <w:rsid w:val="00B2628F"/>
    <w:rsid w:val="00B34373"/>
    <w:rsid w:val="00B36DA8"/>
    <w:rsid w:val="00B4651C"/>
    <w:rsid w:val="00B554F9"/>
    <w:rsid w:val="00B61C82"/>
    <w:rsid w:val="00B655A8"/>
    <w:rsid w:val="00B65C6A"/>
    <w:rsid w:val="00B7607E"/>
    <w:rsid w:val="00B80A96"/>
    <w:rsid w:val="00B81107"/>
    <w:rsid w:val="00B90C22"/>
    <w:rsid w:val="00B91A14"/>
    <w:rsid w:val="00BB0CB1"/>
    <w:rsid w:val="00BB6794"/>
    <w:rsid w:val="00BC1C21"/>
    <w:rsid w:val="00BC4D1E"/>
    <w:rsid w:val="00BD3650"/>
    <w:rsid w:val="00BE38E8"/>
    <w:rsid w:val="00BF434C"/>
    <w:rsid w:val="00C028D0"/>
    <w:rsid w:val="00C106E0"/>
    <w:rsid w:val="00C10C83"/>
    <w:rsid w:val="00C1295F"/>
    <w:rsid w:val="00C21184"/>
    <w:rsid w:val="00C23870"/>
    <w:rsid w:val="00C24C93"/>
    <w:rsid w:val="00C25C78"/>
    <w:rsid w:val="00C35EDB"/>
    <w:rsid w:val="00C43ACE"/>
    <w:rsid w:val="00C61C14"/>
    <w:rsid w:val="00C62C98"/>
    <w:rsid w:val="00C77DB8"/>
    <w:rsid w:val="00C85E20"/>
    <w:rsid w:val="00C86C03"/>
    <w:rsid w:val="00CA626B"/>
    <w:rsid w:val="00CC1235"/>
    <w:rsid w:val="00CC201C"/>
    <w:rsid w:val="00CC405F"/>
    <w:rsid w:val="00CC6A9A"/>
    <w:rsid w:val="00CD0969"/>
    <w:rsid w:val="00CD431D"/>
    <w:rsid w:val="00CE1751"/>
    <w:rsid w:val="00CE3D68"/>
    <w:rsid w:val="00CE6F52"/>
    <w:rsid w:val="00CF3826"/>
    <w:rsid w:val="00CF4ACA"/>
    <w:rsid w:val="00CF7F4B"/>
    <w:rsid w:val="00D02077"/>
    <w:rsid w:val="00D06D4E"/>
    <w:rsid w:val="00D16898"/>
    <w:rsid w:val="00D17227"/>
    <w:rsid w:val="00D20CD4"/>
    <w:rsid w:val="00D41220"/>
    <w:rsid w:val="00D647A1"/>
    <w:rsid w:val="00D74CFA"/>
    <w:rsid w:val="00D75808"/>
    <w:rsid w:val="00D75BD3"/>
    <w:rsid w:val="00D86EE7"/>
    <w:rsid w:val="00D94B4A"/>
    <w:rsid w:val="00D9516F"/>
    <w:rsid w:val="00DB02BA"/>
    <w:rsid w:val="00DB642A"/>
    <w:rsid w:val="00DC0587"/>
    <w:rsid w:val="00DD6A8E"/>
    <w:rsid w:val="00DE441C"/>
    <w:rsid w:val="00DE47C2"/>
    <w:rsid w:val="00E131DE"/>
    <w:rsid w:val="00E1416F"/>
    <w:rsid w:val="00E16139"/>
    <w:rsid w:val="00E17A1A"/>
    <w:rsid w:val="00E22DF6"/>
    <w:rsid w:val="00E256A5"/>
    <w:rsid w:val="00E3368B"/>
    <w:rsid w:val="00E42C8A"/>
    <w:rsid w:val="00E54E47"/>
    <w:rsid w:val="00E550F6"/>
    <w:rsid w:val="00E562EC"/>
    <w:rsid w:val="00E67364"/>
    <w:rsid w:val="00E67D80"/>
    <w:rsid w:val="00E710EA"/>
    <w:rsid w:val="00E7125E"/>
    <w:rsid w:val="00E73A00"/>
    <w:rsid w:val="00E74BAD"/>
    <w:rsid w:val="00E776EE"/>
    <w:rsid w:val="00E813A9"/>
    <w:rsid w:val="00E83F09"/>
    <w:rsid w:val="00E870AE"/>
    <w:rsid w:val="00E921A1"/>
    <w:rsid w:val="00E92DD1"/>
    <w:rsid w:val="00E95B0D"/>
    <w:rsid w:val="00E9694E"/>
    <w:rsid w:val="00E96F1C"/>
    <w:rsid w:val="00EA4710"/>
    <w:rsid w:val="00EA7A8B"/>
    <w:rsid w:val="00EE2095"/>
    <w:rsid w:val="00EE5575"/>
    <w:rsid w:val="00EF1403"/>
    <w:rsid w:val="00EF71C2"/>
    <w:rsid w:val="00F033DB"/>
    <w:rsid w:val="00F045D9"/>
    <w:rsid w:val="00F1093C"/>
    <w:rsid w:val="00F16E5E"/>
    <w:rsid w:val="00F244CD"/>
    <w:rsid w:val="00F3410A"/>
    <w:rsid w:val="00F40678"/>
    <w:rsid w:val="00F47B56"/>
    <w:rsid w:val="00F6063D"/>
    <w:rsid w:val="00F61416"/>
    <w:rsid w:val="00F62774"/>
    <w:rsid w:val="00F70E5C"/>
    <w:rsid w:val="00F77546"/>
    <w:rsid w:val="00F92553"/>
    <w:rsid w:val="00FA03C5"/>
    <w:rsid w:val="00FC5270"/>
    <w:rsid w:val="00FD1D72"/>
    <w:rsid w:val="00FD3322"/>
    <w:rsid w:val="00FE3592"/>
    <w:rsid w:val="00FE7D1C"/>
    <w:rsid w:val="00FF2339"/>
    <w:rsid w:val="018E9D9A"/>
    <w:rsid w:val="08BEF45F"/>
    <w:rsid w:val="0ACA2BC2"/>
    <w:rsid w:val="1098F9B3"/>
    <w:rsid w:val="1413A40A"/>
    <w:rsid w:val="1AC2042E"/>
    <w:rsid w:val="1FFDB1E3"/>
    <w:rsid w:val="2045FC32"/>
    <w:rsid w:val="2FA84492"/>
    <w:rsid w:val="31B8D506"/>
    <w:rsid w:val="36271590"/>
    <w:rsid w:val="380725D5"/>
    <w:rsid w:val="3A1E0BB4"/>
    <w:rsid w:val="45D94F17"/>
    <w:rsid w:val="47586A04"/>
    <w:rsid w:val="4C1EE338"/>
    <w:rsid w:val="505D7F73"/>
    <w:rsid w:val="5143D503"/>
    <w:rsid w:val="56B27543"/>
    <w:rsid w:val="587D4B5E"/>
    <w:rsid w:val="5C1FE29E"/>
    <w:rsid w:val="60DB9DDA"/>
    <w:rsid w:val="6A043446"/>
    <w:rsid w:val="6AC1838A"/>
    <w:rsid w:val="70CB47E9"/>
    <w:rsid w:val="70D308F4"/>
    <w:rsid w:val="7235C460"/>
    <w:rsid w:val="741E1D1A"/>
    <w:rsid w:val="765B89C2"/>
    <w:rsid w:val="7954D8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0398B9BC-7395-4DCF-9A93-82F81809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4DE"/>
    <w:pPr>
      <w:spacing w:before="120" w:after="60" w:line="360" w:lineRule="auto"/>
      <w:jc w:val="both"/>
    </w:pPr>
    <w:rPr>
      <w:rFonts w:ascii="Arial" w:hAnsi="Arial" w:cs="Arial"/>
      <w:sz w:val="24"/>
      <w:szCs w:val="24"/>
    </w:rPr>
  </w:style>
  <w:style w:type="paragraph" w:styleId="berschrift1">
    <w:name w:val="heading 1"/>
    <w:basedOn w:val="Standard"/>
    <w:next w:val="Standard"/>
    <w:link w:val="berschrift1Zchn"/>
    <w:uiPriority w:val="9"/>
    <w:qFormat/>
    <w:rsid w:val="0059219C"/>
    <w:pPr>
      <w:keepNext/>
      <w:keepLines/>
      <w:spacing w:after="120"/>
      <w:jc w:val="left"/>
      <w:outlineLvl w:val="0"/>
    </w:pPr>
    <w:rPr>
      <w:rFonts w:eastAsiaTheme="majorEastAsia"/>
      <w:sz w:val="40"/>
      <w:szCs w:val="40"/>
    </w:rPr>
  </w:style>
  <w:style w:type="paragraph" w:styleId="berschrift2">
    <w:name w:val="heading 2"/>
    <w:basedOn w:val="Standard"/>
    <w:next w:val="Standard"/>
    <w:link w:val="berschrift2Zchn"/>
    <w:uiPriority w:val="9"/>
    <w:unhideWhenUsed/>
    <w:qFormat/>
    <w:rsid w:val="0059219C"/>
    <w:pPr>
      <w:autoSpaceDE w:val="0"/>
      <w:autoSpaceDN w:val="0"/>
      <w:adjustRightInd w:val="0"/>
      <w:spacing w:after="120"/>
      <w:jc w:val="left"/>
      <w:outlineLvl w:val="1"/>
    </w:pPr>
    <w:rPr>
      <w:rFonts w:eastAsia="Times New Roman"/>
      <w:sz w:val="32"/>
      <w:szCs w:val="3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3F9F"/>
  </w:style>
  <w:style w:type="paragraph" w:styleId="Fuzeile">
    <w:name w:val="footer"/>
    <w:basedOn w:val="Standard"/>
    <w:link w:val="FuzeileZchn"/>
    <w:uiPriority w:val="99"/>
    <w:unhideWhenUsed/>
    <w:qFormat/>
    <w:rsid w:val="00FD1D72"/>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FD1D72"/>
    <w:rPr>
      <w:rFonts w:ascii="Arial" w:hAnsi="Arial" w:cs="Arial"/>
      <w:sz w:val="20"/>
      <w:szCs w:val="24"/>
      <w:lang w:val="uk-UA"/>
    </w:rPr>
  </w:style>
  <w:style w:type="character" w:customStyle="1" w:styleId="berschrift1Zchn">
    <w:name w:val="Überschrift 1 Zchn"/>
    <w:basedOn w:val="Absatz-Standardschriftart"/>
    <w:link w:val="berschrift1"/>
    <w:uiPriority w:val="9"/>
    <w:rsid w:val="0059219C"/>
    <w:rPr>
      <w:rFonts w:ascii="Arial" w:eastAsiaTheme="majorEastAsia" w:hAnsi="Arial" w:cs="Arial"/>
      <w:sz w:val="40"/>
      <w:szCs w:val="40"/>
      <w:lang w:val="uk-UA"/>
    </w:rPr>
  </w:style>
  <w:style w:type="character" w:customStyle="1" w:styleId="berschrift2Zchn">
    <w:name w:val="Überschrift 2 Zchn"/>
    <w:basedOn w:val="Absatz-Standardschriftart"/>
    <w:link w:val="berschrift2"/>
    <w:uiPriority w:val="9"/>
    <w:rsid w:val="0059219C"/>
    <w:rPr>
      <w:rFonts w:ascii="Arial" w:eastAsia="Times New Roman" w:hAnsi="Arial" w:cs="Arial"/>
      <w:sz w:val="32"/>
      <w:szCs w:val="32"/>
      <w:lang w:val="uk-UA"/>
      <w14:ligatures w14:val="none"/>
    </w:rPr>
  </w:style>
  <w:style w:type="table" w:styleId="Tabellenraster">
    <w:name w:val="Table Grid"/>
    <w:basedOn w:val="NormaleTabelle"/>
    <w:rsid w:val="004F733C"/>
    <w:pPr>
      <w:spacing w:after="0" w:line="240" w:lineRule="auto"/>
    </w:pPr>
    <w:rPr>
      <w:rFonts w:ascii="Times New Roman" w:eastAsia="Times New Roman" w:hAnsi="Times New Roman" w:cs="Times New Roman"/>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F733C"/>
    <w:rPr>
      <w:color w:val="0000FF"/>
      <w:u w:val="single"/>
    </w:rPr>
  </w:style>
  <w:style w:type="paragraph" w:styleId="KeinLeerraum">
    <w:name w:val="No Spacing"/>
    <w:aliases w:val="Bildunterschrift"/>
    <w:uiPriority w:val="1"/>
    <w:qFormat/>
    <w:rsid w:val="004F733C"/>
    <w:pPr>
      <w:spacing w:after="0" w:line="240" w:lineRule="auto"/>
      <w:jc w:val="center"/>
    </w:pPr>
    <w:rPr>
      <w:rFonts w:ascii="Arial" w:eastAsia="Times New Roman" w:hAnsi="Arial" w:cs="Arial"/>
      <w:lang w:eastAsia="de-DE"/>
      <w14:ligatures w14:val="none"/>
    </w:rPr>
  </w:style>
  <w:style w:type="paragraph" w:customStyle="1" w:styleId="Fuzeile0">
    <w:name w:val="Fußz eile"/>
    <w:basedOn w:val="Standard"/>
    <w:link w:val="FuzeileZchn0"/>
    <w:qFormat/>
    <w:rsid w:val="004F733C"/>
    <w:pPr>
      <w:spacing w:after="0" w:line="240" w:lineRule="auto"/>
      <w:contextualSpacing/>
    </w:pPr>
    <w:rPr>
      <w:sz w:val="22"/>
      <w:szCs w:val="22"/>
    </w:rPr>
  </w:style>
  <w:style w:type="character" w:customStyle="1" w:styleId="FuzeileZchn0">
    <w:name w:val="Fußz eile Zchn"/>
    <w:basedOn w:val="Absatz-Standardschriftart"/>
    <w:link w:val="Fuzeile0"/>
    <w:rsid w:val="004F733C"/>
    <w:rPr>
      <w:rFonts w:ascii="Arial" w:hAnsi="Arial" w:cs="Arial"/>
      <w:lang w:val="uk-UA"/>
    </w:rPr>
  </w:style>
  <w:style w:type="paragraph" w:customStyle="1" w:styleId="a">
    <w:basedOn w:val="Standard"/>
    <w:next w:val="Listenabsatz"/>
    <w:uiPriority w:val="34"/>
    <w:qFormat/>
    <w:rsid w:val="007764DE"/>
    <w:pPr>
      <w:spacing w:before="0" w:after="160" w:line="278" w:lineRule="auto"/>
      <w:ind w:left="720"/>
      <w:contextualSpacing/>
      <w:jc w:val="left"/>
    </w:pPr>
    <w:rPr>
      <w:rFonts w:asciiTheme="minorHAnsi" w:hAnsiTheme="minorHAnsi" w:cstheme="minorBidi"/>
      <w:kern w:val="2"/>
    </w:rPr>
  </w:style>
  <w:style w:type="paragraph" w:styleId="Listenabsatz">
    <w:name w:val="List Paragraph"/>
    <w:basedOn w:val="Standard"/>
    <w:uiPriority w:val="34"/>
    <w:qFormat/>
    <w:rsid w:val="007764DE"/>
    <w:pPr>
      <w:ind w:left="720"/>
      <w:contextualSpacing/>
    </w:pPr>
  </w:style>
  <w:style w:type="character" w:styleId="Kommentarzeichen">
    <w:name w:val="annotation reference"/>
    <w:basedOn w:val="Absatz-Standardschriftart"/>
    <w:uiPriority w:val="99"/>
    <w:semiHidden/>
    <w:unhideWhenUsed/>
    <w:rsid w:val="00922122"/>
    <w:rPr>
      <w:sz w:val="16"/>
      <w:szCs w:val="16"/>
    </w:rPr>
  </w:style>
  <w:style w:type="paragraph" w:styleId="Kommentartext">
    <w:name w:val="annotation text"/>
    <w:basedOn w:val="Standard"/>
    <w:link w:val="KommentartextZchn"/>
    <w:uiPriority w:val="99"/>
    <w:unhideWhenUsed/>
    <w:rsid w:val="00922122"/>
    <w:pPr>
      <w:spacing w:line="240" w:lineRule="auto"/>
    </w:pPr>
    <w:rPr>
      <w:sz w:val="20"/>
      <w:szCs w:val="20"/>
    </w:rPr>
  </w:style>
  <w:style w:type="character" w:customStyle="1" w:styleId="KommentartextZchn">
    <w:name w:val="Kommentartext Zchn"/>
    <w:basedOn w:val="Absatz-Standardschriftart"/>
    <w:link w:val="Kommentartext"/>
    <w:uiPriority w:val="99"/>
    <w:rsid w:val="00922122"/>
    <w:rPr>
      <w:rFonts w:ascii="Arial" w:hAnsi="Arial" w:cs="Arial"/>
      <w:sz w:val="20"/>
      <w:szCs w:val="20"/>
      <w:lang w:val="uk-UA"/>
    </w:rPr>
  </w:style>
  <w:style w:type="paragraph" w:styleId="Kommentarthema">
    <w:name w:val="annotation subject"/>
    <w:basedOn w:val="Kommentartext"/>
    <w:next w:val="Kommentartext"/>
    <w:link w:val="KommentarthemaZchn"/>
    <w:uiPriority w:val="99"/>
    <w:semiHidden/>
    <w:unhideWhenUsed/>
    <w:rsid w:val="00922122"/>
    <w:rPr>
      <w:b/>
      <w:bCs/>
    </w:rPr>
  </w:style>
  <w:style w:type="character" w:customStyle="1" w:styleId="KommentarthemaZchn">
    <w:name w:val="Kommentarthema Zchn"/>
    <w:basedOn w:val="KommentartextZchn"/>
    <w:link w:val="Kommentarthema"/>
    <w:uiPriority w:val="99"/>
    <w:semiHidden/>
    <w:rsid w:val="00922122"/>
    <w:rPr>
      <w:rFonts w:ascii="Arial" w:hAnsi="Arial" w:cs="Arial"/>
      <w:b/>
      <w:bCs/>
      <w:sz w:val="20"/>
      <w:szCs w:val="20"/>
      <w:lang w:val="uk-UA"/>
    </w:rPr>
  </w:style>
  <w:style w:type="character" w:styleId="Erwhnung">
    <w:name w:val="Mention"/>
    <w:basedOn w:val="Absatz-Standardschriftart"/>
    <w:uiPriority w:val="99"/>
    <w:unhideWhenUsed/>
    <w:rsid w:val="00044A87"/>
    <w:rPr>
      <w:color w:val="2B579A"/>
      <w:shd w:val="clear" w:color="auto" w:fill="E1DFDD"/>
    </w:rPr>
  </w:style>
  <w:style w:type="character" w:styleId="BesuchterLink">
    <w:name w:val="FollowedHyperlink"/>
    <w:basedOn w:val="Absatz-Standardschriftart"/>
    <w:uiPriority w:val="99"/>
    <w:semiHidden/>
    <w:unhideWhenUsed/>
    <w:rsid w:val="00113BAD"/>
    <w:rPr>
      <w:color w:val="954F72" w:themeColor="followedHyperlink"/>
      <w:u w:val="single"/>
    </w:rPr>
  </w:style>
  <w:style w:type="character" w:styleId="NichtaufgelsteErwhnung">
    <w:name w:val="Unresolved Mention"/>
    <w:basedOn w:val="Absatz-Standardschriftart"/>
    <w:uiPriority w:val="99"/>
    <w:semiHidden/>
    <w:unhideWhenUsed/>
    <w:rsid w:val="00BF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708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708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71A438A-411D-4DFC-A69D-C2D9B19F91D2}">
    <t:Anchor>
      <t:Comment id="1598081470"/>
    </t:Anchor>
    <t:History>
      <t:Event id="{9B63C187-E7C8-4F76-8B20-EF3E667B89F3}" time="2025-06-18T14:18:23.638Z">
        <t:Attribution userId="S::Silja.Kempinger@poettinger.at::9e1db3e9-eb2e-40cf-892d-c51bd71cb069" userProvider="AD" userName="Kempinger Silja"/>
        <t:Anchor>
          <t:Comment id="1598081470"/>
        </t:Anchor>
        <t:Create/>
      </t:Event>
      <t:Event id="{7D1776C9-FBE2-4D30-A84A-448E3CDC230B}" time="2025-06-18T14:18:23.638Z">
        <t:Attribution userId="S::Silja.Kempinger@poettinger.at::9e1db3e9-eb2e-40cf-892d-c51bd71cb069" userProvider="AD" userName="Kempinger Silja"/>
        <t:Anchor>
          <t:Comment id="1598081470"/>
        </t:Anchor>
        <t:Assign userId="S::Michaela.Laeng@poettinger.at::9b951aef-cfeb-4061-a1bb-4978ba445299" userProvider="AD" userName="Laeng Michaela"/>
      </t:Event>
      <t:Event id="{55B9038F-6BDA-472C-B9C6-B92D4B8A09F2}" time="2025-06-18T14:18:23.638Z">
        <t:Attribution userId="S::Silja.Kempinger@poettinger.at::9e1db3e9-eb2e-40cf-892d-c51bd71cb069" userProvider="AD" userName="Kempinger Silja"/>
        <t:Anchor>
          <t:Comment id="1598081470"/>
        </t:Anchor>
        <t:SetTitle title="@Laeng Michaela Hättest du bitte Fotos mit nicht entsättigtem Traktor für mich? Dank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rache xmlns="0c9fabd4-836a-42ce-ab3b-240b75e507cf">DE</Sprache>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F82A7854-953B-4A7C-9A14-7CD00FD36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8A2AE-4A11-41CF-ABF7-92BCA3A8D9A5}">
  <ds:schemaRefs>
    <ds:schemaRef ds:uri="http://schemas.openxmlformats.org/officeDocument/2006/bibliography"/>
  </ds:schemaRefs>
</ds:datastoreItem>
</file>

<file path=customXml/itemProps3.xml><?xml version="1.0" encoding="utf-8"?>
<ds:datastoreItem xmlns:ds="http://schemas.openxmlformats.org/officeDocument/2006/customXml" ds:itemID="{0ED8EC81-E32C-4FA2-8AD8-B80331B14050}">
  <ds:schemaRefs>
    <ds:schemaRef ds:uri="http://schemas.microsoft.com/sharepoint/v3/contenttype/forms"/>
  </ds:schemaRefs>
</ds:datastoreItem>
</file>

<file path=customXml/itemProps4.xml><?xml version="1.0" encoding="utf-8"?>
<ds:datastoreItem xmlns:ds="http://schemas.openxmlformats.org/officeDocument/2006/customXml" ds:itemID="{73F1BFDB-B439-4EDD-AA20-26D5D1337A9D}">
  <ds:schemaRefs>
    <ds:schemaRef ds:uri="http://schemas.microsoft.com/office/2006/metadata/properties"/>
    <ds:schemaRef ds:uri="http://schemas.microsoft.com/office/infopath/2007/PartnerControls"/>
    <ds:schemaRef ds:uri="0c9fabd4-836a-42ce-ab3b-240b75e507cf"/>
    <ds:schemaRef ds:uri="ffa3695f-fc9d-43a0-9b89-e443cfa54e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3130</Characters>
  <Application>Microsoft Office Word</Application>
  <DocSecurity>0</DocSecurity>
  <Lines>65</Lines>
  <Paragraphs>20</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Kempinger Silja</cp:lastModifiedBy>
  <cp:revision>4</cp:revision>
  <cp:lastPrinted>2025-08-14T11:29:00Z</cp:lastPrinted>
  <dcterms:created xsi:type="dcterms:W3CDTF">2025-08-14T13:46:00Z</dcterms:created>
  <dcterms:modified xsi:type="dcterms:W3CDTF">2025-08-14T13:49:00Z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