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C68A" w14:textId="587637A7" w:rsidR="00B96260" w:rsidRPr="00492835" w:rsidRDefault="004A4F15" w:rsidP="00414598">
      <w:pPr>
        <w:spacing w:line="360" w:lineRule="auto"/>
        <w:rPr>
          <w:rFonts w:ascii="Arial" w:hAnsi="Arial" w:cs="Arial"/>
          <w:bCs/>
          <w:sz w:val="36"/>
          <w:szCs w:val="36"/>
        </w:rPr>
      </w:pPr>
      <w:r>
        <w:rPr>
          <w:rFonts w:ascii="Arial" w:hAnsi="Arial"/>
          <w:sz w:val="36"/>
        </w:rPr>
        <w:t>New: MERGENTO F ALPIN merger</w:t>
      </w:r>
    </w:p>
    <w:p w14:paraId="7D6F2101" w14:textId="5985F267" w:rsidR="00137C0C" w:rsidRPr="00137C0C" w:rsidRDefault="00137C0C" w:rsidP="00137C0C">
      <w:pPr>
        <w:spacing w:line="360" w:lineRule="auto"/>
        <w:jc w:val="both"/>
        <w:rPr>
          <w:rFonts w:ascii="Arial" w:hAnsi="Arial" w:cs="Arial"/>
          <w:color w:val="000000"/>
        </w:rPr>
      </w:pPr>
      <w:r>
        <w:rPr>
          <w:rFonts w:ascii="Arial" w:hAnsi="Arial"/>
          <w:color w:val="000000"/>
        </w:rPr>
        <w:t xml:space="preserve">Tradition and haymaking in the Alps - two concepts that have shaped Pöttinger's history. In 1960, the legendary conveyor </w:t>
      </w:r>
      <w:proofErr w:type="gramStart"/>
      <w:r>
        <w:rPr>
          <w:rFonts w:ascii="Arial" w:hAnsi="Arial"/>
          <w:color w:val="000000"/>
        </w:rPr>
        <w:t>rake</w:t>
      </w:r>
      <w:proofErr w:type="gramEnd"/>
      <w:r>
        <w:rPr>
          <w:rFonts w:ascii="Arial" w:hAnsi="Arial"/>
          <w:color w:val="000000"/>
        </w:rPr>
        <w:t xml:space="preserve"> revolutionised haymaking in the mountains. Today, the grassland specialist sets another milestone in steep terrain mechanisation with the MERGENTO F 4010 ALPIN. With a DIN working width of 4.00 metres, the merger rakes a perfect swath, even on steep terrain.</w:t>
      </w:r>
    </w:p>
    <w:p w14:paraId="0128C96E" w14:textId="77777777" w:rsidR="00137C0C" w:rsidRPr="00137C0C" w:rsidRDefault="00137C0C" w:rsidP="00137C0C">
      <w:pPr>
        <w:spacing w:line="360" w:lineRule="auto"/>
        <w:jc w:val="both"/>
        <w:rPr>
          <w:rFonts w:ascii="Arial" w:hAnsi="Arial" w:cs="Arial"/>
          <w:color w:val="000000"/>
        </w:rPr>
      </w:pPr>
    </w:p>
    <w:p w14:paraId="14C4236E" w14:textId="66725964" w:rsidR="00137C0C" w:rsidRPr="00137C0C" w:rsidRDefault="00137C0C" w:rsidP="00137C0C">
      <w:pPr>
        <w:spacing w:line="360" w:lineRule="auto"/>
        <w:jc w:val="both"/>
        <w:rPr>
          <w:rFonts w:ascii="Arial" w:hAnsi="Arial" w:cs="Arial"/>
          <w:b/>
          <w:bCs/>
          <w:color w:val="000000"/>
        </w:rPr>
      </w:pPr>
      <w:r>
        <w:rPr>
          <w:rFonts w:ascii="Arial" w:hAnsi="Arial"/>
          <w:b/>
          <w:color w:val="000000"/>
        </w:rPr>
        <w:t>The best forage</w:t>
      </w:r>
    </w:p>
    <w:p w14:paraId="438FFBB8" w14:textId="645244F9" w:rsidR="00137C0C" w:rsidRPr="00137C0C" w:rsidRDefault="00137C0C" w:rsidP="00137C0C">
      <w:pPr>
        <w:spacing w:line="360" w:lineRule="auto"/>
        <w:jc w:val="both"/>
        <w:rPr>
          <w:rFonts w:ascii="Arial" w:hAnsi="Arial" w:cs="Arial"/>
          <w:color w:val="000000"/>
        </w:rPr>
      </w:pPr>
      <w:r>
        <w:rPr>
          <w:rFonts w:ascii="Arial" w:hAnsi="Arial"/>
          <w:color w:val="000000"/>
        </w:rPr>
        <w:t xml:space="preserve">The MERGENTO F ALPIN delivers extremely clean raking quality. The merger collects the forage from the ground using its controlled pick-up. Without further contact with the ground, the </w:t>
      </w:r>
      <w:proofErr w:type="gramStart"/>
      <w:r>
        <w:rPr>
          <w:rFonts w:ascii="Arial" w:hAnsi="Arial"/>
          <w:color w:val="000000"/>
        </w:rPr>
        <w:t>cross conveyor</w:t>
      </w:r>
      <w:proofErr w:type="gramEnd"/>
      <w:r>
        <w:rPr>
          <w:rFonts w:ascii="Arial" w:hAnsi="Arial"/>
          <w:color w:val="000000"/>
        </w:rPr>
        <w:t xml:space="preserve"> belt transports the forage to the swath. This results in two major advantages: </w:t>
      </w:r>
    </w:p>
    <w:p w14:paraId="05B88F23" w14:textId="77777777" w:rsidR="00137C0C" w:rsidRPr="00137C0C" w:rsidRDefault="00137C0C" w:rsidP="00137C0C">
      <w:pPr>
        <w:pStyle w:val="ListParagraph"/>
        <w:numPr>
          <w:ilvl w:val="0"/>
          <w:numId w:val="5"/>
        </w:numPr>
        <w:spacing w:line="360" w:lineRule="auto"/>
        <w:jc w:val="both"/>
        <w:rPr>
          <w:rFonts w:ascii="Arial" w:hAnsi="Arial" w:cs="Arial"/>
          <w:color w:val="000000"/>
        </w:rPr>
      </w:pPr>
      <w:r>
        <w:rPr>
          <w:rFonts w:ascii="Arial" w:hAnsi="Arial"/>
          <w:color w:val="000000"/>
        </w:rPr>
        <w:t>Dirt and stones remain on the ground because they are not contacted by the pick-up tines.</w:t>
      </w:r>
    </w:p>
    <w:p w14:paraId="1457DFE0" w14:textId="77777777" w:rsidR="00137C0C" w:rsidRPr="00137C0C" w:rsidRDefault="00137C0C" w:rsidP="00137C0C">
      <w:pPr>
        <w:pStyle w:val="ListParagraph"/>
        <w:numPr>
          <w:ilvl w:val="0"/>
          <w:numId w:val="5"/>
        </w:numPr>
        <w:spacing w:line="360" w:lineRule="auto"/>
        <w:jc w:val="both"/>
        <w:rPr>
          <w:rFonts w:ascii="Arial" w:hAnsi="Arial" w:cs="Arial"/>
          <w:color w:val="000000"/>
        </w:rPr>
      </w:pPr>
      <w:r>
        <w:rPr>
          <w:rFonts w:ascii="Arial" w:hAnsi="Arial"/>
          <w:color w:val="000000"/>
        </w:rPr>
        <w:t>Disintegration losses are reduced to a minimum because the forage is not raked across the ground. This is an advantage especially with dry hay.</w:t>
      </w:r>
    </w:p>
    <w:p w14:paraId="623ED831" w14:textId="77777777" w:rsidR="0073389B" w:rsidRPr="00C03228" w:rsidRDefault="0073389B" w:rsidP="0073389B">
      <w:pPr>
        <w:spacing w:line="360" w:lineRule="auto"/>
        <w:jc w:val="both"/>
        <w:rPr>
          <w:rFonts w:ascii="Arial" w:hAnsi="Arial" w:cs="Arial"/>
          <w:color w:val="000000"/>
        </w:rPr>
      </w:pPr>
    </w:p>
    <w:p w14:paraId="6A49A500" w14:textId="7F5BEF31" w:rsidR="00FC19EA" w:rsidRPr="0073389B" w:rsidRDefault="00910BFB" w:rsidP="0073389B">
      <w:pPr>
        <w:spacing w:line="360" w:lineRule="auto"/>
        <w:jc w:val="both"/>
        <w:rPr>
          <w:rFonts w:ascii="Arial" w:hAnsi="Arial" w:cs="Arial"/>
          <w:b/>
          <w:bCs/>
          <w:color w:val="000000"/>
        </w:rPr>
      </w:pPr>
      <w:r>
        <w:rPr>
          <w:rFonts w:ascii="Arial" w:hAnsi="Arial"/>
          <w:b/>
          <w:color w:val="000000"/>
        </w:rPr>
        <w:t>Enhanced safety on steep ground</w:t>
      </w:r>
    </w:p>
    <w:p w14:paraId="0A3443A9" w14:textId="23A186D3" w:rsidR="00137C0C" w:rsidRPr="00137C0C" w:rsidRDefault="00FC19EA" w:rsidP="00137C0C">
      <w:pPr>
        <w:spacing w:line="360" w:lineRule="auto"/>
        <w:jc w:val="both"/>
        <w:rPr>
          <w:rFonts w:ascii="Arial" w:hAnsi="Arial" w:cs="Arial"/>
          <w:color w:val="000000"/>
        </w:rPr>
      </w:pPr>
      <w:r>
        <w:rPr>
          <w:rFonts w:ascii="Arial" w:hAnsi="Arial"/>
          <w:color w:val="000000"/>
        </w:rPr>
        <w:t xml:space="preserve">The alpine front belt merger from Pöttinger is a real lightweight. A weight of just 575 kilograms and a pick-up width of 3.08 metres give you reliable operation on steep slopes. The crop press roller with baffle curtain and the </w:t>
      </w:r>
      <w:proofErr w:type="gramStart"/>
      <w:r>
        <w:rPr>
          <w:rFonts w:ascii="Arial" w:hAnsi="Arial"/>
          <w:color w:val="000000"/>
        </w:rPr>
        <w:t>cross conveyor</w:t>
      </w:r>
      <w:proofErr w:type="gramEnd"/>
      <w:r>
        <w:rPr>
          <w:rFonts w:ascii="Arial" w:hAnsi="Arial"/>
          <w:color w:val="000000"/>
        </w:rPr>
        <w:t xml:space="preserve"> belt being 77 millimetres lower than the pick-up transfer point also contribute to maximum effectiveness in alpine terrain. This guarantees perfectly shaped swaths and reliable operation even when driving downhill.</w:t>
      </w:r>
    </w:p>
    <w:p w14:paraId="12144F1D" w14:textId="77777777" w:rsidR="00137C0C" w:rsidRPr="00137C0C" w:rsidRDefault="00137C0C" w:rsidP="00137C0C">
      <w:pPr>
        <w:spacing w:line="360" w:lineRule="auto"/>
        <w:jc w:val="both"/>
        <w:rPr>
          <w:rFonts w:ascii="Arial" w:hAnsi="Arial" w:cs="Arial"/>
          <w:color w:val="000000"/>
        </w:rPr>
      </w:pPr>
    </w:p>
    <w:p w14:paraId="302BBF29" w14:textId="49F6648C" w:rsidR="00137C0C" w:rsidRPr="00137C0C" w:rsidRDefault="00137C0C" w:rsidP="00137C0C">
      <w:pPr>
        <w:spacing w:line="360" w:lineRule="auto"/>
        <w:jc w:val="both"/>
        <w:rPr>
          <w:rFonts w:ascii="Arial" w:hAnsi="Arial" w:cs="Arial"/>
          <w:color w:val="000000"/>
        </w:rPr>
      </w:pPr>
      <w:r>
        <w:rPr>
          <w:rFonts w:ascii="Arial" w:hAnsi="Arial"/>
          <w:color w:val="000000"/>
        </w:rPr>
        <w:t>Three glide bars follow the ground to guide the merger over every undulation. The newly developed comb skids are positioned directly at the point of tine engagement. This virtually eliminates damage to the sward and keeps the forage clean. The belt unit is suspended centrally. Centre-mounted leaf springs provide a freedom of movement of +/- 8 degrees. This allows the merger to adapt perfectly to any bumps in the ground, regardless of the inclination of the tractor.</w:t>
      </w:r>
    </w:p>
    <w:p w14:paraId="2392ACFA" w14:textId="77777777" w:rsidR="00C03228" w:rsidRDefault="00C03228">
      <w:pPr>
        <w:rPr>
          <w:rFonts w:ascii="Arial" w:hAnsi="Arial"/>
          <w:b/>
          <w:color w:val="000000"/>
        </w:rPr>
      </w:pPr>
      <w:r>
        <w:rPr>
          <w:rFonts w:ascii="Arial" w:hAnsi="Arial"/>
          <w:b/>
          <w:color w:val="000000"/>
        </w:rPr>
        <w:br w:type="page"/>
      </w:r>
    </w:p>
    <w:p w14:paraId="62FC9102" w14:textId="57EFBF81" w:rsidR="00137C0C" w:rsidRPr="00137C0C" w:rsidRDefault="00137C0C" w:rsidP="00137C0C">
      <w:pPr>
        <w:spacing w:line="360" w:lineRule="auto"/>
        <w:jc w:val="both"/>
        <w:rPr>
          <w:rFonts w:ascii="Arial" w:hAnsi="Arial" w:cs="Arial"/>
          <w:b/>
          <w:bCs/>
          <w:color w:val="000000"/>
        </w:rPr>
      </w:pPr>
      <w:r>
        <w:rPr>
          <w:rFonts w:ascii="Arial" w:hAnsi="Arial"/>
          <w:b/>
          <w:color w:val="000000"/>
        </w:rPr>
        <w:t>The best flexibility</w:t>
      </w:r>
    </w:p>
    <w:p w14:paraId="0E53EF11" w14:textId="07DB8757" w:rsidR="00137C0C" w:rsidRPr="00137C0C" w:rsidRDefault="00137C0C" w:rsidP="00137C0C">
      <w:pPr>
        <w:spacing w:line="360" w:lineRule="auto"/>
        <w:jc w:val="both"/>
        <w:rPr>
          <w:rFonts w:ascii="Arial" w:hAnsi="Arial" w:cs="Arial"/>
          <w:color w:val="000000"/>
        </w:rPr>
      </w:pPr>
      <w:r>
        <w:rPr>
          <w:rFonts w:ascii="Arial" w:hAnsi="Arial"/>
          <w:color w:val="000000"/>
        </w:rPr>
        <w:t xml:space="preserve">The MERGENTO F 4010 ALPIN delivers unique flexibility. The speed and direction of rotation of the </w:t>
      </w:r>
      <w:proofErr w:type="gramStart"/>
      <w:r>
        <w:rPr>
          <w:rFonts w:ascii="Arial" w:hAnsi="Arial"/>
          <w:color w:val="000000"/>
        </w:rPr>
        <w:t>cross conveyor</w:t>
      </w:r>
      <w:proofErr w:type="gramEnd"/>
      <w:r>
        <w:rPr>
          <w:rFonts w:ascii="Arial" w:hAnsi="Arial"/>
          <w:color w:val="000000"/>
        </w:rPr>
        <w:t xml:space="preserve"> belt can conveniently be set from the cab. As a result, the following swath configurations are possible: </w:t>
      </w:r>
    </w:p>
    <w:p w14:paraId="450723E3" w14:textId="77777777" w:rsidR="00137C0C" w:rsidRPr="00137C0C" w:rsidRDefault="00137C0C" w:rsidP="00137C0C">
      <w:pPr>
        <w:pStyle w:val="ListParagraph"/>
        <w:numPr>
          <w:ilvl w:val="0"/>
          <w:numId w:val="6"/>
        </w:numPr>
        <w:spacing w:line="360" w:lineRule="auto"/>
        <w:jc w:val="both"/>
        <w:rPr>
          <w:rFonts w:ascii="Arial" w:hAnsi="Arial" w:cs="Arial"/>
          <w:color w:val="000000"/>
        </w:rPr>
      </w:pPr>
      <w:r>
        <w:rPr>
          <w:rFonts w:ascii="Arial" w:hAnsi="Arial"/>
          <w:color w:val="000000"/>
        </w:rPr>
        <w:t>Placement to the left</w:t>
      </w:r>
    </w:p>
    <w:p w14:paraId="3DF88498" w14:textId="77777777" w:rsidR="00137C0C" w:rsidRPr="00137C0C" w:rsidRDefault="00137C0C" w:rsidP="00137C0C">
      <w:pPr>
        <w:pStyle w:val="ListParagraph"/>
        <w:numPr>
          <w:ilvl w:val="0"/>
          <w:numId w:val="6"/>
        </w:numPr>
        <w:spacing w:line="360" w:lineRule="auto"/>
        <w:jc w:val="both"/>
        <w:rPr>
          <w:rFonts w:ascii="Arial" w:hAnsi="Arial" w:cs="Arial"/>
          <w:color w:val="000000"/>
        </w:rPr>
      </w:pPr>
      <w:r>
        <w:rPr>
          <w:rFonts w:ascii="Arial" w:hAnsi="Arial"/>
          <w:color w:val="000000"/>
        </w:rPr>
        <w:t>Placement to the right</w:t>
      </w:r>
    </w:p>
    <w:p w14:paraId="02039FDA" w14:textId="77777777" w:rsidR="00137C0C" w:rsidRPr="00137C0C" w:rsidRDefault="00137C0C" w:rsidP="00137C0C">
      <w:pPr>
        <w:pStyle w:val="ListParagraph"/>
        <w:numPr>
          <w:ilvl w:val="0"/>
          <w:numId w:val="6"/>
        </w:numPr>
        <w:spacing w:line="360" w:lineRule="auto"/>
        <w:jc w:val="both"/>
        <w:rPr>
          <w:rFonts w:ascii="Arial" w:hAnsi="Arial" w:cs="Arial"/>
          <w:color w:val="000000"/>
        </w:rPr>
      </w:pPr>
      <w:r>
        <w:rPr>
          <w:rFonts w:ascii="Arial" w:hAnsi="Arial"/>
          <w:color w:val="000000"/>
        </w:rPr>
        <w:t xml:space="preserve">Collect forage on the </w:t>
      </w:r>
      <w:proofErr w:type="gramStart"/>
      <w:r>
        <w:rPr>
          <w:rFonts w:ascii="Arial" w:hAnsi="Arial"/>
          <w:color w:val="000000"/>
        </w:rPr>
        <w:t>belt</w:t>
      </w:r>
      <w:proofErr w:type="gramEnd"/>
    </w:p>
    <w:p w14:paraId="60181F7F" w14:textId="33B7417E" w:rsidR="00137C0C" w:rsidRPr="00137C0C" w:rsidRDefault="00137C0C" w:rsidP="00137C0C">
      <w:pPr>
        <w:spacing w:line="360" w:lineRule="auto"/>
        <w:jc w:val="both"/>
        <w:rPr>
          <w:rFonts w:ascii="Arial" w:hAnsi="Arial" w:cs="Arial"/>
          <w:color w:val="000000"/>
        </w:rPr>
      </w:pPr>
      <w:r>
        <w:rPr>
          <w:rFonts w:ascii="Arial" w:hAnsi="Arial"/>
          <w:color w:val="000000"/>
        </w:rPr>
        <w:t>This brings enormous advantages, especially on mountain farms: The MERGENTO F 4010 ALPIN can be used to collect crop around any obstacles, awkwardly shaped fields, and steep slopes that cannot be accessed by the harvesting vehicle.</w:t>
      </w:r>
    </w:p>
    <w:p w14:paraId="16FD1119" w14:textId="77777777" w:rsidR="00137C0C" w:rsidRPr="00137C0C" w:rsidRDefault="00137C0C" w:rsidP="00137C0C">
      <w:pPr>
        <w:spacing w:line="360" w:lineRule="auto"/>
        <w:jc w:val="both"/>
        <w:rPr>
          <w:rFonts w:ascii="Arial" w:hAnsi="Arial" w:cs="Arial"/>
          <w:color w:val="000000"/>
        </w:rPr>
      </w:pPr>
    </w:p>
    <w:p w14:paraId="0585A661" w14:textId="77777777" w:rsidR="00137C0C" w:rsidRPr="00137C0C" w:rsidRDefault="00137C0C" w:rsidP="00137C0C">
      <w:pPr>
        <w:spacing w:line="360" w:lineRule="auto"/>
        <w:jc w:val="both"/>
        <w:rPr>
          <w:rFonts w:ascii="Arial" w:hAnsi="Arial" w:cs="Arial"/>
          <w:b/>
          <w:bCs/>
          <w:color w:val="000000"/>
        </w:rPr>
      </w:pPr>
      <w:r>
        <w:rPr>
          <w:rFonts w:ascii="Arial" w:hAnsi="Arial"/>
          <w:b/>
          <w:color w:val="000000"/>
        </w:rPr>
        <w:t>Reliability</w:t>
      </w:r>
    </w:p>
    <w:p w14:paraId="734C96D9" w14:textId="20589C4A" w:rsidR="00137C0C" w:rsidRDefault="00137C0C" w:rsidP="00137C0C">
      <w:pPr>
        <w:spacing w:line="360" w:lineRule="auto"/>
        <w:jc w:val="both"/>
        <w:rPr>
          <w:rFonts w:ascii="Arial" w:hAnsi="Arial" w:cs="Arial"/>
          <w:color w:val="000000"/>
        </w:rPr>
      </w:pPr>
      <w:r>
        <w:rPr>
          <w:rFonts w:ascii="Arial" w:hAnsi="Arial"/>
          <w:color w:val="000000"/>
        </w:rPr>
        <w:t xml:space="preserve">MERGENTO F 4010 ALPIN wins the day due to its extreme robustness, despite its lightweight and compact design. Both the pick-up and the </w:t>
      </w:r>
      <w:proofErr w:type="gramStart"/>
      <w:r>
        <w:rPr>
          <w:rFonts w:ascii="Arial" w:hAnsi="Arial"/>
          <w:color w:val="000000"/>
        </w:rPr>
        <w:t>cross conveyor</w:t>
      </w:r>
      <w:proofErr w:type="gramEnd"/>
      <w:r>
        <w:rPr>
          <w:rFonts w:ascii="Arial" w:hAnsi="Arial"/>
          <w:color w:val="000000"/>
        </w:rPr>
        <w:t xml:space="preserve"> belt are driven hydraulically. They are powered either by the tractor hydraulics, or by an optional rear-mounted hydraulic unit. This enables an extremely compact configuration and the best weight distribution on the tractor.</w:t>
      </w:r>
    </w:p>
    <w:p w14:paraId="344AA19D" w14:textId="77777777" w:rsidR="004C4DBB" w:rsidRDefault="004C4DBB" w:rsidP="00137C0C">
      <w:pPr>
        <w:spacing w:line="360" w:lineRule="auto"/>
        <w:jc w:val="both"/>
        <w:rPr>
          <w:rFonts w:ascii="Arial" w:hAnsi="Arial" w:cs="Arial"/>
          <w:color w:val="000000"/>
        </w:rPr>
      </w:pPr>
    </w:p>
    <w:p w14:paraId="238DE964" w14:textId="5685DE53" w:rsidR="004C4DBB" w:rsidRPr="00137C0C" w:rsidRDefault="004C4DBB" w:rsidP="00137C0C">
      <w:pPr>
        <w:spacing w:line="360" w:lineRule="auto"/>
        <w:jc w:val="both"/>
        <w:rPr>
          <w:rFonts w:ascii="Arial" w:hAnsi="Arial" w:cs="Arial"/>
          <w:color w:val="000000"/>
        </w:rPr>
      </w:pPr>
      <w:r>
        <w:rPr>
          <w:rFonts w:ascii="Arial" w:hAnsi="Arial"/>
          <w:color w:val="000000"/>
        </w:rPr>
        <w:t>The new mountaineer in the Pöttinger merger range stands for the highest forage quality even in areas that are difficult to access, and on steep slopes.</w:t>
      </w:r>
    </w:p>
    <w:p w14:paraId="5C440B33" w14:textId="77777777" w:rsidR="00137C0C" w:rsidRPr="00476B30" w:rsidRDefault="00137C0C" w:rsidP="00137C0C">
      <w:pPr>
        <w:rPr>
          <w:rFonts w:ascii="Calibri" w:hAnsi="Calibri" w:cs="Calibri"/>
          <w:color w:val="000000"/>
        </w:rPr>
      </w:pPr>
    </w:p>
    <w:p w14:paraId="1473599C" w14:textId="25A7E4A5" w:rsidR="00EA32EE" w:rsidRDefault="00EA32EE" w:rsidP="00612F9A">
      <w:pPr>
        <w:autoSpaceDE w:val="0"/>
        <w:autoSpaceDN w:val="0"/>
        <w:adjustRightInd w:val="0"/>
        <w:spacing w:line="360" w:lineRule="auto"/>
        <w:jc w:val="both"/>
        <w:rPr>
          <w:rFonts w:ascii="Arial" w:hAnsi="Arial"/>
          <w:b/>
        </w:rPr>
      </w:pPr>
      <w:r>
        <w:rPr>
          <w:rFonts w:ascii="Arial" w:hAnsi="Arial"/>
          <w:b/>
        </w:rPr>
        <w:t>Photo preview:</w:t>
      </w:r>
    </w:p>
    <w:tbl>
      <w:tblPr>
        <w:tblStyle w:val="TableGrid"/>
        <w:tblW w:w="8356" w:type="dxa"/>
        <w:tblLayout w:type="fixed"/>
        <w:tblLook w:val="04A0" w:firstRow="1" w:lastRow="0" w:firstColumn="1" w:lastColumn="0" w:noHBand="0" w:noVBand="1"/>
      </w:tblPr>
      <w:tblGrid>
        <w:gridCol w:w="4673"/>
        <w:gridCol w:w="3683"/>
      </w:tblGrid>
      <w:tr w:rsidR="00D52EAC" w:rsidRPr="004428CC" w14:paraId="3FE2F97F" w14:textId="77777777">
        <w:trPr>
          <w:trHeight w:val="1544"/>
        </w:trPr>
        <w:tc>
          <w:tcPr>
            <w:tcW w:w="4673" w:type="dxa"/>
          </w:tcPr>
          <w:p w14:paraId="49805EA9" w14:textId="77777777" w:rsidR="00D52EAC" w:rsidRPr="004428CC" w:rsidRDefault="00D52EAC">
            <w:pPr>
              <w:autoSpaceDE w:val="0"/>
              <w:autoSpaceDN w:val="0"/>
              <w:adjustRightInd w:val="0"/>
              <w:jc w:val="center"/>
              <w:rPr>
                <w:rFonts w:ascii="Arial" w:hAnsi="Arial"/>
                <w:sz w:val="16"/>
                <w:szCs w:val="16"/>
                <w:lang w:val="de-AT" w:eastAsia="en-US"/>
              </w:rPr>
            </w:pPr>
          </w:p>
          <w:p w14:paraId="5CBC5D59" w14:textId="77777777" w:rsidR="00D52EAC" w:rsidRDefault="00D52EAC">
            <w:pPr>
              <w:autoSpaceDE w:val="0"/>
              <w:autoSpaceDN w:val="0"/>
              <w:adjustRightInd w:val="0"/>
              <w:jc w:val="center"/>
              <w:rPr>
                <w:rFonts w:ascii="Arial" w:hAnsi="Arial"/>
                <w:sz w:val="16"/>
                <w:szCs w:val="16"/>
                <w:lang w:val="de-AT" w:eastAsia="en-US"/>
              </w:rPr>
            </w:pPr>
            <w:r>
              <w:rPr>
                <w:noProof/>
              </w:rPr>
              <w:drawing>
                <wp:inline distT="0" distB="0" distL="0" distR="0" wp14:anchorId="63ADA354" wp14:editId="175FB96B">
                  <wp:extent cx="1496283" cy="998753"/>
                  <wp:effectExtent l="0" t="0" r="8890" b="0"/>
                  <wp:docPr id="924163879" name="Picture 924163879" descr="Ein Bild, das Gras, draußen, Himmel, Ber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63879" name="Grafik 2" descr="Ein Bild, das Gras, draußen, Himmel, Ber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160" cy="1009351"/>
                          </a:xfrm>
                          <a:prstGeom prst="rect">
                            <a:avLst/>
                          </a:prstGeom>
                          <a:noFill/>
                          <a:ln>
                            <a:noFill/>
                          </a:ln>
                        </pic:spPr>
                      </pic:pic>
                    </a:graphicData>
                  </a:graphic>
                </wp:inline>
              </w:drawing>
            </w:r>
          </w:p>
          <w:p w14:paraId="41560503" w14:textId="77777777" w:rsidR="00D52EAC" w:rsidRPr="004428CC" w:rsidRDefault="00D52EAC">
            <w:pPr>
              <w:autoSpaceDE w:val="0"/>
              <w:autoSpaceDN w:val="0"/>
              <w:adjustRightInd w:val="0"/>
              <w:jc w:val="center"/>
              <w:rPr>
                <w:rFonts w:ascii="Arial" w:hAnsi="Arial"/>
                <w:sz w:val="16"/>
                <w:szCs w:val="16"/>
                <w:lang w:val="de-AT" w:eastAsia="en-US"/>
              </w:rPr>
            </w:pPr>
          </w:p>
        </w:tc>
        <w:tc>
          <w:tcPr>
            <w:tcW w:w="3683" w:type="dxa"/>
          </w:tcPr>
          <w:p w14:paraId="1C0B0A3A" w14:textId="77777777" w:rsidR="00D52EAC" w:rsidRPr="004428CC" w:rsidRDefault="00D52EAC">
            <w:pPr>
              <w:autoSpaceDE w:val="0"/>
              <w:autoSpaceDN w:val="0"/>
              <w:adjustRightInd w:val="0"/>
              <w:jc w:val="center"/>
              <w:rPr>
                <w:rFonts w:ascii="Arial" w:hAnsi="Arial"/>
                <w:sz w:val="16"/>
                <w:szCs w:val="16"/>
                <w:lang w:val="de-AT" w:eastAsia="en-US"/>
              </w:rPr>
            </w:pPr>
          </w:p>
          <w:p w14:paraId="6E940725" w14:textId="77777777" w:rsidR="00D52EAC" w:rsidRPr="004428CC" w:rsidRDefault="00D52EAC">
            <w:pPr>
              <w:autoSpaceDE w:val="0"/>
              <w:autoSpaceDN w:val="0"/>
              <w:adjustRightInd w:val="0"/>
              <w:jc w:val="center"/>
              <w:rPr>
                <w:rFonts w:ascii="Arial" w:hAnsi="Arial"/>
                <w:sz w:val="16"/>
                <w:szCs w:val="16"/>
                <w:lang w:val="de-AT" w:eastAsia="en-US"/>
              </w:rPr>
            </w:pPr>
            <w:r>
              <w:rPr>
                <w:noProof/>
              </w:rPr>
              <w:drawing>
                <wp:inline distT="0" distB="0" distL="0" distR="0" wp14:anchorId="4E58EC07" wp14:editId="44639E30">
                  <wp:extent cx="1601470" cy="1068878"/>
                  <wp:effectExtent l="0" t="0" r="0" b="0"/>
                  <wp:docPr id="318795981" name="Picture 318795981" descr="Ein Bild, das draußen, Gras, Himmel,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95981" name="Grafik 3" descr="Ein Bild, das draußen, Gras, Himmel, Trakto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2081" cy="1075960"/>
                          </a:xfrm>
                          <a:prstGeom prst="rect">
                            <a:avLst/>
                          </a:prstGeom>
                          <a:noFill/>
                          <a:ln>
                            <a:noFill/>
                          </a:ln>
                        </pic:spPr>
                      </pic:pic>
                    </a:graphicData>
                  </a:graphic>
                </wp:inline>
              </w:drawing>
            </w:r>
          </w:p>
        </w:tc>
      </w:tr>
      <w:tr w:rsidR="00D52EAC" w:rsidRPr="00D52EAC" w14:paraId="3A2797C6" w14:textId="77777777">
        <w:trPr>
          <w:trHeight w:val="485"/>
        </w:trPr>
        <w:tc>
          <w:tcPr>
            <w:tcW w:w="4673" w:type="dxa"/>
          </w:tcPr>
          <w:p w14:paraId="33FAFDB3" w14:textId="67AB591B" w:rsidR="00D52EAC" w:rsidRPr="00D52EAC" w:rsidRDefault="00D52EAC">
            <w:pPr>
              <w:autoSpaceDE w:val="0"/>
              <w:autoSpaceDN w:val="0"/>
              <w:adjustRightInd w:val="0"/>
              <w:jc w:val="center"/>
              <w:rPr>
                <w:rFonts w:ascii="Arial" w:hAnsi="Arial"/>
                <w:sz w:val="22"/>
                <w:szCs w:val="22"/>
                <w:lang w:val="en-US" w:eastAsia="en-US"/>
              </w:rPr>
            </w:pPr>
            <w:r>
              <w:rPr>
                <w:rFonts w:ascii="Arial" w:hAnsi="Arial"/>
                <w:sz w:val="22"/>
              </w:rPr>
              <w:t xml:space="preserve">The new </w:t>
            </w:r>
            <w:proofErr w:type="gramStart"/>
            <w:r>
              <w:rPr>
                <w:rFonts w:ascii="Arial" w:hAnsi="Arial"/>
                <w:sz w:val="22"/>
              </w:rPr>
              <w:t>front-mounted</w:t>
            </w:r>
            <w:proofErr w:type="gramEnd"/>
            <w:r>
              <w:rPr>
                <w:rFonts w:ascii="Arial" w:hAnsi="Arial"/>
                <w:sz w:val="22"/>
              </w:rPr>
              <w:t xml:space="preserve"> MERGENTO F 4010 ALPIN merger</w:t>
            </w:r>
            <w:r w:rsidRPr="00D52EAC">
              <w:rPr>
                <w:rFonts w:ascii="Arial" w:hAnsi="Arial"/>
                <w:sz w:val="22"/>
                <w:szCs w:val="22"/>
                <w:lang w:val="en-US" w:eastAsia="en-US"/>
              </w:rPr>
              <w:t xml:space="preserve"> </w:t>
            </w:r>
          </w:p>
        </w:tc>
        <w:tc>
          <w:tcPr>
            <w:tcW w:w="3683" w:type="dxa"/>
          </w:tcPr>
          <w:p w14:paraId="3EE389BB" w14:textId="3E9A4F3D" w:rsidR="00D52EAC" w:rsidRPr="00D52EAC" w:rsidRDefault="00D52EAC">
            <w:pPr>
              <w:autoSpaceDE w:val="0"/>
              <w:autoSpaceDN w:val="0"/>
              <w:adjustRightInd w:val="0"/>
              <w:jc w:val="center"/>
              <w:rPr>
                <w:rFonts w:ascii="Arial" w:hAnsi="Arial"/>
                <w:sz w:val="22"/>
                <w:szCs w:val="22"/>
                <w:lang w:val="en-US" w:eastAsia="en-US"/>
              </w:rPr>
            </w:pPr>
            <w:r>
              <w:rPr>
                <w:rFonts w:ascii="Arial" w:hAnsi="Arial"/>
                <w:sz w:val="22"/>
              </w:rPr>
              <w:t>The new MERGENTO works perfectly on steep terrain</w:t>
            </w:r>
          </w:p>
        </w:tc>
      </w:tr>
      <w:tr w:rsidR="00D52EAC" w:rsidRPr="00D52EAC" w14:paraId="0106245D" w14:textId="77777777">
        <w:trPr>
          <w:trHeight w:val="234"/>
        </w:trPr>
        <w:tc>
          <w:tcPr>
            <w:tcW w:w="4673" w:type="dxa"/>
          </w:tcPr>
          <w:p w14:paraId="1BF65801" w14:textId="77777777" w:rsidR="00D52EAC" w:rsidRPr="00672EBF" w:rsidRDefault="00207B35">
            <w:pPr>
              <w:autoSpaceDE w:val="0"/>
              <w:autoSpaceDN w:val="0"/>
              <w:adjustRightInd w:val="0"/>
              <w:jc w:val="center"/>
              <w:rPr>
                <w:rFonts w:ascii="Arial" w:hAnsi="Arial" w:cs="Arial"/>
                <w:color w:val="FF0000"/>
                <w:sz w:val="20"/>
                <w:szCs w:val="20"/>
              </w:rPr>
            </w:pPr>
            <w:hyperlink r:id="rId13" w:history="1">
              <w:r w:rsidR="00D52EAC" w:rsidRPr="00672EBF">
                <w:rPr>
                  <w:rStyle w:val="Hyperlink"/>
                  <w:rFonts w:ascii="Arial" w:hAnsi="Arial" w:cs="Arial"/>
                  <w:sz w:val="20"/>
                  <w:szCs w:val="20"/>
                </w:rPr>
                <w:t>https://www.poettinger.at/de_at/newsroom/pressebild/99749</w:t>
              </w:r>
            </w:hyperlink>
          </w:p>
          <w:p w14:paraId="549AE65E" w14:textId="77777777" w:rsidR="00D52EAC" w:rsidRPr="00672EBF" w:rsidRDefault="00D52EAC">
            <w:pPr>
              <w:autoSpaceDE w:val="0"/>
              <w:autoSpaceDN w:val="0"/>
              <w:adjustRightInd w:val="0"/>
              <w:rPr>
                <w:rFonts w:ascii="Arial" w:hAnsi="Arial" w:cs="Arial"/>
                <w:color w:val="FF0000"/>
                <w:sz w:val="20"/>
                <w:szCs w:val="20"/>
              </w:rPr>
            </w:pPr>
          </w:p>
        </w:tc>
        <w:tc>
          <w:tcPr>
            <w:tcW w:w="3683" w:type="dxa"/>
          </w:tcPr>
          <w:p w14:paraId="55849357" w14:textId="77777777" w:rsidR="00D52EAC" w:rsidRPr="00672EBF" w:rsidRDefault="00207B35">
            <w:pPr>
              <w:autoSpaceDE w:val="0"/>
              <w:autoSpaceDN w:val="0"/>
              <w:adjustRightInd w:val="0"/>
              <w:jc w:val="center"/>
              <w:rPr>
                <w:rFonts w:ascii="Arial" w:hAnsi="Arial" w:cs="Arial"/>
                <w:color w:val="FF0000"/>
                <w:sz w:val="20"/>
                <w:szCs w:val="20"/>
              </w:rPr>
            </w:pPr>
            <w:hyperlink r:id="rId14" w:history="1">
              <w:r w:rsidR="00D52EAC" w:rsidRPr="00672EBF">
                <w:rPr>
                  <w:rStyle w:val="Hyperlink"/>
                  <w:rFonts w:ascii="Arial" w:hAnsi="Arial" w:cs="Arial"/>
                  <w:sz w:val="20"/>
                  <w:szCs w:val="20"/>
                </w:rPr>
                <w:t>https://www.poettinger.at/de_at/newsroom/pressebild/99750</w:t>
              </w:r>
            </w:hyperlink>
          </w:p>
          <w:p w14:paraId="5A155FB9" w14:textId="77777777" w:rsidR="00D52EAC" w:rsidRPr="00672EBF" w:rsidRDefault="00D52EAC">
            <w:pPr>
              <w:autoSpaceDE w:val="0"/>
              <w:autoSpaceDN w:val="0"/>
              <w:adjustRightInd w:val="0"/>
              <w:jc w:val="center"/>
              <w:rPr>
                <w:rFonts w:ascii="Arial" w:hAnsi="Arial" w:cs="Arial"/>
                <w:color w:val="FF0000"/>
                <w:sz w:val="20"/>
                <w:szCs w:val="20"/>
              </w:rPr>
            </w:pPr>
          </w:p>
        </w:tc>
      </w:tr>
    </w:tbl>
    <w:p w14:paraId="7327C64F" w14:textId="77777777" w:rsidR="00C03228" w:rsidRDefault="00C03228" w:rsidP="00312EDE">
      <w:pPr>
        <w:autoSpaceDE w:val="0"/>
        <w:autoSpaceDN w:val="0"/>
        <w:adjustRightInd w:val="0"/>
        <w:spacing w:line="360" w:lineRule="auto"/>
        <w:rPr>
          <w:rFonts w:ascii="Arial" w:hAnsi="Arial"/>
          <w:sz w:val="22"/>
        </w:rPr>
      </w:pPr>
    </w:p>
    <w:p w14:paraId="43F59B61" w14:textId="6FFDB579" w:rsidR="00312EDE" w:rsidRPr="00B71453" w:rsidRDefault="00C033B1" w:rsidP="00312EDE">
      <w:pPr>
        <w:autoSpaceDE w:val="0"/>
        <w:autoSpaceDN w:val="0"/>
        <w:adjustRightInd w:val="0"/>
        <w:spacing w:line="360" w:lineRule="auto"/>
        <w:rPr>
          <w:rFonts w:ascii="Arial" w:hAnsi="Arial"/>
          <w:sz w:val="20"/>
          <w:szCs w:val="20"/>
        </w:rPr>
      </w:pPr>
      <w:r>
        <w:rPr>
          <w:rFonts w:ascii="Arial" w:hAnsi="Arial"/>
          <w:sz w:val="22"/>
        </w:rPr>
        <w:t>More printer-friendly photos are available at:</w:t>
      </w:r>
      <w:r>
        <w:t xml:space="preserve"> </w:t>
      </w:r>
      <w:hyperlink r:id="rId15" w:history="1">
        <w:r>
          <w:rPr>
            <w:rStyle w:val="Hyperlink"/>
            <w:rFonts w:ascii="Arial" w:hAnsi="Arial"/>
            <w:sz w:val="20"/>
          </w:rPr>
          <w:t>https://www.poettinger.at/presse</w:t>
        </w:r>
      </w:hyperlink>
    </w:p>
    <w:sectPr w:rsidR="00312EDE" w:rsidRPr="00B71453" w:rsidSect="00612F9A">
      <w:headerReference w:type="default" r:id="rId16"/>
      <w:footerReference w:type="default" r:id="rId17"/>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AB9F7" w14:textId="77777777" w:rsidR="00AC7153" w:rsidRDefault="00AC7153">
      <w:r>
        <w:separator/>
      </w:r>
    </w:p>
  </w:endnote>
  <w:endnote w:type="continuationSeparator" w:id="0">
    <w:p w14:paraId="516DE797" w14:textId="77777777" w:rsidR="00AC7153" w:rsidRDefault="00AC7153">
      <w:r>
        <w:continuationSeparator/>
      </w:r>
    </w:p>
  </w:endnote>
  <w:endnote w:type="continuationNotice" w:id="1">
    <w:p w14:paraId="280D430D" w14:textId="77777777" w:rsidR="00AC7153" w:rsidRDefault="00AC7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4AD21" w14:textId="77777777" w:rsidR="002206BC" w:rsidRDefault="002206BC" w:rsidP="00A33469">
    <w:pPr>
      <w:rPr>
        <w:rFonts w:ascii="Arial" w:hAnsi="Arial"/>
        <w:b/>
        <w:sz w:val="18"/>
        <w:szCs w:val="18"/>
      </w:rPr>
    </w:pPr>
  </w:p>
  <w:p w14:paraId="0E7E207A" w14:textId="2C6DECD6" w:rsidR="00A33469" w:rsidRPr="00672EBF" w:rsidRDefault="00A33469" w:rsidP="00A33469">
    <w:pPr>
      <w:rPr>
        <w:rFonts w:ascii="Arial" w:hAnsi="Arial" w:cs="Arial"/>
        <w:b/>
        <w:sz w:val="18"/>
        <w:szCs w:val="18"/>
        <w:lang w:val="de-DE"/>
      </w:rPr>
    </w:pPr>
    <w:r w:rsidRPr="00672EBF">
      <w:rPr>
        <w:rFonts w:ascii="Arial" w:hAnsi="Arial"/>
        <w:b/>
        <w:sz w:val="18"/>
        <w:lang w:val="de-DE"/>
      </w:rPr>
      <w:t xml:space="preserve">PÖTTINGER Landtechnik GmbH - Corporate </w:t>
    </w:r>
    <w:r w:rsidR="00611249" w:rsidRPr="00672EBF">
      <w:rPr>
        <w:rFonts w:ascii="Arial" w:hAnsi="Arial"/>
        <w:b/>
        <w:sz w:val="18"/>
        <w:lang w:val="de-DE"/>
      </w:rPr>
      <w:t>C</w:t>
    </w:r>
    <w:r w:rsidRPr="00672EBF">
      <w:rPr>
        <w:rFonts w:ascii="Arial" w:hAnsi="Arial"/>
        <w:b/>
        <w:sz w:val="18"/>
        <w:lang w:val="de-DE"/>
      </w:rPr>
      <w:t>ommunication</w:t>
    </w:r>
  </w:p>
  <w:p w14:paraId="17B09967" w14:textId="77777777" w:rsidR="00A33469" w:rsidRPr="00611249" w:rsidRDefault="00A33469" w:rsidP="00A33469">
    <w:pPr>
      <w:rPr>
        <w:rFonts w:ascii="Arial" w:hAnsi="Arial" w:cs="Arial"/>
        <w:sz w:val="18"/>
        <w:szCs w:val="18"/>
        <w:lang w:val="de-DE"/>
      </w:rPr>
    </w:pPr>
    <w:r w:rsidRPr="00611249">
      <w:rPr>
        <w:rFonts w:ascii="Arial" w:hAnsi="Arial"/>
        <w:sz w:val="18"/>
        <w:lang w:val="de-DE"/>
      </w:rPr>
      <w:t>Inge Steibl, Industriegelände 1, A-4710 Grieskirchen</w:t>
    </w:r>
  </w:p>
  <w:p w14:paraId="6CF9B6EB" w14:textId="4B26DD75" w:rsidR="00A33469" w:rsidRPr="00611249" w:rsidRDefault="00A33469" w:rsidP="00A33469">
    <w:pPr>
      <w:pStyle w:val="Footer"/>
      <w:rPr>
        <w:lang w:val="de-DE"/>
      </w:rPr>
    </w:pPr>
    <w:r w:rsidRPr="00611249">
      <w:rPr>
        <w:rFonts w:ascii="Arial" w:hAnsi="Arial"/>
        <w:sz w:val="18"/>
        <w:lang w:val="de-DE"/>
      </w:rPr>
      <w:t xml:space="preserve">Phone: +43 7248 600-2415, </w:t>
    </w:r>
    <w:proofErr w:type="gramStart"/>
    <w:r w:rsidRPr="00611249">
      <w:rPr>
        <w:rFonts w:ascii="Arial" w:hAnsi="Arial"/>
        <w:sz w:val="18"/>
        <w:lang w:val="de-DE"/>
      </w:rPr>
      <w:t>Email</w:t>
    </w:r>
    <w:proofErr w:type="gramEnd"/>
    <w:r w:rsidRPr="00611249">
      <w:rPr>
        <w:rFonts w:ascii="Arial" w:hAnsi="Arial"/>
        <w:sz w:val="18"/>
        <w:lang w:val="de-DE"/>
      </w:rPr>
      <w:t xml:space="preserve">: </w:t>
    </w:r>
    <w:hyperlink r:id="rId1" w:history="1">
      <w:r w:rsidRPr="00611249">
        <w:rPr>
          <w:rFonts w:ascii="Arial" w:hAnsi="Arial"/>
          <w:sz w:val="18"/>
          <w:lang w:val="de-DE"/>
        </w:rPr>
        <w:t>inge.steibl@poettinger.at</w:t>
      </w:r>
    </w:hyperlink>
    <w:r w:rsidRPr="00611249">
      <w:rPr>
        <w:rFonts w:ascii="Arial" w:hAnsi="Arial"/>
        <w:sz w:val="18"/>
        <w:lang w:val="de-DE"/>
      </w:rPr>
      <w:t xml:space="preserve">, </w:t>
    </w:r>
    <w:hyperlink r:id="rId2" w:history="1">
      <w:r w:rsidRPr="00611249">
        <w:rPr>
          <w:rFonts w:ascii="Arial" w:hAnsi="Arial"/>
          <w:sz w:val="18"/>
          <w:lang w:val="de-DE"/>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65367" w14:textId="77777777" w:rsidR="00AC7153" w:rsidRDefault="00AC7153">
      <w:r>
        <w:separator/>
      </w:r>
    </w:p>
  </w:footnote>
  <w:footnote w:type="continuationSeparator" w:id="0">
    <w:p w14:paraId="3FBF7E89" w14:textId="77777777" w:rsidR="00AC7153" w:rsidRDefault="00AC7153">
      <w:r>
        <w:continuationSeparator/>
      </w:r>
    </w:p>
  </w:footnote>
  <w:footnote w:type="continuationNotice" w:id="1">
    <w:p w14:paraId="5A80380A" w14:textId="77777777" w:rsidR="00AC7153" w:rsidRDefault="00AC7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F720" w14:textId="2089037D" w:rsidR="00F6135B" w:rsidRDefault="00F76DB1" w:rsidP="00B6301F">
    <w:pPr>
      <w:pStyle w:val="Header"/>
      <w:jc w:val="center"/>
      <w:rPr>
        <w:sz w:val="28"/>
        <w:szCs w:val="28"/>
      </w:rPr>
    </w:pPr>
    <w:r>
      <w:rPr>
        <w:noProof/>
      </w:rPr>
      <w:drawing>
        <wp:anchor distT="0" distB="0" distL="114300" distR="114300" simplePos="0" relativeHeight="251658240" behindDoc="0" locked="0" layoutInCell="1" allowOverlap="1" wp14:anchorId="4732B38A" wp14:editId="7AA12745">
          <wp:simplePos x="0" y="0"/>
          <wp:positionH relativeFrom="column">
            <wp:posOffset>3198247</wp:posOffset>
          </wp:positionH>
          <wp:positionV relativeFrom="paragraph">
            <wp:posOffset>138955</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804AA8" w14:textId="1D675733" w:rsidR="00F6135B" w:rsidRPr="00A33469" w:rsidRDefault="00A33469" w:rsidP="00A33469">
    <w:pPr>
      <w:pStyle w:val="Header"/>
      <w:rPr>
        <w:rFonts w:ascii="Arial" w:hAnsi="Arial" w:cs="Arial"/>
        <w:b/>
      </w:rPr>
    </w:pPr>
    <w:r>
      <w:rPr>
        <w:rFonts w:ascii="Arial" w:hAnsi="Arial"/>
        <w:b/>
      </w:rPr>
      <w:t xml:space="preserve">Press Release                                         </w:t>
    </w:r>
  </w:p>
  <w:p w14:paraId="05BD0C8A" w14:textId="145ECBDB" w:rsidR="00A33469" w:rsidRDefault="00A33469" w:rsidP="00A33469">
    <w:pPr>
      <w:pStyle w:val="Header"/>
      <w:rPr>
        <w:sz w:val="18"/>
        <w:szCs w:val="18"/>
      </w:rPr>
    </w:pPr>
  </w:p>
  <w:p w14:paraId="13BF5D83" w14:textId="77777777" w:rsidR="00414598" w:rsidRDefault="00414598" w:rsidP="00A3346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FA728E"/>
    <w:multiLevelType w:val="hybridMultilevel"/>
    <w:tmpl w:val="EA1E0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EE6A99"/>
    <w:multiLevelType w:val="hybridMultilevel"/>
    <w:tmpl w:val="A0B84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1427710">
    <w:abstractNumId w:val="0"/>
  </w:num>
  <w:num w:numId="2" w16cid:durableId="313989197">
    <w:abstractNumId w:val="5"/>
  </w:num>
  <w:num w:numId="3" w16cid:durableId="1151941311">
    <w:abstractNumId w:val="3"/>
  </w:num>
  <w:num w:numId="4" w16cid:durableId="404883965">
    <w:abstractNumId w:val="2"/>
  </w:num>
  <w:num w:numId="5" w16cid:durableId="882712480">
    <w:abstractNumId w:val="4"/>
  </w:num>
  <w:num w:numId="6" w16cid:durableId="1898930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4572C"/>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192B"/>
    <w:rsid w:val="000F5EDD"/>
    <w:rsid w:val="00103B8C"/>
    <w:rsid w:val="00107182"/>
    <w:rsid w:val="00110DAA"/>
    <w:rsid w:val="00123C17"/>
    <w:rsid w:val="001242D5"/>
    <w:rsid w:val="0012432F"/>
    <w:rsid w:val="001266F2"/>
    <w:rsid w:val="001315F0"/>
    <w:rsid w:val="0013171C"/>
    <w:rsid w:val="001326CF"/>
    <w:rsid w:val="00137C0C"/>
    <w:rsid w:val="00147133"/>
    <w:rsid w:val="00153034"/>
    <w:rsid w:val="001533F7"/>
    <w:rsid w:val="00154088"/>
    <w:rsid w:val="00157C31"/>
    <w:rsid w:val="001633A8"/>
    <w:rsid w:val="0018043B"/>
    <w:rsid w:val="001875F0"/>
    <w:rsid w:val="0019698E"/>
    <w:rsid w:val="001A5BB6"/>
    <w:rsid w:val="001B0398"/>
    <w:rsid w:val="001B4567"/>
    <w:rsid w:val="001C18EE"/>
    <w:rsid w:val="001D25D1"/>
    <w:rsid w:val="001E4E35"/>
    <w:rsid w:val="001E6D22"/>
    <w:rsid w:val="001F257A"/>
    <w:rsid w:val="00203C0E"/>
    <w:rsid w:val="00207B35"/>
    <w:rsid w:val="002109F4"/>
    <w:rsid w:val="00211C97"/>
    <w:rsid w:val="00216CB5"/>
    <w:rsid w:val="002206BC"/>
    <w:rsid w:val="0023380D"/>
    <w:rsid w:val="0026193E"/>
    <w:rsid w:val="00275C70"/>
    <w:rsid w:val="0029164D"/>
    <w:rsid w:val="00291D73"/>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63AE9"/>
    <w:rsid w:val="00367460"/>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28CC"/>
    <w:rsid w:val="00443424"/>
    <w:rsid w:val="0044368D"/>
    <w:rsid w:val="00447796"/>
    <w:rsid w:val="0045412B"/>
    <w:rsid w:val="004543D8"/>
    <w:rsid w:val="0045500E"/>
    <w:rsid w:val="00476817"/>
    <w:rsid w:val="00486669"/>
    <w:rsid w:val="004875CA"/>
    <w:rsid w:val="004903CF"/>
    <w:rsid w:val="00490774"/>
    <w:rsid w:val="004926FF"/>
    <w:rsid w:val="00492835"/>
    <w:rsid w:val="004A4F15"/>
    <w:rsid w:val="004A5DD7"/>
    <w:rsid w:val="004B4370"/>
    <w:rsid w:val="004B6B24"/>
    <w:rsid w:val="004C3543"/>
    <w:rsid w:val="004C4DBB"/>
    <w:rsid w:val="004C5572"/>
    <w:rsid w:val="004E2684"/>
    <w:rsid w:val="004E5FB1"/>
    <w:rsid w:val="0050076D"/>
    <w:rsid w:val="00525109"/>
    <w:rsid w:val="005275CE"/>
    <w:rsid w:val="005553B0"/>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1249"/>
    <w:rsid w:val="00612F9A"/>
    <w:rsid w:val="00622E67"/>
    <w:rsid w:val="00632BBA"/>
    <w:rsid w:val="0063542C"/>
    <w:rsid w:val="00637334"/>
    <w:rsid w:val="00653987"/>
    <w:rsid w:val="0065569A"/>
    <w:rsid w:val="00660ED3"/>
    <w:rsid w:val="0066144D"/>
    <w:rsid w:val="00666B75"/>
    <w:rsid w:val="00670305"/>
    <w:rsid w:val="0067161C"/>
    <w:rsid w:val="00672EBF"/>
    <w:rsid w:val="00674123"/>
    <w:rsid w:val="00676E04"/>
    <w:rsid w:val="0068251D"/>
    <w:rsid w:val="00685757"/>
    <w:rsid w:val="006859A6"/>
    <w:rsid w:val="006873DD"/>
    <w:rsid w:val="006A3FCC"/>
    <w:rsid w:val="006A654D"/>
    <w:rsid w:val="006D02D5"/>
    <w:rsid w:val="006D0AFD"/>
    <w:rsid w:val="006D1D8E"/>
    <w:rsid w:val="006D4475"/>
    <w:rsid w:val="006D778D"/>
    <w:rsid w:val="006E5A6B"/>
    <w:rsid w:val="006E73CB"/>
    <w:rsid w:val="006E74FC"/>
    <w:rsid w:val="006F310F"/>
    <w:rsid w:val="006F4222"/>
    <w:rsid w:val="006F6C4F"/>
    <w:rsid w:val="00706966"/>
    <w:rsid w:val="007169FF"/>
    <w:rsid w:val="007203DB"/>
    <w:rsid w:val="00730F0F"/>
    <w:rsid w:val="00732A23"/>
    <w:rsid w:val="0073389B"/>
    <w:rsid w:val="007347D6"/>
    <w:rsid w:val="00736629"/>
    <w:rsid w:val="007434F1"/>
    <w:rsid w:val="00745242"/>
    <w:rsid w:val="007533E0"/>
    <w:rsid w:val="00755263"/>
    <w:rsid w:val="00755544"/>
    <w:rsid w:val="00755EA3"/>
    <w:rsid w:val="0076488D"/>
    <w:rsid w:val="0077089D"/>
    <w:rsid w:val="00771AAD"/>
    <w:rsid w:val="00771D12"/>
    <w:rsid w:val="0077431C"/>
    <w:rsid w:val="00782634"/>
    <w:rsid w:val="007835CA"/>
    <w:rsid w:val="00787A1C"/>
    <w:rsid w:val="007916C0"/>
    <w:rsid w:val="007B5DDE"/>
    <w:rsid w:val="007C10D3"/>
    <w:rsid w:val="007C6109"/>
    <w:rsid w:val="007C6C62"/>
    <w:rsid w:val="007D66C8"/>
    <w:rsid w:val="007E1715"/>
    <w:rsid w:val="007E5830"/>
    <w:rsid w:val="007F1D56"/>
    <w:rsid w:val="00802724"/>
    <w:rsid w:val="0081328C"/>
    <w:rsid w:val="008140E6"/>
    <w:rsid w:val="00821223"/>
    <w:rsid w:val="0082204D"/>
    <w:rsid w:val="008257ED"/>
    <w:rsid w:val="008447BF"/>
    <w:rsid w:val="008604AA"/>
    <w:rsid w:val="008618D9"/>
    <w:rsid w:val="00862A4C"/>
    <w:rsid w:val="008660F2"/>
    <w:rsid w:val="00873B1A"/>
    <w:rsid w:val="00874A74"/>
    <w:rsid w:val="00886C37"/>
    <w:rsid w:val="00893336"/>
    <w:rsid w:val="00895746"/>
    <w:rsid w:val="0089626E"/>
    <w:rsid w:val="008974BC"/>
    <w:rsid w:val="008A1713"/>
    <w:rsid w:val="008A66D8"/>
    <w:rsid w:val="008B21B0"/>
    <w:rsid w:val="008B4067"/>
    <w:rsid w:val="008B5DB9"/>
    <w:rsid w:val="008C4EB5"/>
    <w:rsid w:val="008C53BC"/>
    <w:rsid w:val="008D12B5"/>
    <w:rsid w:val="008D1437"/>
    <w:rsid w:val="008D24DA"/>
    <w:rsid w:val="008F5828"/>
    <w:rsid w:val="008F6200"/>
    <w:rsid w:val="008F638C"/>
    <w:rsid w:val="00903490"/>
    <w:rsid w:val="00905A95"/>
    <w:rsid w:val="00910BFB"/>
    <w:rsid w:val="00923BD4"/>
    <w:rsid w:val="00924B69"/>
    <w:rsid w:val="009305EE"/>
    <w:rsid w:val="009313FB"/>
    <w:rsid w:val="00932935"/>
    <w:rsid w:val="009351F9"/>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B0E10"/>
    <w:rsid w:val="009C61EB"/>
    <w:rsid w:val="009D43EE"/>
    <w:rsid w:val="009F08D4"/>
    <w:rsid w:val="00A048D0"/>
    <w:rsid w:val="00A063C1"/>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B548C"/>
    <w:rsid w:val="00AC3900"/>
    <w:rsid w:val="00AC7153"/>
    <w:rsid w:val="00AE6FB7"/>
    <w:rsid w:val="00AF7B15"/>
    <w:rsid w:val="00B03428"/>
    <w:rsid w:val="00B03A21"/>
    <w:rsid w:val="00B13543"/>
    <w:rsid w:val="00B16EDD"/>
    <w:rsid w:val="00B2225F"/>
    <w:rsid w:val="00B22996"/>
    <w:rsid w:val="00B24F7F"/>
    <w:rsid w:val="00B40A89"/>
    <w:rsid w:val="00B41844"/>
    <w:rsid w:val="00B5458B"/>
    <w:rsid w:val="00B56778"/>
    <w:rsid w:val="00B6301F"/>
    <w:rsid w:val="00B6724B"/>
    <w:rsid w:val="00B71154"/>
    <w:rsid w:val="00B71453"/>
    <w:rsid w:val="00B732AD"/>
    <w:rsid w:val="00B82BBD"/>
    <w:rsid w:val="00B90730"/>
    <w:rsid w:val="00B9619F"/>
    <w:rsid w:val="00B96260"/>
    <w:rsid w:val="00BB243A"/>
    <w:rsid w:val="00BD1B2C"/>
    <w:rsid w:val="00BD5BD6"/>
    <w:rsid w:val="00BD6F76"/>
    <w:rsid w:val="00BD7AA2"/>
    <w:rsid w:val="00BF5F2A"/>
    <w:rsid w:val="00C03228"/>
    <w:rsid w:val="00C033B1"/>
    <w:rsid w:val="00C076DA"/>
    <w:rsid w:val="00C110FC"/>
    <w:rsid w:val="00C20E9B"/>
    <w:rsid w:val="00C23B0B"/>
    <w:rsid w:val="00C23E34"/>
    <w:rsid w:val="00C32DA7"/>
    <w:rsid w:val="00C44190"/>
    <w:rsid w:val="00C46520"/>
    <w:rsid w:val="00C5525D"/>
    <w:rsid w:val="00C60021"/>
    <w:rsid w:val="00C611C6"/>
    <w:rsid w:val="00C650D6"/>
    <w:rsid w:val="00C65B2A"/>
    <w:rsid w:val="00C70AF0"/>
    <w:rsid w:val="00C7341E"/>
    <w:rsid w:val="00C73BD0"/>
    <w:rsid w:val="00C76846"/>
    <w:rsid w:val="00C77B64"/>
    <w:rsid w:val="00C81208"/>
    <w:rsid w:val="00C9649D"/>
    <w:rsid w:val="00CB7535"/>
    <w:rsid w:val="00CC02F9"/>
    <w:rsid w:val="00CC66E0"/>
    <w:rsid w:val="00CD0229"/>
    <w:rsid w:val="00CD382D"/>
    <w:rsid w:val="00CD73DD"/>
    <w:rsid w:val="00CE48DE"/>
    <w:rsid w:val="00CF151D"/>
    <w:rsid w:val="00D01EC4"/>
    <w:rsid w:val="00D221DA"/>
    <w:rsid w:val="00D30F65"/>
    <w:rsid w:val="00D32ED4"/>
    <w:rsid w:val="00D40713"/>
    <w:rsid w:val="00D43357"/>
    <w:rsid w:val="00D4539E"/>
    <w:rsid w:val="00D47146"/>
    <w:rsid w:val="00D52EAC"/>
    <w:rsid w:val="00D60985"/>
    <w:rsid w:val="00D724B4"/>
    <w:rsid w:val="00D74D6D"/>
    <w:rsid w:val="00D82BD6"/>
    <w:rsid w:val="00D856D2"/>
    <w:rsid w:val="00D95DC9"/>
    <w:rsid w:val="00DA00FD"/>
    <w:rsid w:val="00DA34A5"/>
    <w:rsid w:val="00DA4503"/>
    <w:rsid w:val="00DA48AC"/>
    <w:rsid w:val="00DB460F"/>
    <w:rsid w:val="00DB61ED"/>
    <w:rsid w:val="00DB718E"/>
    <w:rsid w:val="00DD1ABC"/>
    <w:rsid w:val="00DD25A2"/>
    <w:rsid w:val="00DD49A7"/>
    <w:rsid w:val="00E04E03"/>
    <w:rsid w:val="00E12355"/>
    <w:rsid w:val="00E13357"/>
    <w:rsid w:val="00E1442C"/>
    <w:rsid w:val="00E235AD"/>
    <w:rsid w:val="00E23A02"/>
    <w:rsid w:val="00E27B42"/>
    <w:rsid w:val="00E3263D"/>
    <w:rsid w:val="00E4067D"/>
    <w:rsid w:val="00E41CBD"/>
    <w:rsid w:val="00E44C5E"/>
    <w:rsid w:val="00E50722"/>
    <w:rsid w:val="00E546AA"/>
    <w:rsid w:val="00E63B6C"/>
    <w:rsid w:val="00E63ED4"/>
    <w:rsid w:val="00E74C10"/>
    <w:rsid w:val="00E7667C"/>
    <w:rsid w:val="00E91A95"/>
    <w:rsid w:val="00E96845"/>
    <w:rsid w:val="00E968B9"/>
    <w:rsid w:val="00E97693"/>
    <w:rsid w:val="00EA113E"/>
    <w:rsid w:val="00EA318B"/>
    <w:rsid w:val="00EA32EE"/>
    <w:rsid w:val="00EB3FBB"/>
    <w:rsid w:val="00EC062A"/>
    <w:rsid w:val="00EC6F0F"/>
    <w:rsid w:val="00EE0BDF"/>
    <w:rsid w:val="00EE1D69"/>
    <w:rsid w:val="00EF45AB"/>
    <w:rsid w:val="00F02A39"/>
    <w:rsid w:val="00F04197"/>
    <w:rsid w:val="00F145D0"/>
    <w:rsid w:val="00F27478"/>
    <w:rsid w:val="00F32614"/>
    <w:rsid w:val="00F36334"/>
    <w:rsid w:val="00F419BC"/>
    <w:rsid w:val="00F47F2A"/>
    <w:rsid w:val="00F57617"/>
    <w:rsid w:val="00F60C2E"/>
    <w:rsid w:val="00F6135B"/>
    <w:rsid w:val="00F70C77"/>
    <w:rsid w:val="00F731AC"/>
    <w:rsid w:val="00F73B69"/>
    <w:rsid w:val="00F76DB1"/>
    <w:rsid w:val="00F868AE"/>
    <w:rsid w:val="00F974A4"/>
    <w:rsid w:val="00FA393F"/>
    <w:rsid w:val="00FC19EA"/>
    <w:rsid w:val="00FC299D"/>
    <w:rsid w:val="00FC2E6B"/>
    <w:rsid w:val="00FD56A1"/>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44AA462D-6649-4735-8B89-AD625ED7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Heading5">
    <w:name w:val="heading 5"/>
    <w:basedOn w:val="Normal"/>
    <w:next w:val="Normal"/>
    <w:qFormat/>
    <w:rsid w:val="00B6301F"/>
    <w:pPr>
      <w:keepNext/>
      <w:jc w:val="center"/>
      <w:outlineLvl w:val="4"/>
    </w:pPr>
    <w:rPr>
      <w:rFonts w:ascii="Arial" w:hAnsi="Arial"/>
      <w:sz w:val="7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01F"/>
    <w:pPr>
      <w:tabs>
        <w:tab w:val="center" w:pos="4536"/>
        <w:tab w:val="right" w:pos="9072"/>
      </w:tabs>
    </w:pPr>
  </w:style>
  <w:style w:type="paragraph" w:styleId="Footer">
    <w:name w:val="footer"/>
    <w:basedOn w:val="Normal"/>
    <w:rsid w:val="00B6301F"/>
    <w:pPr>
      <w:tabs>
        <w:tab w:val="center" w:pos="4536"/>
        <w:tab w:val="right" w:pos="9072"/>
      </w:tabs>
    </w:pPr>
  </w:style>
  <w:style w:type="character" w:styleId="Hyperlink">
    <w:name w:val="Hyperlink"/>
    <w:rsid w:val="00B6301F"/>
    <w:rPr>
      <w:color w:val="0000FF"/>
      <w:u w:val="single"/>
    </w:rPr>
  </w:style>
  <w:style w:type="paragraph" w:styleId="BodyText3">
    <w:name w:val="Body Text 3"/>
    <w:basedOn w:val="Normal"/>
    <w:rsid w:val="00107182"/>
    <w:pPr>
      <w:spacing w:after="120"/>
    </w:pPr>
    <w:rPr>
      <w:sz w:val="16"/>
      <w:szCs w:val="16"/>
      <w:lang w:eastAsia="en-US"/>
    </w:rPr>
  </w:style>
  <w:style w:type="table" w:styleId="TableGrid">
    <w:name w:val="Table Grid"/>
    <w:basedOn w:val="Table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AC8"/>
    <w:rPr>
      <w:rFonts w:ascii="Segoe UI" w:hAnsi="Segoe UI" w:cs="Segoe UI"/>
      <w:sz w:val="18"/>
      <w:szCs w:val="18"/>
    </w:rPr>
  </w:style>
  <w:style w:type="character" w:customStyle="1" w:styleId="BalloonTextChar">
    <w:name w:val="Balloon Text Char"/>
    <w:link w:val="BalloonText"/>
    <w:uiPriority w:val="99"/>
    <w:semiHidden/>
    <w:rsid w:val="009A0AC8"/>
    <w:rPr>
      <w:rFonts w:ascii="Segoe UI" w:hAnsi="Segoe UI" w:cs="Segoe UI"/>
      <w:sz w:val="18"/>
      <w:szCs w:val="18"/>
    </w:rPr>
  </w:style>
  <w:style w:type="character" w:styleId="UnresolvedMention">
    <w:name w:val="Unresolved Mention"/>
    <w:basedOn w:val="DefaultParagraphFont"/>
    <w:uiPriority w:val="99"/>
    <w:semiHidden/>
    <w:unhideWhenUsed/>
    <w:rsid w:val="00312EDE"/>
    <w:rPr>
      <w:color w:val="605E5C"/>
      <w:shd w:val="clear" w:color="auto" w:fill="E1DFDD"/>
    </w:rPr>
  </w:style>
  <w:style w:type="character" w:styleId="FollowedHyperlink">
    <w:name w:val="FollowedHyperlink"/>
    <w:basedOn w:val="DefaultParagraphFont"/>
    <w:uiPriority w:val="99"/>
    <w:semiHidden/>
    <w:unhideWhenUsed/>
    <w:rsid w:val="00E44C5E"/>
    <w:rPr>
      <w:color w:val="954F72" w:themeColor="followedHyperlink"/>
      <w:u w:val="single"/>
    </w:rPr>
  </w:style>
  <w:style w:type="paragraph" w:styleId="Revision">
    <w:name w:val="Revision"/>
    <w:hidden/>
    <w:uiPriority w:val="99"/>
    <w:semiHidden/>
    <w:rsid w:val="00F60C2E"/>
    <w:rPr>
      <w:sz w:val="24"/>
      <w:szCs w:val="24"/>
    </w:rPr>
  </w:style>
  <w:style w:type="paragraph" w:styleId="ListParagraph">
    <w:name w:val="List Paragraph"/>
    <w:basedOn w:val="Normal"/>
    <w:uiPriority w:val="34"/>
    <w:qFormat/>
    <w:rsid w:val="00FD56A1"/>
    <w:pPr>
      <w:ind w:left="720"/>
      <w:contextualSpacing/>
    </w:pPr>
  </w:style>
  <w:style w:type="paragraph" w:customStyle="1" w:styleId="paragraph">
    <w:name w:val="paragraph"/>
    <w:basedOn w:val="Normal"/>
    <w:rsid w:val="0076488D"/>
    <w:pPr>
      <w:spacing w:before="100" w:beforeAutospacing="1" w:after="100" w:afterAutospacing="1"/>
    </w:pPr>
  </w:style>
  <w:style w:type="character" w:customStyle="1" w:styleId="normaltextrun">
    <w:name w:val="normaltextrun"/>
    <w:basedOn w:val="DefaultParagraphFont"/>
    <w:rsid w:val="0076488D"/>
  </w:style>
  <w:style w:type="character" w:customStyle="1" w:styleId="eop">
    <w:name w:val="eop"/>
    <w:basedOn w:val="DefaultParagraphFont"/>
    <w:rsid w:val="0076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473303424">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1151478399">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2133592934">
              <w:marLeft w:val="0"/>
              <w:marRight w:val="0"/>
              <w:marTop w:val="0"/>
              <w:marBottom w:val="0"/>
              <w:divBdr>
                <w:top w:val="none" w:sz="0" w:space="0" w:color="auto"/>
                <w:left w:val="none" w:sz="0" w:space="0" w:color="auto"/>
                <w:bottom w:val="none" w:sz="0" w:space="0" w:color="auto"/>
                <w:right w:val="none" w:sz="0" w:space="0" w:color="auto"/>
              </w:divBdr>
            </w:div>
          </w:divsChild>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51858269">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698091940">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9974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9975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Truesdell Travis</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2E36F-1DEA-4438-B733-2C797E606EC7}">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896B8B28-6076-4A6F-A17B-93D33C2D1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2992</Characters>
  <Application>Microsoft Office Word</Application>
  <DocSecurity>4</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MERGENTO</vt:lpstr>
      <vt:lpstr>Presseinformation</vt:lpstr>
    </vt:vector>
  </TitlesOfParts>
  <Company>PÖTTINGER Landtechnik GmbH</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 F ALPIN</dc:title>
  <dc:subject>PÖTTINGER Landtechnik GmbH</dc:subject>
  <dc:creator>steiing</dc:creator>
  <cp:keywords/>
  <dc:description/>
  <cp:lastModifiedBy>Steibl Inge</cp:lastModifiedBy>
  <cp:revision>8</cp:revision>
  <cp:lastPrinted>2021-11-18T00:09:00Z</cp:lastPrinted>
  <dcterms:created xsi:type="dcterms:W3CDTF">2023-06-28T15:42:00Z</dcterms:created>
  <dcterms:modified xsi:type="dcterms:W3CDTF">2023-06-28T17:30:00Z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Order">
    <vt:r8>803800</vt:r8>
  </property>
  <property fmtid="{D5CDD505-2E9C-101B-9397-08002B2CF9AE}" pid="6" name="MediaServiceImageTags">
    <vt:lpwstr/>
  </property>
</Properties>
</file>