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E16B65" w:rsidRDefault="00A92099" w:rsidP="00965677">
      <w:pPr>
        <w:spacing w:line="360" w:lineRule="auto"/>
        <w:rPr>
          <w:rFonts w:cs="Arial"/>
          <w:sz w:val="24"/>
          <w:lang w:val="es-ES_tradnl"/>
        </w:rPr>
      </w:pPr>
    </w:p>
    <w:p w:rsidR="00012FAA" w:rsidRPr="00E16B65" w:rsidRDefault="00056091" w:rsidP="00056091">
      <w:pPr>
        <w:spacing w:line="360" w:lineRule="auto"/>
        <w:jc w:val="both"/>
        <w:rPr>
          <w:rFonts w:cs="Arial"/>
          <w:sz w:val="36"/>
          <w:lang w:val="es-ES_tradnl"/>
        </w:rPr>
      </w:pPr>
      <w:r w:rsidRPr="00E16B65">
        <w:rPr>
          <w:rFonts w:cs="Arial"/>
          <w:sz w:val="36"/>
          <w:lang w:val="es-ES_tradnl"/>
        </w:rPr>
        <w:t xml:space="preserve">Pöttinger </w:t>
      </w:r>
      <w:r w:rsidR="00113CC9" w:rsidRPr="00E16B65">
        <w:rPr>
          <w:rFonts w:cs="Arial"/>
          <w:sz w:val="36"/>
          <w:lang w:val="es-ES_tradnl"/>
        </w:rPr>
        <w:t xml:space="preserve">NOVACAT RCB </w:t>
      </w:r>
      <w:r w:rsidR="00E16B65">
        <w:rPr>
          <w:rFonts w:cs="Arial"/>
          <w:sz w:val="36"/>
          <w:lang w:val="es-ES_tradnl"/>
        </w:rPr>
        <w:t>Acondicionador de rodillo</w:t>
      </w:r>
      <w:r w:rsidRPr="00E16B65">
        <w:rPr>
          <w:rFonts w:cs="Arial"/>
          <w:sz w:val="36"/>
          <w:lang w:val="es-ES_tradnl"/>
        </w:rPr>
        <w:t xml:space="preserve">: </w:t>
      </w:r>
    </w:p>
    <w:p w:rsidR="00056091" w:rsidRPr="00E16B65" w:rsidRDefault="00E16B65" w:rsidP="00056091">
      <w:pPr>
        <w:spacing w:line="360" w:lineRule="auto"/>
        <w:jc w:val="both"/>
        <w:rPr>
          <w:rFonts w:cs="Arial"/>
          <w:sz w:val="36"/>
          <w:lang w:val="es-ES_tradnl"/>
        </w:rPr>
      </w:pPr>
      <w:r>
        <w:rPr>
          <w:rFonts w:cs="Arial"/>
          <w:sz w:val="36"/>
          <w:lang w:val="es-ES_tradnl"/>
        </w:rPr>
        <w:t>Económico y de fácil mantenimiento</w:t>
      </w:r>
    </w:p>
    <w:p w:rsidR="00A92099" w:rsidRPr="00E16B65" w:rsidRDefault="00A92099" w:rsidP="00A92099">
      <w:pPr>
        <w:spacing w:line="360" w:lineRule="auto"/>
        <w:rPr>
          <w:rFonts w:cs="Arial"/>
          <w:sz w:val="24"/>
          <w:lang w:val="es-ES_tradnl"/>
        </w:rPr>
      </w:pPr>
    </w:p>
    <w:p w:rsidR="00A005FE" w:rsidRPr="00E16B65" w:rsidRDefault="00942702" w:rsidP="00056091">
      <w:pPr>
        <w:spacing w:line="360" w:lineRule="auto"/>
        <w:jc w:val="both"/>
        <w:rPr>
          <w:rFonts w:cs="Arial"/>
          <w:i/>
          <w:sz w:val="24"/>
          <w:szCs w:val="22"/>
          <w:lang w:val="es-ES_tradnl"/>
        </w:rPr>
      </w:pPr>
      <w:r>
        <w:rPr>
          <w:rFonts w:cs="Arial"/>
          <w:i/>
          <w:sz w:val="24"/>
          <w:szCs w:val="22"/>
          <w:lang w:val="es-ES_tradnl"/>
        </w:rPr>
        <w:t>Con el nuevo</w:t>
      </w:r>
      <w:r w:rsidR="00113CC9" w:rsidRPr="00E16B65">
        <w:rPr>
          <w:rFonts w:cs="Arial"/>
          <w:i/>
          <w:sz w:val="24"/>
          <w:szCs w:val="22"/>
          <w:lang w:val="es-ES_tradnl"/>
        </w:rPr>
        <w:t xml:space="preserve"> </w:t>
      </w:r>
      <w:r>
        <w:rPr>
          <w:rFonts w:cs="Arial"/>
          <w:i/>
          <w:sz w:val="24"/>
          <w:szCs w:val="22"/>
          <w:lang w:val="es-ES_tradnl"/>
        </w:rPr>
        <w:t xml:space="preserve">acondicionador de rodillos </w:t>
      </w:r>
      <w:r w:rsidR="00113CC9" w:rsidRPr="00E16B65">
        <w:rPr>
          <w:rFonts w:cs="Arial"/>
          <w:i/>
          <w:sz w:val="24"/>
          <w:szCs w:val="22"/>
          <w:lang w:val="es-ES_tradnl"/>
        </w:rPr>
        <w:t xml:space="preserve">NOVACAT RCB </w:t>
      </w:r>
      <w:r w:rsidR="00056091" w:rsidRPr="00E16B65">
        <w:rPr>
          <w:rFonts w:cs="Arial"/>
          <w:i/>
          <w:sz w:val="24"/>
          <w:szCs w:val="22"/>
          <w:lang w:val="es-ES_tradnl"/>
        </w:rPr>
        <w:t xml:space="preserve">Pöttinger </w:t>
      </w:r>
      <w:r>
        <w:rPr>
          <w:rFonts w:cs="Arial"/>
          <w:i/>
          <w:sz w:val="24"/>
          <w:szCs w:val="22"/>
          <w:lang w:val="es-ES_tradnl"/>
        </w:rPr>
        <w:t xml:space="preserve">responde una vez más a su reputación de especialista en segadoras. </w:t>
      </w:r>
      <w:r w:rsidR="00113CC9" w:rsidRPr="00E16B65">
        <w:rPr>
          <w:rFonts w:cs="Arial"/>
          <w:i/>
          <w:sz w:val="24"/>
          <w:szCs w:val="22"/>
          <w:lang w:val="es-ES_tradnl"/>
        </w:rPr>
        <w:t xml:space="preserve"> </w:t>
      </w:r>
      <w:r>
        <w:rPr>
          <w:rFonts w:cs="Arial"/>
          <w:i/>
          <w:sz w:val="24"/>
          <w:szCs w:val="22"/>
          <w:lang w:val="es-ES_tradnl"/>
        </w:rPr>
        <w:t xml:space="preserve">Económico, uso seguro y de fácil mantenimiento - </w:t>
      </w:r>
      <w:r w:rsidR="00CA4DA4">
        <w:rPr>
          <w:rFonts w:cs="Arial"/>
          <w:i/>
          <w:sz w:val="24"/>
          <w:szCs w:val="22"/>
          <w:lang w:val="es-ES_tradnl"/>
        </w:rPr>
        <w:t>éstas</w:t>
      </w:r>
      <w:r>
        <w:rPr>
          <w:rFonts w:cs="Arial"/>
          <w:i/>
          <w:sz w:val="24"/>
          <w:szCs w:val="22"/>
          <w:lang w:val="es-ES_tradnl"/>
        </w:rPr>
        <w:t xml:space="preserve"> son las ventajas del nuevo acondicionador de rodillos, que </w:t>
      </w:r>
      <w:r w:rsidR="00CA4DA4">
        <w:rPr>
          <w:rFonts w:cs="Arial"/>
          <w:i/>
          <w:sz w:val="24"/>
          <w:szCs w:val="22"/>
          <w:lang w:val="es-ES_tradnl"/>
        </w:rPr>
        <w:t>estará</w:t>
      </w:r>
      <w:r>
        <w:rPr>
          <w:rFonts w:cs="Arial"/>
          <w:i/>
          <w:sz w:val="24"/>
          <w:szCs w:val="22"/>
          <w:lang w:val="es-ES_tradnl"/>
        </w:rPr>
        <w:t xml:space="preserve"> disponible para todos los modelos </w:t>
      </w:r>
      <w:r w:rsidR="00D71823" w:rsidRPr="00E16B65">
        <w:rPr>
          <w:rFonts w:cs="Arial"/>
          <w:i/>
          <w:sz w:val="24"/>
          <w:szCs w:val="22"/>
          <w:lang w:val="es-ES_tradnl"/>
        </w:rPr>
        <w:t xml:space="preserve">NOVACAT ALPHA MOTION </w:t>
      </w:r>
      <w:r>
        <w:rPr>
          <w:rFonts w:cs="Arial"/>
          <w:i/>
          <w:sz w:val="24"/>
          <w:szCs w:val="22"/>
          <w:lang w:val="es-ES_tradnl"/>
        </w:rPr>
        <w:t xml:space="preserve">así como para los modelos </w:t>
      </w:r>
      <w:r w:rsidR="00D71823" w:rsidRPr="00E16B65">
        <w:rPr>
          <w:rFonts w:cs="Arial"/>
          <w:i/>
          <w:sz w:val="24"/>
          <w:szCs w:val="22"/>
          <w:lang w:val="es-ES_tradnl"/>
        </w:rPr>
        <w:t>NOVACAT 262, 302</w:t>
      </w:r>
      <w:r w:rsidR="00983880">
        <w:rPr>
          <w:rFonts w:cs="Arial"/>
          <w:i/>
          <w:sz w:val="24"/>
          <w:szCs w:val="22"/>
          <w:lang w:val="es-ES_tradnl"/>
        </w:rPr>
        <w:t xml:space="preserve">, </w:t>
      </w:r>
      <w:r>
        <w:rPr>
          <w:rFonts w:cs="Arial"/>
          <w:i/>
          <w:sz w:val="24"/>
          <w:szCs w:val="22"/>
          <w:lang w:val="es-ES_tradnl"/>
        </w:rPr>
        <w:t>352</w:t>
      </w:r>
      <w:r w:rsidR="00983880">
        <w:rPr>
          <w:rFonts w:cs="Arial"/>
          <w:i/>
          <w:sz w:val="24"/>
          <w:szCs w:val="22"/>
          <w:lang w:val="es-ES_tradnl"/>
        </w:rPr>
        <w:t xml:space="preserve"> y A10</w:t>
      </w:r>
      <w:r>
        <w:rPr>
          <w:rFonts w:cs="Arial"/>
          <w:i/>
          <w:sz w:val="24"/>
          <w:szCs w:val="22"/>
          <w:lang w:val="es-ES_tradnl"/>
        </w:rPr>
        <w:t>.</w:t>
      </w:r>
    </w:p>
    <w:p w:rsidR="00056091" w:rsidRPr="00E16B65" w:rsidRDefault="00056091" w:rsidP="00056091">
      <w:pPr>
        <w:spacing w:line="360" w:lineRule="auto"/>
        <w:jc w:val="both"/>
        <w:rPr>
          <w:rFonts w:cs="Arial"/>
          <w:i/>
          <w:sz w:val="24"/>
          <w:szCs w:val="22"/>
          <w:lang w:val="es-ES_tradnl"/>
        </w:rPr>
      </w:pPr>
    </w:p>
    <w:p w:rsidR="00A92099" w:rsidRPr="00E16B65" w:rsidRDefault="00942702" w:rsidP="00A92099">
      <w:pPr>
        <w:spacing w:line="360" w:lineRule="auto"/>
        <w:jc w:val="both"/>
        <w:rPr>
          <w:rFonts w:cs="Arial"/>
          <w:sz w:val="24"/>
          <w:szCs w:val="22"/>
          <w:lang w:val="es-ES_tradnl"/>
        </w:rPr>
      </w:pPr>
      <w:r>
        <w:rPr>
          <w:rFonts w:cs="Arial"/>
          <w:sz w:val="24"/>
          <w:szCs w:val="22"/>
          <w:lang w:val="es-ES_tradnl"/>
        </w:rPr>
        <w:t>El nuevo acondicionador de rodillos dispone de dos correas dentadas en vez de la habitual transmisión de cadena. Las correas dentadas permi</w:t>
      </w:r>
      <w:r w:rsidR="00CA4DA4">
        <w:rPr>
          <w:rFonts w:cs="Arial"/>
          <w:sz w:val="24"/>
          <w:szCs w:val="22"/>
          <w:lang w:val="es-ES_tradnl"/>
        </w:rPr>
        <w:t xml:space="preserve">ten el doble de camino de </w:t>
      </w:r>
      <w:proofErr w:type="spellStart"/>
      <w:r w:rsidR="00CA4DA4">
        <w:rPr>
          <w:rFonts w:cs="Arial"/>
          <w:sz w:val="24"/>
          <w:szCs w:val="22"/>
          <w:lang w:val="es-ES_tradnl"/>
        </w:rPr>
        <w:t>desvio</w:t>
      </w:r>
      <w:proofErr w:type="spellEnd"/>
      <w:r>
        <w:rPr>
          <w:rFonts w:cs="Arial"/>
          <w:sz w:val="24"/>
          <w:szCs w:val="22"/>
          <w:lang w:val="es-ES_tradnl"/>
        </w:rPr>
        <w:t xml:space="preserve"> del rodillo superior, lo que corresponde a un </w:t>
      </w:r>
      <w:r w:rsidR="00CA4DA4">
        <w:rPr>
          <w:rFonts w:cs="Arial"/>
          <w:sz w:val="24"/>
          <w:szCs w:val="22"/>
          <w:lang w:val="es-ES_tradnl"/>
        </w:rPr>
        <w:t>aumento</w:t>
      </w:r>
      <w:r>
        <w:rPr>
          <w:rFonts w:cs="Arial"/>
          <w:sz w:val="24"/>
          <w:szCs w:val="22"/>
          <w:lang w:val="es-ES_tradnl"/>
        </w:rPr>
        <w:t xml:space="preserve"> de </w:t>
      </w:r>
      <w:r w:rsidR="00637DCE" w:rsidRPr="00E16B65">
        <w:rPr>
          <w:rFonts w:cs="Arial"/>
          <w:sz w:val="24"/>
          <w:szCs w:val="22"/>
          <w:lang w:val="es-ES_tradnl"/>
        </w:rPr>
        <w:t xml:space="preserve">25 mm. </w:t>
      </w:r>
      <w:r>
        <w:rPr>
          <w:rFonts w:cs="Arial"/>
          <w:sz w:val="24"/>
          <w:szCs w:val="22"/>
          <w:lang w:val="es-ES_tradnl"/>
        </w:rPr>
        <w:t>Esto g</w:t>
      </w:r>
      <w:r>
        <w:rPr>
          <w:rFonts w:cs="Arial"/>
          <w:sz w:val="24"/>
          <w:szCs w:val="22"/>
          <w:lang w:val="es-ES_tradnl"/>
        </w:rPr>
        <w:t>a</w:t>
      </w:r>
      <w:r>
        <w:rPr>
          <w:rFonts w:cs="Arial"/>
          <w:sz w:val="24"/>
          <w:szCs w:val="22"/>
          <w:lang w:val="es-ES_tradnl"/>
        </w:rPr>
        <w:t xml:space="preserve">rantiza el óptimo acondicionado del forraje. </w:t>
      </w:r>
    </w:p>
    <w:p w:rsidR="002C3309" w:rsidRPr="00E16B65" w:rsidRDefault="002C3309" w:rsidP="002C3309">
      <w:pPr>
        <w:spacing w:line="360" w:lineRule="auto"/>
        <w:jc w:val="both"/>
        <w:rPr>
          <w:rFonts w:cs="Arial"/>
          <w:sz w:val="24"/>
          <w:szCs w:val="22"/>
          <w:lang w:val="es-ES_tradnl"/>
        </w:rPr>
      </w:pPr>
    </w:p>
    <w:p w:rsidR="00113CC9" w:rsidRPr="00E16B65" w:rsidRDefault="00EA5B22" w:rsidP="00113CC9">
      <w:pPr>
        <w:spacing w:line="360" w:lineRule="auto"/>
        <w:jc w:val="both"/>
        <w:rPr>
          <w:rFonts w:cs="Arial"/>
          <w:b/>
          <w:sz w:val="24"/>
          <w:szCs w:val="22"/>
          <w:lang w:val="es-ES_tradnl"/>
        </w:rPr>
      </w:pPr>
      <w:r>
        <w:rPr>
          <w:rFonts w:cs="Arial"/>
          <w:b/>
          <w:sz w:val="24"/>
          <w:szCs w:val="22"/>
          <w:lang w:val="es-ES_tradnl"/>
        </w:rPr>
        <w:t>Mantenimiento desde fuera</w:t>
      </w:r>
    </w:p>
    <w:p w:rsidR="00113CC9" w:rsidRPr="00E16B65" w:rsidRDefault="00EA5B22" w:rsidP="00113CC9">
      <w:pPr>
        <w:spacing w:line="360" w:lineRule="auto"/>
        <w:jc w:val="both"/>
        <w:rPr>
          <w:rFonts w:cs="Arial"/>
          <w:sz w:val="24"/>
          <w:szCs w:val="22"/>
          <w:lang w:val="es-ES_tradnl"/>
        </w:rPr>
      </w:pPr>
      <w:r>
        <w:rPr>
          <w:rFonts w:cs="Arial"/>
          <w:sz w:val="24"/>
          <w:szCs w:val="22"/>
          <w:lang w:val="es-ES_tradnl"/>
        </w:rPr>
        <w:t>El accionamiento del nuevo acond</w:t>
      </w:r>
      <w:r w:rsidR="00975CE2">
        <w:rPr>
          <w:rFonts w:cs="Arial"/>
          <w:sz w:val="24"/>
          <w:szCs w:val="22"/>
          <w:lang w:val="es-ES_tradnl"/>
        </w:rPr>
        <w:t>icionador es</w:t>
      </w:r>
      <w:r w:rsidR="00CA4DA4">
        <w:rPr>
          <w:rFonts w:cs="Arial"/>
          <w:sz w:val="24"/>
          <w:szCs w:val="22"/>
          <w:lang w:val="es-ES_tradnl"/>
        </w:rPr>
        <w:t>tá</w:t>
      </w:r>
      <w:r w:rsidR="00975CE2">
        <w:rPr>
          <w:rFonts w:cs="Arial"/>
          <w:sz w:val="24"/>
          <w:szCs w:val="22"/>
          <w:lang w:val="es-ES_tradnl"/>
        </w:rPr>
        <w:t xml:space="preserve"> libre de mantenimiento gracias a las correas dentadas. La tensión de las correas dentadas se ajusta de forma cómoda desde fuera. El rodillo tensor dispone de un bloqueo automático y es ajustable a la alineación de la correa mediante </w:t>
      </w:r>
      <w:r w:rsidR="00CA4DA4">
        <w:rPr>
          <w:rFonts w:cs="Arial"/>
          <w:sz w:val="24"/>
          <w:szCs w:val="22"/>
          <w:lang w:val="es-ES_tradnl"/>
        </w:rPr>
        <w:t xml:space="preserve">un </w:t>
      </w:r>
      <w:r w:rsidR="00975CE2">
        <w:rPr>
          <w:rFonts w:cs="Arial"/>
          <w:sz w:val="24"/>
          <w:szCs w:val="22"/>
          <w:lang w:val="es-ES_tradnl"/>
        </w:rPr>
        <w:t>casquillo excéntrico. La lubricación de los rod</w:t>
      </w:r>
      <w:r w:rsidR="00975CE2">
        <w:rPr>
          <w:rFonts w:cs="Arial"/>
          <w:sz w:val="24"/>
          <w:szCs w:val="22"/>
          <w:lang w:val="es-ES_tradnl"/>
        </w:rPr>
        <w:t>a</w:t>
      </w:r>
      <w:r w:rsidR="00975CE2">
        <w:rPr>
          <w:rFonts w:cs="Arial"/>
          <w:sz w:val="24"/>
          <w:szCs w:val="22"/>
          <w:lang w:val="es-ES_tradnl"/>
        </w:rPr>
        <w:t xml:space="preserve">mientos se puede hacer mediante un </w:t>
      </w:r>
      <w:r w:rsidR="00CA4DA4">
        <w:rPr>
          <w:rFonts w:cs="Arial"/>
          <w:sz w:val="24"/>
          <w:szCs w:val="22"/>
          <w:lang w:val="es-ES_tradnl"/>
        </w:rPr>
        <w:t>engrasador</w:t>
      </w:r>
      <w:r w:rsidR="00975CE2">
        <w:rPr>
          <w:rFonts w:cs="Arial"/>
          <w:sz w:val="24"/>
          <w:szCs w:val="22"/>
          <w:lang w:val="es-ES_tradnl"/>
        </w:rPr>
        <w:t xml:space="preserve"> de lubricación exterior central. </w:t>
      </w:r>
      <w:r w:rsidR="00CA4DA4">
        <w:rPr>
          <w:rFonts w:cs="Arial"/>
          <w:sz w:val="24"/>
          <w:szCs w:val="22"/>
          <w:lang w:val="es-ES_tradnl"/>
        </w:rPr>
        <w:t>Ya no es necesaria l</w:t>
      </w:r>
      <w:r w:rsidR="00975CE2">
        <w:rPr>
          <w:rFonts w:cs="Arial"/>
          <w:sz w:val="24"/>
          <w:szCs w:val="22"/>
          <w:lang w:val="es-ES_tradnl"/>
        </w:rPr>
        <w:t>a lubricación con aceite, lo que reduce considerablemente el ens</w:t>
      </w:r>
      <w:r w:rsidR="00975CE2">
        <w:rPr>
          <w:rFonts w:cs="Arial"/>
          <w:sz w:val="24"/>
          <w:szCs w:val="22"/>
          <w:lang w:val="es-ES_tradnl"/>
        </w:rPr>
        <w:t>u</w:t>
      </w:r>
      <w:r w:rsidR="00975CE2">
        <w:rPr>
          <w:rFonts w:cs="Arial"/>
          <w:sz w:val="24"/>
          <w:szCs w:val="22"/>
          <w:lang w:val="es-ES_tradnl"/>
        </w:rPr>
        <w:t>ciamiento en el área de accionamiento. Una máquina limpia aporta considerabl</w:t>
      </w:r>
      <w:r w:rsidR="00975CE2">
        <w:rPr>
          <w:rFonts w:cs="Arial"/>
          <w:sz w:val="24"/>
          <w:szCs w:val="22"/>
          <w:lang w:val="es-ES_tradnl"/>
        </w:rPr>
        <w:t>e</w:t>
      </w:r>
      <w:r w:rsidR="00975CE2">
        <w:rPr>
          <w:rFonts w:cs="Arial"/>
          <w:sz w:val="24"/>
          <w:szCs w:val="22"/>
          <w:lang w:val="es-ES_tradnl"/>
        </w:rPr>
        <w:t xml:space="preserve">mente a un forraje limpio y con ello mejora la calidad del forraje. </w:t>
      </w:r>
    </w:p>
    <w:p w:rsidR="00113CC9" w:rsidRPr="00E16B65" w:rsidRDefault="00113CC9" w:rsidP="00113CC9">
      <w:pPr>
        <w:spacing w:line="360" w:lineRule="auto"/>
        <w:jc w:val="both"/>
        <w:rPr>
          <w:rFonts w:cs="Arial"/>
          <w:sz w:val="24"/>
          <w:szCs w:val="22"/>
          <w:lang w:val="es-ES_tradnl"/>
        </w:rPr>
      </w:pPr>
    </w:p>
    <w:p w:rsidR="00113CC9" w:rsidRPr="00E16B65" w:rsidRDefault="00975CE2" w:rsidP="00113CC9">
      <w:pPr>
        <w:spacing w:line="360" w:lineRule="auto"/>
        <w:rPr>
          <w:rFonts w:cs="Arial"/>
          <w:sz w:val="24"/>
          <w:szCs w:val="22"/>
          <w:lang w:val="es-ES_tradnl"/>
        </w:rPr>
      </w:pPr>
      <w:r>
        <w:rPr>
          <w:rFonts w:cs="Arial"/>
          <w:b/>
          <w:sz w:val="24"/>
          <w:szCs w:val="22"/>
          <w:lang w:val="es-ES_tradnl"/>
        </w:rPr>
        <w:t>Adiós atascos</w:t>
      </w:r>
      <w:r w:rsidR="00C91984" w:rsidRPr="00E16B65">
        <w:rPr>
          <w:rFonts w:cs="Arial"/>
          <w:b/>
          <w:sz w:val="24"/>
          <w:szCs w:val="22"/>
          <w:lang w:val="es-ES_tradnl"/>
        </w:rPr>
        <w:t xml:space="preserve"> </w:t>
      </w:r>
      <w:r w:rsidR="00113CC9" w:rsidRPr="00E16B65">
        <w:rPr>
          <w:rFonts w:cs="Arial"/>
          <w:b/>
          <w:sz w:val="24"/>
          <w:szCs w:val="22"/>
          <w:lang w:val="es-ES_tradnl"/>
        </w:rPr>
        <w:br/>
      </w:r>
      <w:r>
        <w:rPr>
          <w:rFonts w:cs="Arial"/>
          <w:sz w:val="24"/>
          <w:szCs w:val="22"/>
          <w:lang w:val="es-ES_tradnl"/>
        </w:rPr>
        <w:t>En la</w:t>
      </w:r>
      <w:r w:rsidR="00C91984" w:rsidRPr="00E16B65">
        <w:rPr>
          <w:rFonts w:cs="Arial"/>
          <w:sz w:val="24"/>
          <w:szCs w:val="22"/>
          <w:lang w:val="es-ES_tradnl"/>
        </w:rPr>
        <w:t xml:space="preserve"> NOVACAT RCB </w:t>
      </w:r>
      <w:r>
        <w:rPr>
          <w:rFonts w:cs="Arial"/>
          <w:sz w:val="24"/>
          <w:szCs w:val="22"/>
          <w:lang w:val="es-ES_tradnl"/>
        </w:rPr>
        <w:t xml:space="preserve">se accionan ambos rodillos. Esto aporta un </w:t>
      </w:r>
      <w:r w:rsidR="00CA4DA4">
        <w:rPr>
          <w:rFonts w:cs="Arial"/>
          <w:sz w:val="24"/>
          <w:szCs w:val="22"/>
          <w:lang w:val="es-ES_tradnl"/>
        </w:rPr>
        <w:t xml:space="preserve">efecto </w:t>
      </w:r>
      <w:r>
        <w:rPr>
          <w:rFonts w:cs="Arial"/>
          <w:sz w:val="24"/>
          <w:szCs w:val="22"/>
          <w:lang w:val="es-ES_tradnl"/>
        </w:rPr>
        <w:t>seguro de acondicionado</w:t>
      </w:r>
      <w:r w:rsidR="00C91984" w:rsidRPr="00E16B65">
        <w:rPr>
          <w:rFonts w:cs="Arial"/>
          <w:sz w:val="24"/>
          <w:szCs w:val="22"/>
          <w:lang w:val="es-ES_tradnl"/>
        </w:rPr>
        <w:t>.</w:t>
      </w:r>
      <w:r w:rsidR="00113CC9" w:rsidRPr="00E16B65">
        <w:rPr>
          <w:rFonts w:cs="Arial"/>
          <w:sz w:val="24"/>
          <w:szCs w:val="22"/>
          <w:lang w:val="es-ES_tradnl"/>
        </w:rPr>
        <w:t xml:space="preserve"> </w:t>
      </w:r>
      <w:r>
        <w:rPr>
          <w:rFonts w:cs="Arial"/>
          <w:sz w:val="24"/>
          <w:szCs w:val="22"/>
          <w:lang w:val="es-ES_tradnl"/>
        </w:rPr>
        <w:t>Así los atascos pertenecen al pasado.</w:t>
      </w:r>
      <w:r w:rsidR="00C91984" w:rsidRPr="00E16B65">
        <w:rPr>
          <w:rFonts w:cs="Arial"/>
          <w:sz w:val="24"/>
          <w:szCs w:val="22"/>
          <w:lang w:val="es-ES_tradnl"/>
        </w:rPr>
        <w:t xml:space="preserve"> </w:t>
      </w:r>
      <w:r>
        <w:rPr>
          <w:rFonts w:cs="Arial"/>
          <w:sz w:val="24"/>
          <w:szCs w:val="22"/>
          <w:lang w:val="es-ES_tradnl"/>
        </w:rPr>
        <w:t xml:space="preserve">Una considerable aportación al uso seguro del acondicionador. </w:t>
      </w:r>
    </w:p>
    <w:p w:rsidR="00113CC9" w:rsidRPr="00E16B65" w:rsidRDefault="00113CC9" w:rsidP="00113CC9">
      <w:pPr>
        <w:spacing w:line="360" w:lineRule="auto"/>
        <w:jc w:val="both"/>
        <w:rPr>
          <w:rFonts w:cs="Arial"/>
          <w:sz w:val="24"/>
          <w:szCs w:val="22"/>
          <w:lang w:val="es-ES_tradnl"/>
        </w:rPr>
      </w:pPr>
    </w:p>
    <w:p w:rsidR="00FF5BB0" w:rsidRPr="00E16B65" w:rsidRDefault="00FF5BB0" w:rsidP="00113CC9">
      <w:pPr>
        <w:spacing w:line="360" w:lineRule="auto"/>
        <w:jc w:val="both"/>
        <w:rPr>
          <w:rFonts w:cs="Arial"/>
          <w:sz w:val="24"/>
          <w:szCs w:val="22"/>
          <w:lang w:val="es-ES_tradnl"/>
        </w:rPr>
      </w:pPr>
    </w:p>
    <w:p w:rsidR="00637DCE" w:rsidRPr="00E16B65" w:rsidRDefault="00975CE2" w:rsidP="00113CC9">
      <w:pPr>
        <w:spacing w:line="360" w:lineRule="auto"/>
        <w:jc w:val="both"/>
        <w:rPr>
          <w:rFonts w:cs="Arial"/>
          <w:b/>
          <w:sz w:val="24"/>
          <w:szCs w:val="22"/>
          <w:lang w:val="es-ES_tradnl"/>
        </w:rPr>
      </w:pPr>
      <w:r>
        <w:rPr>
          <w:rFonts w:cs="Arial"/>
          <w:b/>
          <w:sz w:val="24"/>
          <w:szCs w:val="22"/>
          <w:lang w:val="es-ES_tradnl"/>
        </w:rPr>
        <w:t>Econ</w:t>
      </w:r>
      <w:r w:rsidR="00020E74">
        <w:rPr>
          <w:rFonts w:cs="Arial"/>
          <w:b/>
          <w:sz w:val="24"/>
          <w:szCs w:val="22"/>
          <w:lang w:val="es-ES_tradnl"/>
        </w:rPr>
        <w:t xml:space="preserve">omicidad </w:t>
      </w:r>
      <w:r w:rsidR="00CA4DA4">
        <w:rPr>
          <w:rFonts w:cs="Arial"/>
          <w:b/>
          <w:sz w:val="24"/>
          <w:szCs w:val="22"/>
          <w:lang w:val="es-ES_tradnl"/>
        </w:rPr>
        <w:t>superior</w:t>
      </w:r>
      <w:r w:rsidR="00637DCE" w:rsidRPr="00E16B65">
        <w:rPr>
          <w:rFonts w:cs="Arial"/>
          <w:b/>
          <w:sz w:val="24"/>
          <w:szCs w:val="22"/>
          <w:lang w:val="es-ES_tradnl"/>
        </w:rPr>
        <w:t xml:space="preserve"> </w:t>
      </w:r>
    </w:p>
    <w:p w:rsidR="00113CC9" w:rsidRPr="00E16B65" w:rsidRDefault="00CA4DA4" w:rsidP="00113CC9">
      <w:pPr>
        <w:spacing w:line="360" w:lineRule="auto"/>
        <w:jc w:val="both"/>
        <w:rPr>
          <w:rFonts w:cs="Arial"/>
          <w:sz w:val="24"/>
          <w:szCs w:val="22"/>
          <w:lang w:val="es-ES_tradnl"/>
        </w:rPr>
      </w:pPr>
      <w:r>
        <w:rPr>
          <w:rFonts w:cs="Arial"/>
          <w:sz w:val="24"/>
          <w:szCs w:val="22"/>
          <w:lang w:val="es-ES_tradnl"/>
        </w:rPr>
        <w:t>Gracias a</w:t>
      </w:r>
      <w:r w:rsidR="00020E74">
        <w:rPr>
          <w:rFonts w:cs="Arial"/>
          <w:sz w:val="24"/>
          <w:szCs w:val="22"/>
          <w:lang w:val="es-ES_tradnl"/>
        </w:rPr>
        <w:t xml:space="preserve">l depósito ancho de unidades traseras se consigue un óptimo transcurso de secado, lo que aporta una mayor calidad de forraje. Además, el doble camino de desvío permite un mayor paso con mucho forraje y asegura así el alto rendimiento del acondicionador. Una clara aportación a la economicidad de la máquina. </w:t>
      </w:r>
    </w:p>
    <w:p w:rsidR="00113CC9" w:rsidRPr="00E16B65" w:rsidRDefault="00113CC9" w:rsidP="00113CC9">
      <w:pPr>
        <w:spacing w:line="360" w:lineRule="auto"/>
        <w:jc w:val="both"/>
        <w:rPr>
          <w:rFonts w:cs="Arial"/>
          <w:sz w:val="24"/>
          <w:szCs w:val="22"/>
          <w:lang w:val="es-ES_tradnl"/>
        </w:rPr>
      </w:pPr>
    </w:p>
    <w:p w:rsidR="002C3309" w:rsidRPr="00E16B65" w:rsidRDefault="002C3309" w:rsidP="00F514CE">
      <w:pPr>
        <w:spacing w:line="360" w:lineRule="auto"/>
        <w:jc w:val="both"/>
        <w:rPr>
          <w:rFonts w:cs="Arial"/>
          <w:b/>
          <w:sz w:val="24"/>
          <w:szCs w:val="22"/>
          <w:lang w:val="es-ES_tradnl"/>
        </w:rPr>
      </w:pPr>
    </w:p>
    <w:p w:rsidR="00056091" w:rsidRPr="00E16B65" w:rsidRDefault="00056091" w:rsidP="00F514CE">
      <w:pPr>
        <w:spacing w:line="360" w:lineRule="auto"/>
        <w:jc w:val="both"/>
        <w:rPr>
          <w:rFonts w:cs="Arial"/>
          <w:b/>
          <w:sz w:val="24"/>
          <w:szCs w:val="22"/>
          <w:lang w:val="es-ES_tradnl"/>
        </w:rPr>
      </w:pPr>
    </w:p>
    <w:p w:rsidR="00AF3C1D" w:rsidRPr="00E16B65" w:rsidRDefault="00020E74" w:rsidP="00F514CE">
      <w:pPr>
        <w:spacing w:line="360" w:lineRule="auto"/>
        <w:jc w:val="both"/>
        <w:rPr>
          <w:rFonts w:cs="Arial"/>
          <w:b/>
          <w:sz w:val="24"/>
          <w:szCs w:val="22"/>
          <w:lang w:val="es-ES_tradnl"/>
        </w:rPr>
      </w:pPr>
      <w:r>
        <w:rPr>
          <w:rFonts w:cs="Arial"/>
          <w:b/>
          <w:sz w:val="24"/>
          <w:szCs w:val="22"/>
          <w:lang w:val="es-ES_tradnl"/>
        </w:rPr>
        <w:t>Vista previa imágenes</w:t>
      </w:r>
      <w:r w:rsidR="0033632A" w:rsidRPr="00E16B65">
        <w:rPr>
          <w:rFonts w:cs="Arial"/>
          <w:b/>
          <w:sz w:val="24"/>
          <w:szCs w:val="22"/>
          <w:lang w:val="es-ES_tradnl"/>
        </w:rPr>
        <w:t>:</w:t>
      </w:r>
    </w:p>
    <w:tbl>
      <w:tblPr>
        <w:tblStyle w:val="Tabellengitternetz"/>
        <w:tblW w:w="0" w:type="auto"/>
        <w:tblLayout w:type="fixed"/>
        <w:tblLook w:val="04A0"/>
      </w:tblPr>
      <w:tblGrid>
        <w:gridCol w:w="4647"/>
        <w:gridCol w:w="4644"/>
      </w:tblGrid>
      <w:tr w:rsidR="00012FAA" w:rsidRPr="00E16B65" w:rsidTr="00AC501F">
        <w:tc>
          <w:tcPr>
            <w:tcW w:w="4644" w:type="dxa"/>
          </w:tcPr>
          <w:p w:rsidR="00012FAA" w:rsidRPr="00E16B65" w:rsidRDefault="00983880" w:rsidP="00012FAA">
            <w:pPr>
              <w:spacing w:line="360" w:lineRule="auto"/>
              <w:jc w:val="center"/>
              <w:rPr>
                <w:rFonts w:cs="Arial"/>
                <w:b/>
                <w:sz w:val="24"/>
                <w:szCs w:val="22"/>
                <w:lang w:val="es-ES_tradnl"/>
              </w:rPr>
            </w:pPr>
            <w:r w:rsidRPr="00983880">
              <w:rPr>
                <w:rFonts w:cs="Arial"/>
                <w:b/>
                <w:sz w:val="24"/>
                <w:szCs w:val="22"/>
                <w:lang w:val="es-ES_tradnl"/>
              </w:rPr>
              <w:drawing>
                <wp:inline distT="0" distB="0" distL="0" distR="0">
                  <wp:extent cx="1143000" cy="857250"/>
                  <wp:effectExtent l="19050" t="0" r="0" b="0"/>
                  <wp:docPr id="4" name="Bild 1" descr="http://cdn.poettinger.at/img/landtechnik/collection/scheibenmaeher/novacat_A10_ED_2_th.jpg">
                    <a:hlinkClick xmlns:a="http://schemas.openxmlformats.org/drawingml/2006/main" r:id="rId8" tooltip="&quot;NOVACAT A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A10_ED_2_th.jpg">
                            <a:hlinkClick r:id="rId8" tooltip="&quot;NOVACAT A10&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44" w:type="dxa"/>
          </w:tcPr>
          <w:p w:rsidR="00012FAA" w:rsidRPr="00E16B65" w:rsidRDefault="00012FAA" w:rsidP="00012FAA">
            <w:pPr>
              <w:spacing w:line="360" w:lineRule="auto"/>
              <w:jc w:val="center"/>
              <w:rPr>
                <w:rFonts w:cs="Arial"/>
                <w:b/>
                <w:sz w:val="24"/>
                <w:szCs w:val="22"/>
                <w:lang w:val="es-ES_tradnl"/>
              </w:rPr>
            </w:pPr>
            <w:r w:rsidRPr="00E16B65">
              <w:rPr>
                <w:rFonts w:cs="Arial"/>
                <w:b/>
                <w:noProof/>
                <w:sz w:val="24"/>
                <w:szCs w:val="22"/>
                <w:lang w:val="de-DE" w:eastAsia="de-DE"/>
              </w:rPr>
              <w:drawing>
                <wp:inline distT="0" distB="0" distL="0" distR="0">
                  <wp:extent cx="1257300" cy="843941"/>
                  <wp:effectExtent l="1905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57300" cy="843941"/>
                          </a:xfrm>
                          <a:prstGeom prst="rect">
                            <a:avLst/>
                          </a:prstGeom>
                          <a:noFill/>
                          <a:ln w="9525">
                            <a:noFill/>
                            <a:miter lim="800000"/>
                            <a:headEnd/>
                            <a:tailEnd/>
                          </a:ln>
                        </pic:spPr>
                      </pic:pic>
                    </a:graphicData>
                  </a:graphic>
                </wp:inline>
              </w:drawing>
            </w:r>
          </w:p>
        </w:tc>
      </w:tr>
      <w:tr w:rsidR="00012FAA" w:rsidRPr="00983880" w:rsidTr="00AC501F">
        <w:tc>
          <w:tcPr>
            <w:tcW w:w="4644" w:type="dxa"/>
          </w:tcPr>
          <w:p w:rsidR="00012FAA" w:rsidRPr="00E16B65" w:rsidRDefault="00020E74" w:rsidP="00020E74">
            <w:pPr>
              <w:spacing w:line="360" w:lineRule="auto"/>
              <w:jc w:val="center"/>
              <w:rPr>
                <w:rFonts w:cs="Arial"/>
                <w:b/>
                <w:sz w:val="20"/>
                <w:szCs w:val="20"/>
                <w:lang w:val="es-ES_tradnl"/>
              </w:rPr>
            </w:pPr>
            <w:r>
              <w:rPr>
                <w:rFonts w:cs="Arial"/>
                <w:b/>
                <w:sz w:val="20"/>
                <w:szCs w:val="20"/>
                <w:lang w:val="es-ES_tradnl"/>
              </w:rPr>
              <w:t>La nueva</w:t>
            </w:r>
            <w:r w:rsidR="00012FAA" w:rsidRPr="00E16B65">
              <w:rPr>
                <w:rFonts w:cs="Arial"/>
                <w:b/>
                <w:sz w:val="20"/>
                <w:szCs w:val="20"/>
                <w:lang w:val="es-ES_tradnl"/>
              </w:rPr>
              <w:t xml:space="preserve"> NOVACAT A10 </w:t>
            </w:r>
            <w:r>
              <w:rPr>
                <w:rFonts w:cs="Arial"/>
                <w:b/>
                <w:sz w:val="20"/>
                <w:szCs w:val="20"/>
                <w:lang w:val="es-ES_tradnl"/>
              </w:rPr>
              <w:t>con acondicionador de rodillos</w:t>
            </w:r>
          </w:p>
        </w:tc>
        <w:tc>
          <w:tcPr>
            <w:tcW w:w="4644" w:type="dxa"/>
          </w:tcPr>
          <w:p w:rsidR="00012FAA" w:rsidRPr="00E16B65" w:rsidRDefault="00020E74" w:rsidP="00020E74">
            <w:pPr>
              <w:jc w:val="center"/>
              <w:rPr>
                <w:rFonts w:cs="Arial"/>
                <w:b/>
                <w:sz w:val="20"/>
                <w:szCs w:val="20"/>
                <w:lang w:val="es-ES_tradnl"/>
              </w:rPr>
            </w:pPr>
            <w:r>
              <w:rPr>
                <w:rFonts w:cs="Arial"/>
                <w:b/>
                <w:sz w:val="20"/>
                <w:szCs w:val="20"/>
                <w:lang w:val="es-ES_tradnl"/>
              </w:rPr>
              <w:t>El nuevo acondicionador de rodillos: econ</w:t>
            </w:r>
            <w:r>
              <w:rPr>
                <w:rFonts w:cs="Arial"/>
                <w:b/>
                <w:sz w:val="20"/>
                <w:szCs w:val="20"/>
                <w:lang w:val="es-ES_tradnl"/>
              </w:rPr>
              <w:t>ó</w:t>
            </w:r>
            <w:r>
              <w:rPr>
                <w:rFonts w:cs="Arial"/>
                <w:b/>
                <w:sz w:val="20"/>
                <w:szCs w:val="20"/>
                <w:lang w:val="es-ES_tradnl"/>
              </w:rPr>
              <w:t xml:space="preserve">mico, uso seguro y de fácil mantenimiento </w:t>
            </w:r>
          </w:p>
        </w:tc>
      </w:tr>
      <w:tr w:rsidR="00012FAA" w:rsidRPr="00983880" w:rsidTr="00AC501F">
        <w:tc>
          <w:tcPr>
            <w:tcW w:w="4644" w:type="dxa"/>
          </w:tcPr>
          <w:p w:rsidR="00DE5F8D" w:rsidRDefault="00983880" w:rsidP="00DE5F8D">
            <w:pPr>
              <w:spacing w:line="360" w:lineRule="auto"/>
              <w:jc w:val="center"/>
              <w:rPr>
                <w:rFonts w:cs="Arial"/>
                <w:sz w:val="20"/>
                <w:szCs w:val="20"/>
                <w:lang w:val="es-ES_tradnl"/>
              </w:rPr>
            </w:pPr>
            <w:hyperlink r:id="rId11" w:history="1">
              <w:r w:rsidRPr="002F6379">
                <w:rPr>
                  <w:rStyle w:val="Hyperlink"/>
                  <w:rFonts w:cs="Arial"/>
                  <w:sz w:val="20"/>
                  <w:szCs w:val="20"/>
                  <w:lang w:val="es-ES_tradnl"/>
                </w:rPr>
                <w:t>http://www.poettinger.at/de_at/Newsroom/Pressebild/3671</w:t>
              </w:r>
            </w:hyperlink>
          </w:p>
          <w:p w:rsidR="00983880" w:rsidRPr="00DE5F8D" w:rsidRDefault="00983880" w:rsidP="00DE5F8D">
            <w:pPr>
              <w:spacing w:line="360" w:lineRule="auto"/>
              <w:jc w:val="center"/>
              <w:rPr>
                <w:rFonts w:cs="Arial"/>
                <w:sz w:val="20"/>
                <w:szCs w:val="20"/>
                <w:lang w:val="es-ES_tradnl"/>
              </w:rPr>
            </w:pPr>
          </w:p>
          <w:p w:rsidR="00DE5F8D" w:rsidRPr="00DE5F8D" w:rsidRDefault="00DE5F8D" w:rsidP="00DE5F8D">
            <w:pPr>
              <w:spacing w:line="360" w:lineRule="auto"/>
              <w:jc w:val="center"/>
              <w:rPr>
                <w:rFonts w:cs="Arial"/>
                <w:sz w:val="20"/>
                <w:szCs w:val="20"/>
                <w:lang w:val="es-ES_tradnl"/>
              </w:rPr>
            </w:pPr>
          </w:p>
        </w:tc>
        <w:tc>
          <w:tcPr>
            <w:tcW w:w="4644" w:type="dxa"/>
          </w:tcPr>
          <w:p w:rsidR="00012FAA" w:rsidRDefault="002D782C" w:rsidP="00DE5F8D">
            <w:pPr>
              <w:spacing w:line="360" w:lineRule="auto"/>
              <w:jc w:val="center"/>
              <w:rPr>
                <w:rFonts w:cs="Arial"/>
                <w:sz w:val="20"/>
                <w:szCs w:val="20"/>
                <w:lang w:val="es-ES_tradnl"/>
              </w:rPr>
            </w:pPr>
            <w:hyperlink r:id="rId12" w:history="1">
              <w:r w:rsidR="00DE5F8D" w:rsidRPr="00A072DD">
                <w:rPr>
                  <w:rStyle w:val="Hyperlink"/>
                  <w:rFonts w:cs="Arial"/>
                  <w:sz w:val="20"/>
                  <w:szCs w:val="20"/>
                  <w:lang w:val="es-ES_tradnl"/>
                </w:rPr>
                <w:t>http://www.poettinger.at/de_at/Newsroom/Pressebild/3680</w:t>
              </w:r>
            </w:hyperlink>
          </w:p>
          <w:p w:rsidR="00DE5F8D" w:rsidRPr="00DE5F8D" w:rsidRDefault="00DE5F8D" w:rsidP="00DE5F8D">
            <w:pPr>
              <w:spacing w:line="360" w:lineRule="auto"/>
              <w:jc w:val="center"/>
              <w:rPr>
                <w:rFonts w:cs="Arial"/>
                <w:sz w:val="20"/>
                <w:szCs w:val="20"/>
                <w:lang w:val="es-ES_tradnl"/>
              </w:rPr>
            </w:pPr>
          </w:p>
        </w:tc>
      </w:tr>
      <w:tr w:rsidR="00AC501F" w:rsidRPr="00601655" w:rsidTr="00AC501F">
        <w:trPr>
          <w:gridAfter w:val="1"/>
          <w:wAfter w:w="4641" w:type="dxa"/>
        </w:trPr>
        <w:tc>
          <w:tcPr>
            <w:tcW w:w="4647" w:type="dxa"/>
          </w:tcPr>
          <w:p w:rsidR="00AC501F" w:rsidRPr="00601655" w:rsidRDefault="00AC501F" w:rsidP="009A5322">
            <w:pPr>
              <w:spacing w:line="360" w:lineRule="auto"/>
              <w:jc w:val="center"/>
              <w:rPr>
                <w:rFonts w:cs="Arial"/>
                <w:b/>
                <w:sz w:val="24"/>
                <w:szCs w:val="22"/>
                <w:lang w:val="en-GB"/>
              </w:rPr>
            </w:pPr>
            <w:r>
              <w:rPr>
                <w:rFonts w:ascii="Open Sans" w:hAnsi="Open Sans"/>
                <w:noProof/>
                <w:color w:val="2F9F48"/>
                <w:spacing w:val="15"/>
                <w:sz w:val="20"/>
                <w:szCs w:val="20"/>
                <w:lang w:val="de-DE" w:eastAsia="de-DE"/>
              </w:rPr>
              <w:drawing>
                <wp:inline distT="0" distB="0" distL="0" distR="0">
                  <wp:extent cx="1143000" cy="762000"/>
                  <wp:effectExtent l="19050" t="0" r="0" b="0"/>
                  <wp:docPr id="3" name="Bild 1" descr="http://cdn.poettinger.at/img/landtechnik/collection/scheibenmaeher/novacat_a10_rcb_th.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a10_rcb_th.jpg">
                            <a:hlinkClick r:id="rId13" tgtFrame="&quot;_blank&quot;"/>
                          </pic:cNvPr>
                          <pic:cNvPicPr>
                            <a:picLocks noChangeAspect="1" noChangeArrowheads="1"/>
                          </pic:cNvPicPr>
                        </pic:nvPicPr>
                        <pic:blipFill>
                          <a:blip r:embed="rId14"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AC501F" w:rsidRPr="00601655" w:rsidTr="00AC501F">
        <w:trPr>
          <w:gridAfter w:val="1"/>
          <w:wAfter w:w="4641" w:type="dxa"/>
        </w:trPr>
        <w:tc>
          <w:tcPr>
            <w:tcW w:w="4647" w:type="dxa"/>
          </w:tcPr>
          <w:p w:rsidR="00AC501F" w:rsidRPr="00601655" w:rsidRDefault="00AC501F" w:rsidP="009A5322">
            <w:pPr>
              <w:spacing w:line="360" w:lineRule="auto"/>
              <w:jc w:val="center"/>
              <w:rPr>
                <w:rFonts w:cs="Arial"/>
                <w:b/>
                <w:sz w:val="24"/>
                <w:szCs w:val="22"/>
                <w:lang w:val="en-GB"/>
              </w:rPr>
            </w:pPr>
            <w:r w:rsidRPr="00601655">
              <w:rPr>
                <w:b/>
                <w:sz w:val="20"/>
                <w:szCs w:val="20"/>
              </w:rPr>
              <w:t>NOVACAT A10 RCB</w:t>
            </w:r>
          </w:p>
        </w:tc>
      </w:tr>
      <w:tr w:rsidR="00AC501F" w:rsidRPr="00601655" w:rsidTr="00AC501F">
        <w:trPr>
          <w:gridAfter w:val="1"/>
          <w:wAfter w:w="4641" w:type="dxa"/>
        </w:trPr>
        <w:tc>
          <w:tcPr>
            <w:tcW w:w="4647" w:type="dxa"/>
          </w:tcPr>
          <w:p w:rsidR="00AC501F" w:rsidRPr="00601655" w:rsidRDefault="002D782C" w:rsidP="009A5322">
            <w:pPr>
              <w:spacing w:line="360" w:lineRule="auto"/>
              <w:jc w:val="center"/>
              <w:rPr>
                <w:rFonts w:cs="Arial"/>
                <w:b/>
                <w:sz w:val="24"/>
                <w:szCs w:val="22"/>
                <w:lang w:val="en-GB"/>
              </w:rPr>
            </w:pPr>
            <w:hyperlink r:id="rId15" w:history="1">
              <w:r w:rsidR="00AC501F" w:rsidRPr="001D7AF4">
                <w:rPr>
                  <w:rStyle w:val="Hyperlink"/>
                  <w:rFonts w:cs="Arial"/>
                  <w:sz w:val="20"/>
                  <w:szCs w:val="20"/>
                </w:rPr>
                <w:t>http://www.poettinger.at/de_at/Newsroom/Pressebild/3851</w:t>
              </w:r>
            </w:hyperlink>
            <w:r w:rsidR="00AC501F">
              <w:rPr>
                <w:rFonts w:cs="Arial"/>
                <w:sz w:val="20"/>
                <w:szCs w:val="20"/>
              </w:rPr>
              <w:t xml:space="preserve"> </w:t>
            </w:r>
          </w:p>
        </w:tc>
      </w:tr>
    </w:tbl>
    <w:p w:rsidR="00012FAA" w:rsidRPr="00E16B65" w:rsidRDefault="00012FAA" w:rsidP="00F514CE">
      <w:pPr>
        <w:spacing w:line="360" w:lineRule="auto"/>
        <w:jc w:val="both"/>
        <w:rPr>
          <w:rFonts w:cs="Arial"/>
          <w:b/>
          <w:sz w:val="24"/>
          <w:szCs w:val="22"/>
          <w:lang w:val="es-ES_tradnl"/>
        </w:rPr>
      </w:pPr>
    </w:p>
    <w:p w:rsidR="00012FAA" w:rsidRPr="00E16B65" w:rsidRDefault="00012FAA" w:rsidP="00F514CE">
      <w:pPr>
        <w:spacing w:line="360" w:lineRule="auto"/>
        <w:jc w:val="both"/>
        <w:rPr>
          <w:rFonts w:cs="Arial"/>
          <w:b/>
          <w:sz w:val="24"/>
          <w:szCs w:val="22"/>
          <w:lang w:val="es-ES_tradnl"/>
        </w:rPr>
      </w:pPr>
    </w:p>
    <w:p w:rsidR="00012FAA" w:rsidRPr="00E16B65" w:rsidRDefault="00012FAA" w:rsidP="00F514CE">
      <w:pPr>
        <w:spacing w:line="360" w:lineRule="auto"/>
        <w:jc w:val="both"/>
        <w:rPr>
          <w:rFonts w:cs="Arial"/>
          <w:b/>
          <w:sz w:val="24"/>
          <w:szCs w:val="22"/>
          <w:lang w:val="es-ES_tradnl"/>
        </w:rPr>
      </w:pP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DE5F8D" w:rsidTr="00A53612">
        <w:tc>
          <w:tcPr>
            <w:tcW w:w="4661" w:type="dxa"/>
            <w:vAlign w:val="center"/>
          </w:tcPr>
          <w:p w:rsidR="00AF3C1D" w:rsidRPr="00E16B65" w:rsidRDefault="00AF3C1D" w:rsidP="00A53612">
            <w:pPr>
              <w:spacing w:line="360" w:lineRule="auto"/>
              <w:rPr>
                <w:rFonts w:cs="Arial"/>
                <w:b/>
                <w:lang w:val="es-ES_tradnl"/>
              </w:rPr>
            </w:pPr>
          </w:p>
        </w:tc>
        <w:tc>
          <w:tcPr>
            <w:tcW w:w="4661" w:type="dxa"/>
            <w:vAlign w:val="center"/>
          </w:tcPr>
          <w:p w:rsidR="00AF3C1D" w:rsidRPr="00E16B65" w:rsidRDefault="00AF3C1D" w:rsidP="00A53612">
            <w:pPr>
              <w:spacing w:line="360" w:lineRule="auto"/>
              <w:rPr>
                <w:rFonts w:cs="Arial"/>
                <w:b/>
                <w:lang w:val="es-ES_tradnl"/>
              </w:rPr>
            </w:pPr>
          </w:p>
        </w:tc>
      </w:tr>
    </w:tbl>
    <w:p w:rsidR="00F514CE" w:rsidRPr="00E16B65" w:rsidRDefault="00F514CE" w:rsidP="00F514CE">
      <w:pPr>
        <w:spacing w:line="360" w:lineRule="auto"/>
        <w:jc w:val="both"/>
        <w:rPr>
          <w:rFonts w:cs="Arial"/>
          <w:szCs w:val="22"/>
          <w:lang w:val="es-ES_tradnl"/>
        </w:rPr>
      </w:pPr>
    </w:p>
    <w:p w:rsidR="00CB2D2C" w:rsidRPr="00E16B65" w:rsidRDefault="00020E74" w:rsidP="007B12BD">
      <w:pPr>
        <w:jc w:val="both"/>
        <w:rPr>
          <w:rFonts w:cs="Arial"/>
          <w:sz w:val="24"/>
          <w:szCs w:val="22"/>
          <w:lang w:val="es-ES_tradnl"/>
        </w:rPr>
      </w:pPr>
      <w:r>
        <w:rPr>
          <w:rFonts w:cs="Arial"/>
          <w:sz w:val="24"/>
          <w:szCs w:val="22"/>
          <w:lang w:val="es-ES_tradnl"/>
        </w:rPr>
        <w:t xml:space="preserve">Más fotos optimizadas para imprimir: </w:t>
      </w:r>
      <w:r w:rsidR="00CB2D2C" w:rsidRPr="00E16B65">
        <w:rPr>
          <w:rFonts w:cs="Arial"/>
          <w:sz w:val="24"/>
          <w:szCs w:val="22"/>
          <w:lang w:val="es-ES_tradnl"/>
        </w:rPr>
        <w:t>http://www.poettinger.at/presse</w:t>
      </w:r>
    </w:p>
    <w:p w:rsidR="00CB2D2C" w:rsidRPr="00E16B65" w:rsidRDefault="00CB2D2C" w:rsidP="00F514CE">
      <w:pPr>
        <w:spacing w:line="360" w:lineRule="auto"/>
        <w:jc w:val="both"/>
        <w:rPr>
          <w:rFonts w:cs="Arial"/>
          <w:szCs w:val="22"/>
          <w:lang w:val="es-ES_tradnl"/>
        </w:rPr>
      </w:pPr>
    </w:p>
    <w:sectPr w:rsidR="00CB2D2C" w:rsidRPr="00E16B65" w:rsidSect="00A92099">
      <w:headerReference w:type="default" r:id="rId16"/>
      <w:footerReference w:type="default" r:id="rId17"/>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22" w:rsidRDefault="00391A22" w:rsidP="00A92099">
      <w:r>
        <w:separator/>
      </w:r>
    </w:p>
  </w:endnote>
  <w:endnote w:type="continuationSeparator" w:id="0">
    <w:p w:rsidR="00391A22" w:rsidRDefault="00391A22"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84" w:rsidRPr="00796525" w:rsidRDefault="00C91984" w:rsidP="00F514CE">
    <w:pPr>
      <w:rPr>
        <w:rFonts w:cs="Arial"/>
        <w:b/>
        <w:sz w:val="18"/>
        <w:szCs w:val="18"/>
        <w:lang w:val="de-DE"/>
      </w:rPr>
    </w:pPr>
  </w:p>
  <w:p w:rsidR="00C91984" w:rsidRDefault="00C91984" w:rsidP="004D78A1">
    <w:pPr>
      <w:rPr>
        <w:rFonts w:cs="Arial"/>
        <w:b/>
        <w:sz w:val="18"/>
        <w:szCs w:val="18"/>
        <w:lang w:val="de-DE"/>
      </w:rPr>
    </w:pPr>
    <w:r>
      <w:rPr>
        <w:rFonts w:cs="Arial"/>
        <w:b/>
        <w:sz w:val="18"/>
        <w:szCs w:val="18"/>
        <w:lang w:val="de-DE"/>
      </w:rPr>
      <w:t>PÖTTINGER Landtechnik GmbH - Unternehmenskommunikation</w:t>
    </w:r>
  </w:p>
  <w:p w:rsidR="00C91984" w:rsidRPr="00796525" w:rsidRDefault="00C91984" w:rsidP="00F514CE">
    <w:pPr>
      <w:rPr>
        <w:rFonts w:cs="Arial"/>
        <w:sz w:val="18"/>
        <w:szCs w:val="18"/>
        <w:lang w:val="de-DE"/>
      </w:rPr>
    </w:pPr>
    <w:r w:rsidRPr="00796525">
      <w:rPr>
        <w:rFonts w:cs="Arial"/>
        <w:sz w:val="18"/>
        <w:szCs w:val="18"/>
        <w:lang w:val="de-DE"/>
      </w:rPr>
      <w:t xml:space="preserve">Inge Steibl, Industriegelände 1, A-4710 </w:t>
    </w:r>
    <w:proofErr w:type="spellStart"/>
    <w:r w:rsidRPr="00796525">
      <w:rPr>
        <w:rFonts w:cs="Arial"/>
        <w:sz w:val="18"/>
        <w:szCs w:val="18"/>
        <w:lang w:val="de-DE"/>
      </w:rPr>
      <w:t>Grieskirchen</w:t>
    </w:r>
    <w:proofErr w:type="spellEnd"/>
  </w:p>
  <w:p w:rsidR="00C91984" w:rsidRPr="00796525" w:rsidRDefault="00C91984"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2D782C" w:rsidRPr="00AB6584">
      <w:rPr>
        <w:rFonts w:cs="Arial"/>
        <w:sz w:val="18"/>
        <w:szCs w:val="18"/>
        <w:lang w:val="de-DE"/>
      </w:rPr>
      <w:fldChar w:fldCharType="begin"/>
    </w:r>
    <w:r w:rsidRPr="00AB6584">
      <w:rPr>
        <w:rFonts w:cs="Arial"/>
        <w:sz w:val="18"/>
        <w:szCs w:val="18"/>
        <w:lang w:val="de-DE"/>
      </w:rPr>
      <w:instrText xml:space="preserve"> PAGE   \* MERGEFORMAT </w:instrText>
    </w:r>
    <w:r w:rsidR="002D782C" w:rsidRPr="00AB6584">
      <w:rPr>
        <w:rFonts w:cs="Arial"/>
        <w:sz w:val="18"/>
        <w:szCs w:val="18"/>
        <w:lang w:val="de-DE"/>
      </w:rPr>
      <w:fldChar w:fldCharType="separate"/>
    </w:r>
    <w:r w:rsidR="00983880">
      <w:rPr>
        <w:rFonts w:cs="Arial"/>
        <w:noProof/>
        <w:sz w:val="18"/>
        <w:szCs w:val="18"/>
        <w:lang w:val="de-DE"/>
      </w:rPr>
      <w:t>2</w:t>
    </w:r>
    <w:r w:rsidR="002D782C" w:rsidRPr="00AB6584">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22" w:rsidRDefault="00391A22" w:rsidP="00A92099">
      <w:r>
        <w:separator/>
      </w:r>
    </w:p>
  </w:footnote>
  <w:footnote w:type="continuationSeparator" w:id="0">
    <w:p w:rsidR="00391A22" w:rsidRDefault="00391A22"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84" w:rsidRDefault="00C91984"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C91984" w:rsidRDefault="00C91984" w:rsidP="00F2555A">
    <w:pPr>
      <w:spacing w:line="360" w:lineRule="auto"/>
      <w:rPr>
        <w:rFonts w:cs="Arial"/>
        <w:sz w:val="24"/>
        <w:lang w:val="de-DE"/>
      </w:rPr>
    </w:pPr>
  </w:p>
  <w:p w:rsidR="00C91984" w:rsidRDefault="00E16B65" w:rsidP="00796525">
    <w:pPr>
      <w:tabs>
        <w:tab w:val="left" w:pos="8265"/>
      </w:tabs>
      <w:spacing w:line="360" w:lineRule="auto"/>
      <w:rPr>
        <w:rFonts w:cs="Arial"/>
        <w:b/>
        <w:sz w:val="24"/>
        <w:lang w:val="de-DE"/>
      </w:rPr>
    </w:pPr>
    <w:proofErr w:type="spellStart"/>
    <w:r>
      <w:rPr>
        <w:rFonts w:cs="Arial"/>
        <w:b/>
        <w:sz w:val="24"/>
        <w:lang w:val="de-DE"/>
      </w:rPr>
      <w:t>Información</w:t>
    </w:r>
    <w:proofErr w:type="spellEnd"/>
    <w:r>
      <w:rPr>
        <w:rFonts w:cs="Arial"/>
        <w:b/>
        <w:sz w:val="24"/>
        <w:lang w:val="de-DE"/>
      </w:rPr>
      <w:t xml:space="preserve"> de </w:t>
    </w:r>
    <w:proofErr w:type="spellStart"/>
    <w:r>
      <w:rPr>
        <w:rFonts w:cs="Arial"/>
        <w:b/>
        <w:sz w:val="24"/>
        <w:lang w:val="de-DE"/>
      </w:rPr>
      <w:t>prensa</w:t>
    </w:r>
    <w:proofErr w:type="spellEnd"/>
  </w:p>
  <w:p w:rsidR="00C91984" w:rsidRPr="00563BB7" w:rsidRDefault="00C91984"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969"/>
    <w:multiLevelType w:val="hybridMultilevel"/>
    <w:tmpl w:val="1F44C6C0"/>
    <w:lvl w:ilvl="0" w:tplc="3ECA1F5C">
      <w:start w:val="1"/>
      <w:numFmt w:val="bullet"/>
      <w:lvlText w:val=""/>
      <w:lvlJc w:val="left"/>
      <w:pPr>
        <w:tabs>
          <w:tab w:val="num" w:pos="720"/>
        </w:tabs>
        <w:ind w:left="720" w:hanging="360"/>
      </w:pPr>
      <w:rPr>
        <w:rFonts w:ascii="Wingdings" w:hAnsi="Wingdings" w:hint="default"/>
      </w:rPr>
    </w:lvl>
    <w:lvl w:ilvl="1" w:tplc="92AAFB5C" w:tentative="1">
      <w:start w:val="1"/>
      <w:numFmt w:val="bullet"/>
      <w:lvlText w:val=""/>
      <w:lvlJc w:val="left"/>
      <w:pPr>
        <w:tabs>
          <w:tab w:val="num" w:pos="1440"/>
        </w:tabs>
        <w:ind w:left="1440" w:hanging="360"/>
      </w:pPr>
      <w:rPr>
        <w:rFonts w:ascii="Wingdings" w:hAnsi="Wingdings" w:hint="default"/>
      </w:rPr>
    </w:lvl>
    <w:lvl w:ilvl="2" w:tplc="B51C69C0" w:tentative="1">
      <w:start w:val="1"/>
      <w:numFmt w:val="bullet"/>
      <w:lvlText w:val=""/>
      <w:lvlJc w:val="left"/>
      <w:pPr>
        <w:tabs>
          <w:tab w:val="num" w:pos="2160"/>
        </w:tabs>
        <w:ind w:left="2160" w:hanging="360"/>
      </w:pPr>
      <w:rPr>
        <w:rFonts w:ascii="Wingdings" w:hAnsi="Wingdings" w:hint="default"/>
      </w:rPr>
    </w:lvl>
    <w:lvl w:ilvl="3" w:tplc="72AEE3D8" w:tentative="1">
      <w:start w:val="1"/>
      <w:numFmt w:val="bullet"/>
      <w:lvlText w:val=""/>
      <w:lvlJc w:val="left"/>
      <w:pPr>
        <w:tabs>
          <w:tab w:val="num" w:pos="2880"/>
        </w:tabs>
        <w:ind w:left="2880" w:hanging="360"/>
      </w:pPr>
      <w:rPr>
        <w:rFonts w:ascii="Wingdings" w:hAnsi="Wingdings" w:hint="default"/>
      </w:rPr>
    </w:lvl>
    <w:lvl w:ilvl="4" w:tplc="84182426" w:tentative="1">
      <w:start w:val="1"/>
      <w:numFmt w:val="bullet"/>
      <w:lvlText w:val=""/>
      <w:lvlJc w:val="left"/>
      <w:pPr>
        <w:tabs>
          <w:tab w:val="num" w:pos="3600"/>
        </w:tabs>
        <w:ind w:left="3600" w:hanging="360"/>
      </w:pPr>
      <w:rPr>
        <w:rFonts w:ascii="Wingdings" w:hAnsi="Wingdings" w:hint="default"/>
      </w:rPr>
    </w:lvl>
    <w:lvl w:ilvl="5" w:tplc="183047F6" w:tentative="1">
      <w:start w:val="1"/>
      <w:numFmt w:val="bullet"/>
      <w:lvlText w:val=""/>
      <w:lvlJc w:val="left"/>
      <w:pPr>
        <w:tabs>
          <w:tab w:val="num" w:pos="4320"/>
        </w:tabs>
        <w:ind w:left="4320" w:hanging="360"/>
      </w:pPr>
      <w:rPr>
        <w:rFonts w:ascii="Wingdings" w:hAnsi="Wingdings" w:hint="default"/>
      </w:rPr>
    </w:lvl>
    <w:lvl w:ilvl="6" w:tplc="3C7A932A" w:tentative="1">
      <w:start w:val="1"/>
      <w:numFmt w:val="bullet"/>
      <w:lvlText w:val=""/>
      <w:lvlJc w:val="left"/>
      <w:pPr>
        <w:tabs>
          <w:tab w:val="num" w:pos="5040"/>
        </w:tabs>
        <w:ind w:left="5040" w:hanging="360"/>
      </w:pPr>
      <w:rPr>
        <w:rFonts w:ascii="Wingdings" w:hAnsi="Wingdings" w:hint="default"/>
      </w:rPr>
    </w:lvl>
    <w:lvl w:ilvl="7" w:tplc="5794417E" w:tentative="1">
      <w:start w:val="1"/>
      <w:numFmt w:val="bullet"/>
      <w:lvlText w:val=""/>
      <w:lvlJc w:val="left"/>
      <w:pPr>
        <w:tabs>
          <w:tab w:val="num" w:pos="5760"/>
        </w:tabs>
        <w:ind w:left="5760" w:hanging="360"/>
      </w:pPr>
      <w:rPr>
        <w:rFonts w:ascii="Wingdings" w:hAnsi="Wingdings" w:hint="default"/>
      </w:rPr>
    </w:lvl>
    <w:lvl w:ilvl="8" w:tplc="FF424EF2" w:tentative="1">
      <w:start w:val="1"/>
      <w:numFmt w:val="bullet"/>
      <w:lvlText w:val=""/>
      <w:lvlJc w:val="left"/>
      <w:pPr>
        <w:tabs>
          <w:tab w:val="num" w:pos="6480"/>
        </w:tabs>
        <w:ind w:left="6480" w:hanging="360"/>
      </w:pPr>
      <w:rPr>
        <w:rFonts w:ascii="Wingdings" w:hAnsi="Wingdings" w:hint="default"/>
      </w:rPr>
    </w:lvl>
  </w:abstractNum>
  <w:abstractNum w:abstractNumId="1">
    <w:nsid w:val="2746540E"/>
    <w:multiLevelType w:val="hybridMultilevel"/>
    <w:tmpl w:val="E45AEE9E"/>
    <w:lvl w:ilvl="0" w:tplc="E4A648DA">
      <w:start w:val="1"/>
      <w:numFmt w:val="bullet"/>
      <w:lvlText w:val=""/>
      <w:lvlJc w:val="left"/>
      <w:pPr>
        <w:tabs>
          <w:tab w:val="num" w:pos="720"/>
        </w:tabs>
        <w:ind w:left="720" w:hanging="360"/>
      </w:pPr>
      <w:rPr>
        <w:rFonts w:ascii="Wingdings" w:hAnsi="Wingdings" w:hint="default"/>
      </w:rPr>
    </w:lvl>
    <w:lvl w:ilvl="1" w:tplc="45961D9C" w:tentative="1">
      <w:start w:val="1"/>
      <w:numFmt w:val="bullet"/>
      <w:lvlText w:val=""/>
      <w:lvlJc w:val="left"/>
      <w:pPr>
        <w:tabs>
          <w:tab w:val="num" w:pos="1440"/>
        </w:tabs>
        <w:ind w:left="1440" w:hanging="360"/>
      </w:pPr>
      <w:rPr>
        <w:rFonts w:ascii="Wingdings" w:hAnsi="Wingdings" w:hint="default"/>
      </w:rPr>
    </w:lvl>
    <w:lvl w:ilvl="2" w:tplc="6F54536E" w:tentative="1">
      <w:start w:val="1"/>
      <w:numFmt w:val="bullet"/>
      <w:lvlText w:val=""/>
      <w:lvlJc w:val="left"/>
      <w:pPr>
        <w:tabs>
          <w:tab w:val="num" w:pos="2160"/>
        </w:tabs>
        <w:ind w:left="2160" w:hanging="360"/>
      </w:pPr>
      <w:rPr>
        <w:rFonts w:ascii="Wingdings" w:hAnsi="Wingdings" w:hint="default"/>
      </w:rPr>
    </w:lvl>
    <w:lvl w:ilvl="3" w:tplc="F6BE81AA" w:tentative="1">
      <w:start w:val="1"/>
      <w:numFmt w:val="bullet"/>
      <w:lvlText w:val=""/>
      <w:lvlJc w:val="left"/>
      <w:pPr>
        <w:tabs>
          <w:tab w:val="num" w:pos="2880"/>
        </w:tabs>
        <w:ind w:left="2880" w:hanging="360"/>
      </w:pPr>
      <w:rPr>
        <w:rFonts w:ascii="Wingdings" w:hAnsi="Wingdings" w:hint="default"/>
      </w:rPr>
    </w:lvl>
    <w:lvl w:ilvl="4" w:tplc="FAF07944" w:tentative="1">
      <w:start w:val="1"/>
      <w:numFmt w:val="bullet"/>
      <w:lvlText w:val=""/>
      <w:lvlJc w:val="left"/>
      <w:pPr>
        <w:tabs>
          <w:tab w:val="num" w:pos="3600"/>
        </w:tabs>
        <w:ind w:left="3600" w:hanging="360"/>
      </w:pPr>
      <w:rPr>
        <w:rFonts w:ascii="Wingdings" w:hAnsi="Wingdings" w:hint="default"/>
      </w:rPr>
    </w:lvl>
    <w:lvl w:ilvl="5" w:tplc="89702374" w:tentative="1">
      <w:start w:val="1"/>
      <w:numFmt w:val="bullet"/>
      <w:lvlText w:val=""/>
      <w:lvlJc w:val="left"/>
      <w:pPr>
        <w:tabs>
          <w:tab w:val="num" w:pos="4320"/>
        </w:tabs>
        <w:ind w:left="4320" w:hanging="360"/>
      </w:pPr>
      <w:rPr>
        <w:rFonts w:ascii="Wingdings" w:hAnsi="Wingdings" w:hint="default"/>
      </w:rPr>
    </w:lvl>
    <w:lvl w:ilvl="6" w:tplc="6FA0DF06" w:tentative="1">
      <w:start w:val="1"/>
      <w:numFmt w:val="bullet"/>
      <w:lvlText w:val=""/>
      <w:lvlJc w:val="left"/>
      <w:pPr>
        <w:tabs>
          <w:tab w:val="num" w:pos="5040"/>
        </w:tabs>
        <w:ind w:left="5040" w:hanging="360"/>
      </w:pPr>
      <w:rPr>
        <w:rFonts w:ascii="Wingdings" w:hAnsi="Wingdings" w:hint="default"/>
      </w:rPr>
    </w:lvl>
    <w:lvl w:ilvl="7" w:tplc="95F8EA84" w:tentative="1">
      <w:start w:val="1"/>
      <w:numFmt w:val="bullet"/>
      <w:lvlText w:val=""/>
      <w:lvlJc w:val="left"/>
      <w:pPr>
        <w:tabs>
          <w:tab w:val="num" w:pos="5760"/>
        </w:tabs>
        <w:ind w:left="5760" w:hanging="360"/>
      </w:pPr>
      <w:rPr>
        <w:rFonts w:ascii="Wingdings" w:hAnsi="Wingdings" w:hint="default"/>
      </w:rPr>
    </w:lvl>
    <w:lvl w:ilvl="8" w:tplc="46DE05AC" w:tentative="1">
      <w:start w:val="1"/>
      <w:numFmt w:val="bullet"/>
      <w:lvlText w:val=""/>
      <w:lvlJc w:val="left"/>
      <w:pPr>
        <w:tabs>
          <w:tab w:val="num" w:pos="6480"/>
        </w:tabs>
        <w:ind w:left="6480" w:hanging="360"/>
      </w:pPr>
      <w:rPr>
        <w:rFonts w:ascii="Wingdings" w:hAnsi="Wingdings" w:hint="default"/>
      </w:rPr>
    </w:lvl>
  </w:abstractNum>
  <w:abstractNum w:abstractNumId="2">
    <w:nsid w:val="2CCE1D3A"/>
    <w:multiLevelType w:val="hybridMultilevel"/>
    <w:tmpl w:val="0848F1BA"/>
    <w:lvl w:ilvl="0" w:tplc="30267682">
      <w:start w:val="1"/>
      <w:numFmt w:val="bullet"/>
      <w:lvlText w:val=""/>
      <w:lvlJc w:val="left"/>
      <w:pPr>
        <w:tabs>
          <w:tab w:val="num" w:pos="720"/>
        </w:tabs>
        <w:ind w:left="720" w:hanging="360"/>
      </w:pPr>
      <w:rPr>
        <w:rFonts w:ascii="Wingdings" w:hAnsi="Wingdings" w:hint="default"/>
      </w:rPr>
    </w:lvl>
    <w:lvl w:ilvl="1" w:tplc="D27EA540" w:tentative="1">
      <w:start w:val="1"/>
      <w:numFmt w:val="bullet"/>
      <w:lvlText w:val=""/>
      <w:lvlJc w:val="left"/>
      <w:pPr>
        <w:tabs>
          <w:tab w:val="num" w:pos="1440"/>
        </w:tabs>
        <w:ind w:left="1440" w:hanging="360"/>
      </w:pPr>
      <w:rPr>
        <w:rFonts w:ascii="Wingdings" w:hAnsi="Wingdings" w:hint="default"/>
      </w:rPr>
    </w:lvl>
    <w:lvl w:ilvl="2" w:tplc="FED26202" w:tentative="1">
      <w:start w:val="1"/>
      <w:numFmt w:val="bullet"/>
      <w:lvlText w:val=""/>
      <w:lvlJc w:val="left"/>
      <w:pPr>
        <w:tabs>
          <w:tab w:val="num" w:pos="2160"/>
        </w:tabs>
        <w:ind w:left="2160" w:hanging="360"/>
      </w:pPr>
      <w:rPr>
        <w:rFonts w:ascii="Wingdings" w:hAnsi="Wingdings" w:hint="default"/>
      </w:rPr>
    </w:lvl>
    <w:lvl w:ilvl="3" w:tplc="71DEE864" w:tentative="1">
      <w:start w:val="1"/>
      <w:numFmt w:val="bullet"/>
      <w:lvlText w:val=""/>
      <w:lvlJc w:val="left"/>
      <w:pPr>
        <w:tabs>
          <w:tab w:val="num" w:pos="2880"/>
        </w:tabs>
        <w:ind w:left="2880" w:hanging="360"/>
      </w:pPr>
      <w:rPr>
        <w:rFonts w:ascii="Wingdings" w:hAnsi="Wingdings" w:hint="default"/>
      </w:rPr>
    </w:lvl>
    <w:lvl w:ilvl="4" w:tplc="EBF25576" w:tentative="1">
      <w:start w:val="1"/>
      <w:numFmt w:val="bullet"/>
      <w:lvlText w:val=""/>
      <w:lvlJc w:val="left"/>
      <w:pPr>
        <w:tabs>
          <w:tab w:val="num" w:pos="3600"/>
        </w:tabs>
        <w:ind w:left="3600" w:hanging="360"/>
      </w:pPr>
      <w:rPr>
        <w:rFonts w:ascii="Wingdings" w:hAnsi="Wingdings" w:hint="default"/>
      </w:rPr>
    </w:lvl>
    <w:lvl w:ilvl="5" w:tplc="E0F243A4" w:tentative="1">
      <w:start w:val="1"/>
      <w:numFmt w:val="bullet"/>
      <w:lvlText w:val=""/>
      <w:lvlJc w:val="left"/>
      <w:pPr>
        <w:tabs>
          <w:tab w:val="num" w:pos="4320"/>
        </w:tabs>
        <w:ind w:left="4320" w:hanging="360"/>
      </w:pPr>
      <w:rPr>
        <w:rFonts w:ascii="Wingdings" w:hAnsi="Wingdings" w:hint="default"/>
      </w:rPr>
    </w:lvl>
    <w:lvl w:ilvl="6" w:tplc="509E3C98" w:tentative="1">
      <w:start w:val="1"/>
      <w:numFmt w:val="bullet"/>
      <w:lvlText w:val=""/>
      <w:lvlJc w:val="left"/>
      <w:pPr>
        <w:tabs>
          <w:tab w:val="num" w:pos="5040"/>
        </w:tabs>
        <w:ind w:left="5040" w:hanging="360"/>
      </w:pPr>
      <w:rPr>
        <w:rFonts w:ascii="Wingdings" w:hAnsi="Wingdings" w:hint="default"/>
      </w:rPr>
    </w:lvl>
    <w:lvl w:ilvl="7" w:tplc="DD5CB1FE" w:tentative="1">
      <w:start w:val="1"/>
      <w:numFmt w:val="bullet"/>
      <w:lvlText w:val=""/>
      <w:lvlJc w:val="left"/>
      <w:pPr>
        <w:tabs>
          <w:tab w:val="num" w:pos="5760"/>
        </w:tabs>
        <w:ind w:left="5760" w:hanging="360"/>
      </w:pPr>
      <w:rPr>
        <w:rFonts w:ascii="Wingdings" w:hAnsi="Wingdings" w:hint="default"/>
      </w:rPr>
    </w:lvl>
    <w:lvl w:ilvl="8" w:tplc="D1AEB4D8" w:tentative="1">
      <w:start w:val="1"/>
      <w:numFmt w:val="bullet"/>
      <w:lvlText w:val=""/>
      <w:lvlJc w:val="left"/>
      <w:pPr>
        <w:tabs>
          <w:tab w:val="num" w:pos="6480"/>
        </w:tabs>
        <w:ind w:left="6480" w:hanging="360"/>
      </w:pPr>
      <w:rPr>
        <w:rFonts w:ascii="Wingdings" w:hAnsi="Wingdings" w:hint="default"/>
      </w:rPr>
    </w:lvl>
  </w:abstractNum>
  <w:abstractNum w:abstractNumId="3">
    <w:nsid w:val="3AAF055C"/>
    <w:multiLevelType w:val="hybridMultilevel"/>
    <w:tmpl w:val="ADF4E0E4"/>
    <w:lvl w:ilvl="0" w:tplc="238AE3B2">
      <w:start w:val="1"/>
      <w:numFmt w:val="bullet"/>
      <w:lvlText w:val=""/>
      <w:lvlJc w:val="left"/>
      <w:pPr>
        <w:tabs>
          <w:tab w:val="num" w:pos="720"/>
        </w:tabs>
        <w:ind w:left="720" w:hanging="360"/>
      </w:pPr>
      <w:rPr>
        <w:rFonts w:ascii="Wingdings" w:hAnsi="Wingdings" w:hint="default"/>
      </w:rPr>
    </w:lvl>
    <w:lvl w:ilvl="1" w:tplc="B75E1F86" w:tentative="1">
      <w:start w:val="1"/>
      <w:numFmt w:val="bullet"/>
      <w:lvlText w:val=""/>
      <w:lvlJc w:val="left"/>
      <w:pPr>
        <w:tabs>
          <w:tab w:val="num" w:pos="1440"/>
        </w:tabs>
        <w:ind w:left="1440" w:hanging="360"/>
      </w:pPr>
      <w:rPr>
        <w:rFonts w:ascii="Wingdings" w:hAnsi="Wingdings" w:hint="default"/>
      </w:rPr>
    </w:lvl>
    <w:lvl w:ilvl="2" w:tplc="A8CC1BB2" w:tentative="1">
      <w:start w:val="1"/>
      <w:numFmt w:val="bullet"/>
      <w:lvlText w:val=""/>
      <w:lvlJc w:val="left"/>
      <w:pPr>
        <w:tabs>
          <w:tab w:val="num" w:pos="2160"/>
        </w:tabs>
        <w:ind w:left="2160" w:hanging="360"/>
      </w:pPr>
      <w:rPr>
        <w:rFonts w:ascii="Wingdings" w:hAnsi="Wingdings" w:hint="default"/>
      </w:rPr>
    </w:lvl>
    <w:lvl w:ilvl="3" w:tplc="02283A66" w:tentative="1">
      <w:start w:val="1"/>
      <w:numFmt w:val="bullet"/>
      <w:lvlText w:val=""/>
      <w:lvlJc w:val="left"/>
      <w:pPr>
        <w:tabs>
          <w:tab w:val="num" w:pos="2880"/>
        </w:tabs>
        <w:ind w:left="2880" w:hanging="360"/>
      </w:pPr>
      <w:rPr>
        <w:rFonts w:ascii="Wingdings" w:hAnsi="Wingdings" w:hint="default"/>
      </w:rPr>
    </w:lvl>
    <w:lvl w:ilvl="4" w:tplc="CDE2DD4C" w:tentative="1">
      <w:start w:val="1"/>
      <w:numFmt w:val="bullet"/>
      <w:lvlText w:val=""/>
      <w:lvlJc w:val="left"/>
      <w:pPr>
        <w:tabs>
          <w:tab w:val="num" w:pos="3600"/>
        </w:tabs>
        <w:ind w:left="3600" w:hanging="360"/>
      </w:pPr>
      <w:rPr>
        <w:rFonts w:ascii="Wingdings" w:hAnsi="Wingdings" w:hint="default"/>
      </w:rPr>
    </w:lvl>
    <w:lvl w:ilvl="5" w:tplc="6E484D14" w:tentative="1">
      <w:start w:val="1"/>
      <w:numFmt w:val="bullet"/>
      <w:lvlText w:val=""/>
      <w:lvlJc w:val="left"/>
      <w:pPr>
        <w:tabs>
          <w:tab w:val="num" w:pos="4320"/>
        </w:tabs>
        <w:ind w:left="4320" w:hanging="360"/>
      </w:pPr>
      <w:rPr>
        <w:rFonts w:ascii="Wingdings" w:hAnsi="Wingdings" w:hint="default"/>
      </w:rPr>
    </w:lvl>
    <w:lvl w:ilvl="6" w:tplc="84EE2F0E" w:tentative="1">
      <w:start w:val="1"/>
      <w:numFmt w:val="bullet"/>
      <w:lvlText w:val=""/>
      <w:lvlJc w:val="left"/>
      <w:pPr>
        <w:tabs>
          <w:tab w:val="num" w:pos="5040"/>
        </w:tabs>
        <w:ind w:left="5040" w:hanging="360"/>
      </w:pPr>
      <w:rPr>
        <w:rFonts w:ascii="Wingdings" w:hAnsi="Wingdings" w:hint="default"/>
      </w:rPr>
    </w:lvl>
    <w:lvl w:ilvl="7" w:tplc="95E4F4B0" w:tentative="1">
      <w:start w:val="1"/>
      <w:numFmt w:val="bullet"/>
      <w:lvlText w:val=""/>
      <w:lvlJc w:val="left"/>
      <w:pPr>
        <w:tabs>
          <w:tab w:val="num" w:pos="5760"/>
        </w:tabs>
        <w:ind w:left="5760" w:hanging="360"/>
      </w:pPr>
      <w:rPr>
        <w:rFonts w:ascii="Wingdings" w:hAnsi="Wingdings" w:hint="default"/>
      </w:rPr>
    </w:lvl>
    <w:lvl w:ilvl="8" w:tplc="9B687CDE" w:tentative="1">
      <w:start w:val="1"/>
      <w:numFmt w:val="bullet"/>
      <w:lvlText w:val=""/>
      <w:lvlJc w:val="left"/>
      <w:pPr>
        <w:tabs>
          <w:tab w:val="num" w:pos="6480"/>
        </w:tabs>
        <w:ind w:left="6480" w:hanging="360"/>
      </w:pPr>
      <w:rPr>
        <w:rFonts w:ascii="Wingdings" w:hAnsi="Wingdings" w:hint="default"/>
      </w:rPr>
    </w:lvl>
  </w:abstractNum>
  <w:abstractNum w:abstractNumId="4">
    <w:nsid w:val="3B5201C1"/>
    <w:multiLevelType w:val="hybridMultilevel"/>
    <w:tmpl w:val="E334DA82"/>
    <w:lvl w:ilvl="0" w:tplc="677C9A30">
      <w:start w:val="1"/>
      <w:numFmt w:val="bullet"/>
      <w:lvlText w:val=""/>
      <w:lvlJc w:val="left"/>
      <w:pPr>
        <w:tabs>
          <w:tab w:val="num" w:pos="720"/>
        </w:tabs>
        <w:ind w:left="720" w:hanging="360"/>
      </w:pPr>
      <w:rPr>
        <w:rFonts w:ascii="Wingdings" w:hAnsi="Wingdings" w:hint="default"/>
      </w:rPr>
    </w:lvl>
    <w:lvl w:ilvl="1" w:tplc="C6ECE430" w:tentative="1">
      <w:start w:val="1"/>
      <w:numFmt w:val="bullet"/>
      <w:lvlText w:val=""/>
      <w:lvlJc w:val="left"/>
      <w:pPr>
        <w:tabs>
          <w:tab w:val="num" w:pos="1440"/>
        </w:tabs>
        <w:ind w:left="1440" w:hanging="360"/>
      </w:pPr>
      <w:rPr>
        <w:rFonts w:ascii="Wingdings" w:hAnsi="Wingdings" w:hint="default"/>
      </w:rPr>
    </w:lvl>
    <w:lvl w:ilvl="2" w:tplc="CA9AFFA0" w:tentative="1">
      <w:start w:val="1"/>
      <w:numFmt w:val="bullet"/>
      <w:lvlText w:val=""/>
      <w:lvlJc w:val="left"/>
      <w:pPr>
        <w:tabs>
          <w:tab w:val="num" w:pos="2160"/>
        </w:tabs>
        <w:ind w:left="2160" w:hanging="360"/>
      </w:pPr>
      <w:rPr>
        <w:rFonts w:ascii="Wingdings" w:hAnsi="Wingdings" w:hint="default"/>
      </w:rPr>
    </w:lvl>
    <w:lvl w:ilvl="3" w:tplc="2DDCCA3A" w:tentative="1">
      <w:start w:val="1"/>
      <w:numFmt w:val="bullet"/>
      <w:lvlText w:val=""/>
      <w:lvlJc w:val="left"/>
      <w:pPr>
        <w:tabs>
          <w:tab w:val="num" w:pos="2880"/>
        </w:tabs>
        <w:ind w:left="2880" w:hanging="360"/>
      </w:pPr>
      <w:rPr>
        <w:rFonts w:ascii="Wingdings" w:hAnsi="Wingdings" w:hint="default"/>
      </w:rPr>
    </w:lvl>
    <w:lvl w:ilvl="4" w:tplc="B8C880C2" w:tentative="1">
      <w:start w:val="1"/>
      <w:numFmt w:val="bullet"/>
      <w:lvlText w:val=""/>
      <w:lvlJc w:val="left"/>
      <w:pPr>
        <w:tabs>
          <w:tab w:val="num" w:pos="3600"/>
        </w:tabs>
        <w:ind w:left="3600" w:hanging="360"/>
      </w:pPr>
      <w:rPr>
        <w:rFonts w:ascii="Wingdings" w:hAnsi="Wingdings" w:hint="default"/>
      </w:rPr>
    </w:lvl>
    <w:lvl w:ilvl="5" w:tplc="35D8E9AA" w:tentative="1">
      <w:start w:val="1"/>
      <w:numFmt w:val="bullet"/>
      <w:lvlText w:val=""/>
      <w:lvlJc w:val="left"/>
      <w:pPr>
        <w:tabs>
          <w:tab w:val="num" w:pos="4320"/>
        </w:tabs>
        <w:ind w:left="4320" w:hanging="360"/>
      </w:pPr>
      <w:rPr>
        <w:rFonts w:ascii="Wingdings" w:hAnsi="Wingdings" w:hint="default"/>
      </w:rPr>
    </w:lvl>
    <w:lvl w:ilvl="6" w:tplc="B5ECAE8A" w:tentative="1">
      <w:start w:val="1"/>
      <w:numFmt w:val="bullet"/>
      <w:lvlText w:val=""/>
      <w:lvlJc w:val="left"/>
      <w:pPr>
        <w:tabs>
          <w:tab w:val="num" w:pos="5040"/>
        </w:tabs>
        <w:ind w:left="5040" w:hanging="360"/>
      </w:pPr>
      <w:rPr>
        <w:rFonts w:ascii="Wingdings" w:hAnsi="Wingdings" w:hint="default"/>
      </w:rPr>
    </w:lvl>
    <w:lvl w:ilvl="7" w:tplc="89D4F7AC" w:tentative="1">
      <w:start w:val="1"/>
      <w:numFmt w:val="bullet"/>
      <w:lvlText w:val=""/>
      <w:lvlJc w:val="left"/>
      <w:pPr>
        <w:tabs>
          <w:tab w:val="num" w:pos="5760"/>
        </w:tabs>
        <w:ind w:left="5760" w:hanging="360"/>
      </w:pPr>
      <w:rPr>
        <w:rFonts w:ascii="Wingdings" w:hAnsi="Wingdings" w:hint="default"/>
      </w:rPr>
    </w:lvl>
    <w:lvl w:ilvl="8" w:tplc="20C23104" w:tentative="1">
      <w:start w:val="1"/>
      <w:numFmt w:val="bullet"/>
      <w:lvlText w:val=""/>
      <w:lvlJc w:val="left"/>
      <w:pPr>
        <w:tabs>
          <w:tab w:val="num" w:pos="6480"/>
        </w:tabs>
        <w:ind w:left="6480" w:hanging="360"/>
      </w:pPr>
      <w:rPr>
        <w:rFonts w:ascii="Wingdings" w:hAnsi="Wingdings" w:hint="default"/>
      </w:rPr>
    </w:lvl>
  </w:abstractNum>
  <w:abstractNum w:abstractNumId="5">
    <w:nsid w:val="412D1B88"/>
    <w:multiLevelType w:val="hybridMultilevel"/>
    <w:tmpl w:val="D8FE067A"/>
    <w:lvl w:ilvl="0" w:tplc="E7AE7CBA">
      <w:start w:val="1"/>
      <w:numFmt w:val="bullet"/>
      <w:lvlText w:val=""/>
      <w:lvlJc w:val="left"/>
      <w:pPr>
        <w:tabs>
          <w:tab w:val="num" w:pos="720"/>
        </w:tabs>
        <w:ind w:left="720" w:hanging="360"/>
      </w:pPr>
      <w:rPr>
        <w:rFonts w:ascii="Wingdings" w:hAnsi="Wingdings" w:hint="default"/>
      </w:rPr>
    </w:lvl>
    <w:lvl w:ilvl="1" w:tplc="861EA1BC" w:tentative="1">
      <w:start w:val="1"/>
      <w:numFmt w:val="bullet"/>
      <w:lvlText w:val=""/>
      <w:lvlJc w:val="left"/>
      <w:pPr>
        <w:tabs>
          <w:tab w:val="num" w:pos="1440"/>
        </w:tabs>
        <w:ind w:left="1440" w:hanging="360"/>
      </w:pPr>
      <w:rPr>
        <w:rFonts w:ascii="Wingdings" w:hAnsi="Wingdings" w:hint="default"/>
      </w:rPr>
    </w:lvl>
    <w:lvl w:ilvl="2" w:tplc="456A4C2C" w:tentative="1">
      <w:start w:val="1"/>
      <w:numFmt w:val="bullet"/>
      <w:lvlText w:val=""/>
      <w:lvlJc w:val="left"/>
      <w:pPr>
        <w:tabs>
          <w:tab w:val="num" w:pos="2160"/>
        </w:tabs>
        <w:ind w:left="2160" w:hanging="360"/>
      </w:pPr>
      <w:rPr>
        <w:rFonts w:ascii="Wingdings" w:hAnsi="Wingdings" w:hint="default"/>
      </w:rPr>
    </w:lvl>
    <w:lvl w:ilvl="3" w:tplc="A692B786" w:tentative="1">
      <w:start w:val="1"/>
      <w:numFmt w:val="bullet"/>
      <w:lvlText w:val=""/>
      <w:lvlJc w:val="left"/>
      <w:pPr>
        <w:tabs>
          <w:tab w:val="num" w:pos="2880"/>
        </w:tabs>
        <w:ind w:left="2880" w:hanging="360"/>
      </w:pPr>
      <w:rPr>
        <w:rFonts w:ascii="Wingdings" w:hAnsi="Wingdings" w:hint="default"/>
      </w:rPr>
    </w:lvl>
    <w:lvl w:ilvl="4" w:tplc="0748CFD2" w:tentative="1">
      <w:start w:val="1"/>
      <w:numFmt w:val="bullet"/>
      <w:lvlText w:val=""/>
      <w:lvlJc w:val="left"/>
      <w:pPr>
        <w:tabs>
          <w:tab w:val="num" w:pos="3600"/>
        </w:tabs>
        <w:ind w:left="3600" w:hanging="360"/>
      </w:pPr>
      <w:rPr>
        <w:rFonts w:ascii="Wingdings" w:hAnsi="Wingdings" w:hint="default"/>
      </w:rPr>
    </w:lvl>
    <w:lvl w:ilvl="5" w:tplc="20BC4D6C" w:tentative="1">
      <w:start w:val="1"/>
      <w:numFmt w:val="bullet"/>
      <w:lvlText w:val=""/>
      <w:lvlJc w:val="left"/>
      <w:pPr>
        <w:tabs>
          <w:tab w:val="num" w:pos="4320"/>
        </w:tabs>
        <w:ind w:left="4320" w:hanging="360"/>
      </w:pPr>
      <w:rPr>
        <w:rFonts w:ascii="Wingdings" w:hAnsi="Wingdings" w:hint="default"/>
      </w:rPr>
    </w:lvl>
    <w:lvl w:ilvl="6" w:tplc="9C18E392" w:tentative="1">
      <w:start w:val="1"/>
      <w:numFmt w:val="bullet"/>
      <w:lvlText w:val=""/>
      <w:lvlJc w:val="left"/>
      <w:pPr>
        <w:tabs>
          <w:tab w:val="num" w:pos="5040"/>
        </w:tabs>
        <w:ind w:left="5040" w:hanging="360"/>
      </w:pPr>
      <w:rPr>
        <w:rFonts w:ascii="Wingdings" w:hAnsi="Wingdings" w:hint="default"/>
      </w:rPr>
    </w:lvl>
    <w:lvl w:ilvl="7" w:tplc="EF0EB4E6" w:tentative="1">
      <w:start w:val="1"/>
      <w:numFmt w:val="bullet"/>
      <w:lvlText w:val=""/>
      <w:lvlJc w:val="left"/>
      <w:pPr>
        <w:tabs>
          <w:tab w:val="num" w:pos="5760"/>
        </w:tabs>
        <w:ind w:left="5760" w:hanging="360"/>
      </w:pPr>
      <w:rPr>
        <w:rFonts w:ascii="Wingdings" w:hAnsi="Wingdings" w:hint="default"/>
      </w:rPr>
    </w:lvl>
    <w:lvl w:ilvl="8" w:tplc="65583E8A" w:tentative="1">
      <w:start w:val="1"/>
      <w:numFmt w:val="bullet"/>
      <w:lvlText w:val=""/>
      <w:lvlJc w:val="left"/>
      <w:pPr>
        <w:tabs>
          <w:tab w:val="num" w:pos="6480"/>
        </w:tabs>
        <w:ind w:left="6480" w:hanging="360"/>
      </w:pPr>
      <w:rPr>
        <w:rFonts w:ascii="Wingdings" w:hAnsi="Wingdings" w:hint="default"/>
      </w:rPr>
    </w:lvl>
  </w:abstractNum>
  <w:abstractNum w:abstractNumId="6">
    <w:nsid w:val="4B250D84"/>
    <w:multiLevelType w:val="hybridMultilevel"/>
    <w:tmpl w:val="40AED59E"/>
    <w:lvl w:ilvl="0" w:tplc="A792325E">
      <w:start w:val="1"/>
      <w:numFmt w:val="bullet"/>
      <w:lvlText w:val=""/>
      <w:lvlJc w:val="left"/>
      <w:pPr>
        <w:tabs>
          <w:tab w:val="num" w:pos="720"/>
        </w:tabs>
        <w:ind w:left="720" w:hanging="360"/>
      </w:pPr>
      <w:rPr>
        <w:rFonts w:ascii="Wingdings" w:hAnsi="Wingdings" w:hint="default"/>
      </w:rPr>
    </w:lvl>
    <w:lvl w:ilvl="1" w:tplc="AF2A5A26" w:tentative="1">
      <w:start w:val="1"/>
      <w:numFmt w:val="bullet"/>
      <w:lvlText w:val=""/>
      <w:lvlJc w:val="left"/>
      <w:pPr>
        <w:tabs>
          <w:tab w:val="num" w:pos="1440"/>
        </w:tabs>
        <w:ind w:left="1440" w:hanging="360"/>
      </w:pPr>
      <w:rPr>
        <w:rFonts w:ascii="Wingdings" w:hAnsi="Wingdings" w:hint="default"/>
      </w:rPr>
    </w:lvl>
    <w:lvl w:ilvl="2" w:tplc="FD041D9A" w:tentative="1">
      <w:start w:val="1"/>
      <w:numFmt w:val="bullet"/>
      <w:lvlText w:val=""/>
      <w:lvlJc w:val="left"/>
      <w:pPr>
        <w:tabs>
          <w:tab w:val="num" w:pos="2160"/>
        </w:tabs>
        <w:ind w:left="2160" w:hanging="360"/>
      </w:pPr>
      <w:rPr>
        <w:rFonts w:ascii="Wingdings" w:hAnsi="Wingdings" w:hint="default"/>
      </w:rPr>
    </w:lvl>
    <w:lvl w:ilvl="3" w:tplc="E550BE96" w:tentative="1">
      <w:start w:val="1"/>
      <w:numFmt w:val="bullet"/>
      <w:lvlText w:val=""/>
      <w:lvlJc w:val="left"/>
      <w:pPr>
        <w:tabs>
          <w:tab w:val="num" w:pos="2880"/>
        </w:tabs>
        <w:ind w:left="2880" w:hanging="360"/>
      </w:pPr>
      <w:rPr>
        <w:rFonts w:ascii="Wingdings" w:hAnsi="Wingdings" w:hint="default"/>
      </w:rPr>
    </w:lvl>
    <w:lvl w:ilvl="4" w:tplc="39225A4C" w:tentative="1">
      <w:start w:val="1"/>
      <w:numFmt w:val="bullet"/>
      <w:lvlText w:val=""/>
      <w:lvlJc w:val="left"/>
      <w:pPr>
        <w:tabs>
          <w:tab w:val="num" w:pos="3600"/>
        </w:tabs>
        <w:ind w:left="3600" w:hanging="360"/>
      </w:pPr>
      <w:rPr>
        <w:rFonts w:ascii="Wingdings" w:hAnsi="Wingdings" w:hint="default"/>
      </w:rPr>
    </w:lvl>
    <w:lvl w:ilvl="5" w:tplc="98B03502" w:tentative="1">
      <w:start w:val="1"/>
      <w:numFmt w:val="bullet"/>
      <w:lvlText w:val=""/>
      <w:lvlJc w:val="left"/>
      <w:pPr>
        <w:tabs>
          <w:tab w:val="num" w:pos="4320"/>
        </w:tabs>
        <w:ind w:left="4320" w:hanging="360"/>
      </w:pPr>
      <w:rPr>
        <w:rFonts w:ascii="Wingdings" w:hAnsi="Wingdings" w:hint="default"/>
      </w:rPr>
    </w:lvl>
    <w:lvl w:ilvl="6" w:tplc="025283D2" w:tentative="1">
      <w:start w:val="1"/>
      <w:numFmt w:val="bullet"/>
      <w:lvlText w:val=""/>
      <w:lvlJc w:val="left"/>
      <w:pPr>
        <w:tabs>
          <w:tab w:val="num" w:pos="5040"/>
        </w:tabs>
        <w:ind w:left="5040" w:hanging="360"/>
      </w:pPr>
      <w:rPr>
        <w:rFonts w:ascii="Wingdings" w:hAnsi="Wingdings" w:hint="default"/>
      </w:rPr>
    </w:lvl>
    <w:lvl w:ilvl="7" w:tplc="A274E932" w:tentative="1">
      <w:start w:val="1"/>
      <w:numFmt w:val="bullet"/>
      <w:lvlText w:val=""/>
      <w:lvlJc w:val="left"/>
      <w:pPr>
        <w:tabs>
          <w:tab w:val="num" w:pos="5760"/>
        </w:tabs>
        <w:ind w:left="5760" w:hanging="360"/>
      </w:pPr>
      <w:rPr>
        <w:rFonts w:ascii="Wingdings" w:hAnsi="Wingdings" w:hint="default"/>
      </w:rPr>
    </w:lvl>
    <w:lvl w:ilvl="8" w:tplc="B3706BCA" w:tentative="1">
      <w:start w:val="1"/>
      <w:numFmt w:val="bullet"/>
      <w:lvlText w:val=""/>
      <w:lvlJc w:val="left"/>
      <w:pPr>
        <w:tabs>
          <w:tab w:val="num" w:pos="6480"/>
        </w:tabs>
        <w:ind w:left="6480" w:hanging="360"/>
      </w:pPr>
      <w:rPr>
        <w:rFonts w:ascii="Wingdings" w:hAnsi="Wingdings" w:hint="default"/>
      </w:rPr>
    </w:lvl>
  </w:abstractNum>
  <w:abstractNum w:abstractNumId="7">
    <w:nsid w:val="5CBF5836"/>
    <w:multiLevelType w:val="hybridMultilevel"/>
    <w:tmpl w:val="C06C9DE4"/>
    <w:lvl w:ilvl="0" w:tplc="CE46EB18">
      <w:start w:val="1"/>
      <w:numFmt w:val="bullet"/>
      <w:lvlText w:val=""/>
      <w:lvlJc w:val="left"/>
      <w:pPr>
        <w:tabs>
          <w:tab w:val="num" w:pos="720"/>
        </w:tabs>
        <w:ind w:left="720" w:hanging="360"/>
      </w:pPr>
      <w:rPr>
        <w:rFonts w:ascii="Wingdings" w:hAnsi="Wingdings" w:hint="default"/>
      </w:rPr>
    </w:lvl>
    <w:lvl w:ilvl="1" w:tplc="82EACB72" w:tentative="1">
      <w:start w:val="1"/>
      <w:numFmt w:val="bullet"/>
      <w:lvlText w:val=""/>
      <w:lvlJc w:val="left"/>
      <w:pPr>
        <w:tabs>
          <w:tab w:val="num" w:pos="1440"/>
        </w:tabs>
        <w:ind w:left="1440" w:hanging="360"/>
      </w:pPr>
      <w:rPr>
        <w:rFonts w:ascii="Wingdings" w:hAnsi="Wingdings" w:hint="default"/>
      </w:rPr>
    </w:lvl>
    <w:lvl w:ilvl="2" w:tplc="7F847828" w:tentative="1">
      <w:start w:val="1"/>
      <w:numFmt w:val="bullet"/>
      <w:lvlText w:val=""/>
      <w:lvlJc w:val="left"/>
      <w:pPr>
        <w:tabs>
          <w:tab w:val="num" w:pos="2160"/>
        </w:tabs>
        <w:ind w:left="2160" w:hanging="360"/>
      </w:pPr>
      <w:rPr>
        <w:rFonts w:ascii="Wingdings" w:hAnsi="Wingdings" w:hint="default"/>
      </w:rPr>
    </w:lvl>
    <w:lvl w:ilvl="3" w:tplc="07E67E4C" w:tentative="1">
      <w:start w:val="1"/>
      <w:numFmt w:val="bullet"/>
      <w:lvlText w:val=""/>
      <w:lvlJc w:val="left"/>
      <w:pPr>
        <w:tabs>
          <w:tab w:val="num" w:pos="2880"/>
        </w:tabs>
        <w:ind w:left="2880" w:hanging="360"/>
      </w:pPr>
      <w:rPr>
        <w:rFonts w:ascii="Wingdings" w:hAnsi="Wingdings" w:hint="default"/>
      </w:rPr>
    </w:lvl>
    <w:lvl w:ilvl="4" w:tplc="AE044528" w:tentative="1">
      <w:start w:val="1"/>
      <w:numFmt w:val="bullet"/>
      <w:lvlText w:val=""/>
      <w:lvlJc w:val="left"/>
      <w:pPr>
        <w:tabs>
          <w:tab w:val="num" w:pos="3600"/>
        </w:tabs>
        <w:ind w:left="3600" w:hanging="360"/>
      </w:pPr>
      <w:rPr>
        <w:rFonts w:ascii="Wingdings" w:hAnsi="Wingdings" w:hint="default"/>
      </w:rPr>
    </w:lvl>
    <w:lvl w:ilvl="5" w:tplc="77F46D5E" w:tentative="1">
      <w:start w:val="1"/>
      <w:numFmt w:val="bullet"/>
      <w:lvlText w:val=""/>
      <w:lvlJc w:val="left"/>
      <w:pPr>
        <w:tabs>
          <w:tab w:val="num" w:pos="4320"/>
        </w:tabs>
        <w:ind w:left="4320" w:hanging="360"/>
      </w:pPr>
      <w:rPr>
        <w:rFonts w:ascii="Wingdings" w:hAnsi="Wingdings" w:hint="default"/>
      </w:rPr>
    </w:lvl>
    <w:lvl w:ilvl="6" w:tplc="2CAAE128" w:tentative="1">
      <w:start w:val="1"/>
      <w:numFmt w:val="bullet"/>
      <w:lvlText w:val=""/>
      <w:lvlJc w:val="left"/>
      <w:pPr>
        <w:tabs>
          <w:tab w:val="num" w:pos="5040"/>
        </w:tabs>
        <w:ind w:left="5040" w:hanging="360"/>
      </w:pPr>
      <w:rPr>
        <w:rFonts w:ascii="Wingdings" w:hAnsi="Wingdings" w:hint="default"/>
      </w:rPr>
    </w:lvl>
    <w:lvl w:ilvl="7" w:tplc="75408122" w:tentative="1">
      <w:start w:val="1"/>
      <w:numFmt w:val="bullet"/>
      <w:lvlText w:val=""/>
      <w:lvlJc w:val="left"/>
      <w:pPr>
        <w:tabs>
          <w:tab w:val="num" w:pos="5760"/>
        </w:tabs>
        <w:ind w:left="5760" w:hanging="360"/>
      </w:pPr>
      <w:rPr>
        <w:rFonts w:ascii="Wingdings" w:hAnsi="Wingdings" w:hint="default"/>
      </w:rPr>
    </w:lvl>
    <w:lvl w:ilvl="8" w:tplc="78586A8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rsids>
    <w:rsidRoot w:val="00C22FE6"/>
    <w:rsid w:val="0000763A"/>
    <w:rsid w:val="00012FAA"/>
    <w:rsid w:val="0001729B"/>
    <w:rsid w:val="00020E74"/>
    <w:rsid w:val="00056091"/>
    <w:rsid w:val="000D259E"/>
    <w:rsid w:val="00113CC9"/>
    <w:rsid w:val="001215B1"/>
    <w:rsid w:val="001A7EDC"/>
    <w:rsid w:val="00257544"/>
    <w:rsid w:val="002C3309"/>
    <w:rsid w:val="002D782C"/>
    <w:rsid w:val="003034C0"/>
    <w:rsid w:val="0033632A"/>
    <w:rsid w:val="00391A22"/>
    <w:rsid w:val="003A6B12"/>
    <w:rsid w:val="003B6E17"/>
    <w:rsid w:val="00465EC4"/>
    <w:rsid w:val="00475180"/>
    <w:rsid w:val="004754BE"/>
    <w:rsid w:val="00475F1D"/>
    <w:rsid w:val="004A4D6F"/>
    <w:rsid w:val="004D51C0"/>
    <w:rsid w:val="004D78A1"/>
    <w:rsid w:val="005039B8"/>
    <w:rsid w:val="00553987"/>
    <w:rsid w:val="00563BB7"/>
    <w:rsid w:val="00637DCE"/>
    <w:rsid w:val="00693E2C"/>
    <w:rsid w:val="006C5766"/>
    <w:rsid w:val="0072309B"/>
    <w:rsid w:val="00796525"/>
    <w:rsid w:val="007B12BD"/>
    <w:rsid w:val="007B4598"/>
    <w:rsid w:val="007C745B"/>
    <w:rsid w:val="0081122D"/>
    <w:rsid w:val="008857FE"/>
    <w:rsid w:val="00920553"/>
    <w:rsid w:val="00930D86"/>
    <w:rsid w:val="00942702"/>
    <w:rsid w:val="00965677"/>
    <w:rsid w:val="00975CE2"/>
    <w:rsid w:val="00983880"/>
    <w:rsid w:val="00A005FE"/>
    <w:rsid w:val="00A53612"/>
    <w:rsid w:val="00A65772"/>
    <w:rsid w:val="00A92099"/>
    <w:rsid w:val="00AB6584"/>
    <w:rsid w:val="00AC3755"/>
    <w:rsid w:val="00AC501F"/>
    <w:rsid w:val="00AF3C1D"/>
    <w:rsid w:val="00B172F3"/>
    <w:rsid w:val="00B50ED0"/>
    <w:rsid w:val="00C22754"/>
    <w:rsid w:val="00C22FE6"/>
    <w:rsid w:val="00C23075"/>
    <w:rsid w:val="00C91984"/>
    <w:rsid w:val="00CA4DA4"/>
    <w:rsid w:val="00CB2C5F"/>
    <w:rsid w:val="00CB2D2C"/>
    <w:rsid w:val="00CD2D30"/>
    <w:rsid w:val="00D71823"/>
    <w:rsid w:val="00DB042E"/>
    <w:rsid w:val="00DE5F8D"/>
    <w:rsid w:val="00E16B65"/>
    <w:rsid w:val="00E54839"/>
    <w:rsid w:val="00E663BF"/>
    <w:rsid w:val="00EA5B22"/>
    <w:rsid w:val="00ED0FE7"/>
    <w:rsid w:val="00ED1B57"/>
    <w:rsid w:val="00EF046D"/>
    <w:rsid w:val="00EF3461"/>
    <w:rsid w:val="00F05C97"/>
    <w:rsid w:val="00F2555A"/>
    <w:rsid w:val="00F514CE"/>
    <w:rsid w:val="00F523EB"/>
    <w:rsid w:val="00F748DC"/>
    <w:rsid w:val="00F82C9B"/>
    <w:rsid w:val="00FF5BB0"/>
    <w:rsid w:val="00FF5D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775951009">
      <w:bodyDiv w:val="1"/>
      <w:marLeft w:val="0"/>
      <w:marRight w:val="0"/>
      <w:marTop w:val="0"/>
      <w:marBottom w:val="0"/>
      <w:divBdr>
        <w:top w:val="none" w:sz="0" w:space="0" w:color="auto"/>
        <w:left w:val="none" w:sz="0" w:space="0" w:color="auto"/>
        <w:bottom w:val="none" w:sz="0" w:space="0" w:color="auto"/>
        <w:right w:val="none" w:sz="0" w:space="0" w:color="auto"/>
      </w:divBdr>
      <w:divsChild>
        <w:div w:id="5837098">
          <w:marLeft w:val="274"/>
          <w:marRight w:val="0"/>
          <w:marTop w:val="240"/>
          <w:marBottom w:val="120"/>
          <w:divBdr>
            <w:top w:val="none" w:sz="0" w:space="0" w:color="auto"/>
            <w:left w:val="none" w:sz="0" w:space="0" w:color="auto"/>
            <w:bottom w:val="none" w:sz="0" w:space="0" w:color="auto"/>
            <w:right w:val="none" w:sz="0" w:space="0" w:color="auto"/>
          </w:divBdr>
        </w:div>
        <w:div w:id="2050916296">
          <w:marLeft w:val="274"/>
          <w:marRight w:val="0"/>
          <w:marTop w:val="240"/>
          <w:marBottom w:val="120"/>
          <w:divBdr>
            <w:top w:val="none" w:sz="0" w:space="0" w:color="auto"/>
            <w:left w:val="none" w:sz="0" w:space="0" w:color="auto"/>
            <w:bottom w:val="none" w:sz="0" w:space="0" w:color="auto"/>
            <w:right w:val="none" w:sz="0" w:space="0" w:color="auto"/>
          </w:divBdr>
        </w:div>
        <w:div w:id="1473013965">
          <w:marLeft w:val="274"/>
          <w:marRight w:val="0"/>
          <w:marTop w:val="240"/>
          <w:marBottom w:val="120"/>
          <w:divBdr>
            <w:top w:val="none" w:sz="0" w:space="0" w:color="auto"/>
            <w:left w:val="none" w:sz="0" w:space="0" w:color="auto"/>
            <w:bottom w:val="none" w:sz="0" w:space="0" w:color="auto"/>
            <w:right w:val="none" w:sz="0" w:space="0" w:color="auto"/>
          </w:divBdr>
        </w:div>
      </w:divsChild>
    </w:div>
    <w:div w:id="939217646">
      <w:bodyDiv w:val="1"/>
      <w:marLeft w:val="0"/>
      <w:marRight w:val="0"/>
      <w:marTop w:val="0"/>
      <w:marBottom w:val="0"/>
      <w:divBdr>
        <w:top w:val="none" w:sz="0" w:space="0" w:color="auto"/>
        <w:left w:val="none" w:sz="0" w:space="0" w:color="auto"/>
        <w:bottom w:val="none" w:sz="0" w:space="0" w:color="auto"/>
        <w:right w:val="none" w:sz="0" w:space="0" w:color="auto"/>
      </w:divBdr>
      <w:divsChild>
        <w:div w:id="1566839867">
          <w:marLeft w:val="274"/>
          <w:marRight w:val="0"/>
          <w:marTop w:val="240"/>
          <w:marBottom w:val="120"/>
          <w:divBdr>
            <w:top w:val="none" w:sz="0" w:space="0" w:color="auto"/>
            <w:left w:val="none" w:sz="0" w:space="0" w:color="auto"/>
            <w:bottom w:val="none" w:sz="0" w:space="0" w:color="auto"/>
            <w:right w:val="none" w:sz="0" w:space="0" w:color="auto"/>
          </w:divBdr>
        </w:div>
        <w:div w:id="776867723">
          <w:marLeft w:val="274"/>
          <w:marRight w:val="0"/>
          <w:marTop w:val="240"/>
          <w:marBottom w:val="120"/>
          <w:divBdr>
            <w:top w:val="none" w:sz="0" w:space="0" w:color="auto"/>
            <w:left w:val="none" w:sz="0" w:space="0" w:color="auto"/>
            <w:bottom w:val="none" w:sz="0" w:space="0" w:color="auto"/>
            <w:right w:val="none" w:sz="0" w:space="0" w:color="auto"/>
          </w:divBdr>
        </w:div>
        <w:div w:id="1708067128">
          <w:marLeft w:val="274"/>
          <w:marRight w:val="0"/>
          <w:marTop w:val="240"/>
          <w:marBottom w:val="120"/>
          <w:divBdr>
            <w:top w:val="none" w:sz="0" w:space="0" w:color="auto"/>
            <w:left w:val="none" w:sz="0" w:space="0" w:color="auto"/>
            <w:bottom w:val="none" w:sz="0" w:space="0" w:color="auto"/>
            <w:right w:val="none" w:sz="0" w:space="0" w:color="auto"/>
          </w:divBdr>
        </w:div>
        <w:div w:id="834496125">
          <w:marLeft w:val="274"/>
          <w:marRight w:val="0"/>
          <w:marTop w:val="240"/>
          <w:marBottom w:val="120"/>
          <w:divBdr>
            <w:top w:val="none" w:sz="0" w:space="0" w:color="auto"/>
            <w:left w:val="none" w:sz="0" w:space="0" w:color="auto"/>
            <w:bottom w:val="none" w:sz="0" w:space="0" w:color="auto"/>
            <w:right w:val="none" w:sz="0" w:space="0" w:color="auto"/>
          </w:divBdr>
        </w:div>
        <w:div w:id="1924754915">
          <w:marLeft w:val="274"/>
          <w:marRight w:val="0"/>
          <w:marTop w:val="24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48701467">
      <w:bodyDiv w:val="1"/>
      <w:marLeft w:val="0"/>
      <w:marRight w:val="0"/>
      <w:marTop w:val="0"/>
      <w:marBottom w:val="0"/>
      <w:divBdr>
        <w:top w:val="none" w:sz="0" w:space="0" w:color="auto"/>
        <w:left w:val="none" w:sz="0" w:space="0" w:color="auto"/>
        <w:bottom w:val="none" w:sz="0" w:space="0" w:color="auto"/>
        <w:right w:val="none" w:sz="0" w:space="0" w:color="auto"/>
      </w:divBdr>
      <w:divsChild>
        <w:div w:id="244268662">
          <w:marLeft w:val="274"/>
          <w:marRight w:val="0"/>
          <w:marTop w:val="240"/>
          <w:marBottom w:val="120"/>
          <w:divBdr>
            <w:top w:val="none" w:sz="0" w:space="0" w:color="auto"/>
            <w:left w:val="none" w:sz="0" w:space="0" w:color="auto"/>
            <w:bottom w:val="none" w:sz="0" w:space="0" w:color="auto"/>
            <w:right w:val="none" w:sz="0" w:space="0" w:color="auto"/>
          </w:divBdr>
        </w:div>
        <w:div w:id="1244024509">
          <w:marLeft w:val="274"/>
          <w:marRight w:val="0"/>
          <w:marTop w:val="240"/>
          <w:marBottom w:val="120"/>
          <w:divBdr>
            <w:top w:val="none" w:sz="0" w:space="0" w:color="auto"/>
            <w:left w:val="none" w:sz="0" w:space="0" w:color="auto"/>
            <w:bottom w:val="none" w:sz="0" w:space="0" w:color="auto"/>
            <w:right w:val="none" w:sz="0" w:space="0" w:color="auto"/>
          </w:divBdr>
        </w:div>
        <w:div w:id="958032606">
          <w:marLeft w:val="274"/>
          <w:marRight w:val="0"/>
          <w:marTop w:val="240"/>
          <w:marBottom w:val="120"/>
          <w:divBdr>
            <w:top w:val="none" w:sz="0" w:space="0" w:color="auto"/>
            <w:left w:val="none" w:sz="0" w:space="0" w:color="auto"/>
            <w:bottom w:val="none" w:sz="0" w:space="0" w:color="auto"/>
            <w:right w:val="none" w:sz="0" w:space="0" w:color="auto"/>
          </w:divBdr>
        </w:div>
      </w:divsChild>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scheibenmaeher/novacat_A10_ED_2.jpg" TargetMode="External"/><Relationship Id="rId13" Type="http://schemas.openxmlformats.org/officeDocument/2006/relationships/hyperlink" Target="http://www.poettinger.at/img/landtechnik/collection/scheibenmaeher/novacat_a10_rcb_hq.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de_at/Newsroom/Pressebild/36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de_at/Newsroom/Pressebild/3671" TargetMode="External"/><Relationship Id="rId5" Type="http://schemas.openxmlformats.org/officeDocument/2006/relationships/webSettings" Target="webSettings.xml"/><Relationship Id="rId15" Type="http://schemas.openxmlformats.org/officeDocument/2006/relationships/hyperlink" Target="http://www.poettinger.at/de_at/Newsroom/Pressebild/385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A3E891-4F8C-4F96-935D-679BFB43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2</Pages>
  <Words>357</Words>
  <Characters>2254</Characters>
  <Application>Microsoft Office Word</Application>
  <DocSecurity>0</DocSecurity>
  <Lines>18</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Alois Poettinger Maschinenfabrik GmbH</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4</cp:revision>
  <cp:lastPrinted>2016-09-08T14:18:00Z</cp:lastPrinted>
  <dcterms:created xsi:type="dcterms:W3CDTF">2017-01-30T08:08:00Z</dcterms:created>
  <dcterms:modified xsi:type="dcterms:W3CDTF">2017-02-01T14:13:00Z</dcterms:modified>
</cp:coreProperties>
</file>