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CE" w:rsidRDefault="00EF41CE">
      <w:pPr>
        <w:spacing w:line="360" w:lineRule="auto"/>
        <w:rPr>
          <w:sz w:val="24"/>
          <w:lang w:val="de-DE"/>
        </w:rPr>
      </w:pPr>
    </w:p>
    <w:p w:rsidR="00EF41CE" w:rsidRPr="007D6C60" w:rsidRDefault="007D6C60">
      <w:pPr>
        <w:spacing w:line="360" w:lineRule="auto"/>
        <w:jc w:val="both"/>
        <w:rPr>
          <w:sz w:val="36"/>
          <w:lang w:val="fr-FR"/>
        </w:rPr>
      </w:pPr>
      <w:r>
        <w:rPr>
          <w:color w:val="000000"/>
          <w:sz w:val="36"/>
          <w:lang w:val="fr-FR"/>
        </w:rPr>
        <w:t xml:space="preserve">Faucheuse conditionneuse à rouleaux </w:t>
      </w:r>
      <w:r w:rsidRPr="007D6C60">
        <w:rPr>
          <w:sz w:val="36"/>
          <w:lang w:val="fr-FR"/>
        </w:rPr>
        <w:t>Pöttinger NOV</w:t>
      </w:r>
      <w:r w:rsidRPr="007D6C60">
        <w:rPr>
          <w:sz w:val="36"/>
          <w:lang w:val="fr-FR"/>
        </w:rPr>
        <w:t>A</w:t>
      </w:r>
      <w:r w:rsidRPr="007D6C60">
        <w:rPr>
          <w:sz w:val="36"/>
          <w:lang w:val="fr-FR"/>
        </w:rPr>
        <w:t xml:space="preserve">CAT RCB : </w:t>
      </w:r>
    </w:p>
    <w:p w:rsidR="00EF41CE" w:rsidRPr="007D6C60" w:rsidRDefault="007D6C60">
      <w:pPr>
        <w:spacing w:line="360" w:lineRule="auto"/>
        <w:jc w:val="both"/>
        <w:rPr>
          <w:sz w:val="36"/>
          <w:lang w:val="fr-FR"/>
        </w:rPr>
      </w:pPr>
      <w:r>
        <w:rPr>
          <w:color w:val="000000"/>
          <w:sz w:val="36"/>
          <w:lang w:val="fr-FR"/>
        </w:rPr>
        <w:t>Economique et facile d'entretien</w:t>
      </w:r>
    </w:p>
    <w:p w:rsidR="00EF41CE" w:rsidRPr="007D6C60" w:rsidRDefault="00EF41CE">
      <w:pPr>
        <w:spacing w:line="360" w:lineRule="auto"/>
        <w:rPr>
          <w:sz w:val="24"/>
          <w:lang w:val="fr-FR"/>
        </w:rPr>
      </w:pPr>
    </w:p>
    <w:p w:rsidR="00EF41CE" w:rsidRPr="007D6C60" w:rsidRDefault="007D6C60">
      <w:pPr>
        <w:spacing w:line="360" w:lineRule="auto"/>
        <w:jc w:val="both"/>
        <w:rPr>
          <w:i/>
          <w:sz w:val="24"/>
          <w:lang w:val="fr-FR"/>
        </w:rPr>
      </w:pPr>
      <w:r>
        <w:rPr>
          <w:i/>
          <w:color w:val="000000"/>
          <w:sz w:val="24"/>
          <w:lang w:val="fr-FR"/>
        </w:rPr>
        <w:t>Avec la nouvelle faucheuse conditionneuse à rouleaux</w:t>
      </w:r>
      <w:r w:rsidRPr="007D6C60">
        <w:rPr>
          <w:i/>
          <w:sz w:val="24"/>
          <w:lang w:val="fr-FR"/>
        </w:rPr>
        <w:t xml:space="preserve"> NOVACAT RCB Pöttinger </w:t>
      </w:r>
      <w:r>
        <w:rPr>
          <w:i/>
          <w:color w:val="000000"/>
          <w:sz w:val="24"/>
          <w:lang w:val="fr-FR"/>
        </w:rPr>
        <w:t xml:space="preserve">prouve une fois de plus qu'il est le spécialiste des faucheuses. Economique, sûr, et facile à entretenir - voilà les critères du nouveau conditionneur à rouleaux qui sera disponible à partir de novembre 2016 sur toutes les </w:t>
      </w:r>
      <w:r w:rsidRPr="007D6C60">
        <w:rPr>
          <w:i/>
          <w:sz w:val="24"/>
          <w:lang w:val="fr-FR"/>
        </w:rPr>
        <w:t xml:space="preserve">NOVACAT ALPHA MOTION </w:t>
      </w:r>
      <w:r>
        <w:rPr>
          <w:i/>
          <w:color w:val="000000"/>
          <w:sz w:val="24"/>
          <w:lang w:val="fr-FR"/>
        </w:rPr>
        <w:t>Ainsi que sur les</w:t>
      </w:r>
      <w:r w:rsidRPr="007D6C60">
        <w:rPr>
          <w:i/>
          <w:sz w:val="24"/>
          <w:lang w:val="fr-FR"/>
        </w:rPr>
        <w:t xml:space="preserve"> NOVACAT 262, 302</w:t>
      </w:r>
      <w:r w:rsidR="00B67784">
        <w:rPr>
          <w:i/>
          <w:sz w:val="24"/>
          <w:lang w:val="fr-FR"/>
        </w:rPr>
        <w:t xml:space="preserve">, </w:t>
      </w:r>
      <w:r w:rsidRPr="007D6C60">
        <w:rPr>
          <w:i/>
          <w:sz w:val="24"/>
          <w:lang w:val="fr-FR"/>
        </w:rPr>
        <w:t>352</w:t>
      </w:r>
      <w:r w:rsidR="00B67784">
        <w:rPr>
          <w:i/>
          <w:sz w:val="24"/>
          <w:lang w:val="fr-FR"/>
        </w:rPr>
        <w:t xml:space="preserve"> et A10</w:t>
      </w:r>
      <w:r>
        <w:rPr>
          <w:i/>
          <w:color w:val="000000"/>
          <w:sz w:val="24"/>
          <w:lang w:val="fr-FR"/>
        </w:rPr>
        <w:t>.</w:t>
      </w:r>
    </w:p>
    <w:p w:rsidR="00EF41CE" w:rsidRPr="007D6C60" w:rsidRDefault="00EF41CE">
      <w:pPr>
        <w:spacing w:line="360" w:lineRule="auto"/>
        <w:jc w:val="both"/>
        <w:rPr>
          <w:i/>
          <w:sz w:val="24"/>
          <w:lang w:val="fr-FR"/>
        </w:rPr>
      </w:pPr>
    </w:p>
    <w:p w:rsidR="00EF41CE" w:rsidRPr="007D6C60" w:rsidRDefault="007D6C60">
      <w:pPr>
        <w:spacing w:line="360" w:lineRule="auto"/>
        <w:jc w:val="both"/>
        <w:rPr>
          <w:sz w:val="24"/>
          <w:lang w:val="fr-FR"/>
        </w:rPr>
      </w:pPr>
      <w:r>
        <w:rPr>
          <w:color w:val="000000"/>
          <w:sz w:val="24"/>
          <w:lang w:val="fr-FR"/>
        </w:rPr>
        <w:t>Le nouveau conditionneur à rouleaux bénéficie d'un entraînement par deux courroies crantées à la place de l'entraînement habituel par chaines. L'entraînement par cou</w:t>
      </w:r>
      <w:r>
        <w:rPr>
          <w:color w:val="000000"/>
          <w:sz w:val="24"/>
          <w:lang w:val="fr-FR"/>
        </w:rPr>
        <w:t>r</w:t>
      </w:r>
      <w:r>
        <w:rPr>
          <w:color w:val="000000"/>
          <w:sz w:val="24"/>
          <w:lang w:val="fr-FR"/>
        </w:rPr>
        <w:t xml:space="preserve">roies crantées permet un doublement du débattement du rouleau supérieur, ce qui représente 25 mm supplémentaires, ce qui garantit un conditionnement  optimal du fourrage. </w:t>
      </w:r>
    </w:p>
    <w:p w:rsidR="00EF41CE" w:rsidRPr="007D6C60" w:rsidRDefault="00EF41CE">
      <w:pPr>
        <w:spacing w:line="360" w:lineRule="auto"/>
        <w:jc w:val="both"/>
        <w:rPr>
          <w:sz w:val="24"/>
          <w:lang w:val="fr-FR"/>
        </w:rPr>
      </w:pPr>
    </w:p>
    <w:p w:rsidR="00EF41CE" w:rsidRPr="007D6C60" w:rsidRDefault="007D6C60">
      <w:pPr>
        <w:spacing w:line="360" w:lineRule="auto"/>
        <w:jc w:val="both"/>
        <w:rPr>
          <w:b/>
          <w:sz w:val="24"/>
          <w:lang w:val="fr-FR"/>
        </w:rPr>
      </w:pPr>
      <w:r>
        <w:rPr>
          <w:b/>
          <w:color w:val="000000"/>
          <w:sz w:val="24"/>
          <w:lang w:val="fr-FR"/>
        </w:rPr>
        <w:t xml:space="preserve">Entretien accessible depuis l'extérieur </w:t>
      </w:r>
    </w:p>
    <w:p w:rsidR="00EF41CE" w:rsidRPr="007D6C60" w:rsidRDefault="007D6C60">
      <w:pPr>
        <w:spacing w:line="360" w:lineRule="auto"/>
        <w:jc w:val="both"/>
        <w:rPr>
          <w:sz w:val="24"/>
          <w:lang w:val="fr-FR"/>
        </w:rPr>
      </w:pPr>
      <w:r>
        <w:rPr>
          <w:color w:val="000000"/>
          <w:sz w:val="24"/>
          <w:lang w:val="fr-FR"/>
        </w:rPr>
        <w:t>L'entraînement du nouveau conditionneur est sans entretien grâce aux courroies crantées. La tension des courroies se règle confortablement depuis l'extérieur. Le tendeur bénéficie d'un arrêt automatique et s'adapte grâce à un excentrique</w:t>
      </w:r>
      <w:r w:rsidR="00BE26DB">
        <w:rPr>
          <w:color w:val="000000"/>
          <w:sz w:val="24"/>
          <w:lang w:val="fr-FR"/>
        </w:rPr>
        <w:t>.</w:t>
      </w:r>
      <w:r>
        <w:rPr>
          <w:color w:val="000000"/>
          <w:sz w:val="24"/>
          <w:lang w:val="fr-FR"/>
        </w:rPr>
        <w:t xml:space="preserve"> Le graissage des paliers se fait depuis une rampe de graissage externe. Il n'y a plus besoin de huileur, ce qui réduit l'encrassement au niveau de l'entraînement. Une m</w:t>
      </w:r>
      <w:r>
        <w:rPr>
          <w:color w:val="000000"/>
          <w:sz w:val="24"/>
          <w:lang w:val="fr-FR"/>
        </w:rPr>
        <w:t>a</w:t>
      </w:r>
      <w:r>
        <w:rPr>
          <w:color w:val="000000"/>
          <w:sz w:val="24"/>
          <w:lang w:val="fr-FR"/>
        </w:rPr>
        <w:t>chine propre garantit un fourrage propre et ainsi une meilleure qualité de fourrage</w:t>
      </w:r>
      <w:r w:rsidRPr="007D6C60">
        <w:rPr>
          <w:sz w:val="24"/>
          <w:lang w:val="fr-FR"/>
        </w:rPr>
        <w:t>.</w:t>
      </w:r>
    </w:p>
    <w:p w:rsidR="00EF41CE" w:rsidRPr="007D6C60" w:rsidRDefault="00EF41CE">
      <w:pPr>
        <w:spacing w:line="360" w:lineRule="auto"/>
        <w:jc w:val="both"/>
        <w:rPr>
          <w:sz w:val="24"/>
          <w:lang w:val="fr-FR"/>
        </w:rPr>
      </w:pPr>
    </w:p>
    <w:p w:rsidR="00EF41CE" w:rsidRPr="007D6C60" w:rsidRDefault="007D6C60">
      <w:pPr>
        <w:spacing w:line="360" w:lineRule="auto"/>
        <w:rPr>
          <w:b/>
          <w:sz w:val="24"/>
          <w:lang w:val="fr-FR"/>
        </w:rPr>
      </w:pPr>
      <w:r>
        <w:rPr>
          <w:b/>
          <w:color w:val="000000"/>
          <w:sz w:val="24"/>
          <w:lang w:val="fr-FR"/>
        </w:rPr>
        <w:t>Adieu les bourrages</w:t>
      </w:r>
      <w:r w:rsidRPr="007D6C60">
        <w:rPr>
          <w:b/>
          <w:sz w:val="24"/>
          <w:lang w:val="fr-FR"/>
        </w:rPr>
        <w:br/>
      </w:r>
      <w:r w:rsidRPr="00BE26DB">
        <w:rPr>
          <w:color w:val="000000"/>
          <w:sz w:val="24"/>
          <w:lang w:val="fr-FR"/>
        </w:rPr>
        <w:t>Sur les</w:t>
      </w:r>
      <w:r w:rsidRPr="00BE26DB">
        <w:rPr>
          <w:sz w:val="24"/>
          <w:lang w:val="fr-FR"/>
        </w:rPr>
        <w:t xml:space="preserve"> NOVACAT RCB</w:t>
      </w:r>
      <w:r w:rsidRPr="00BE26DB">
        <w:rPr>
          <w:color w:val="000000"/>
          <w:sz w:val="24"/>
          <w:lang w:val="fr-FR"/>
        </w:rPr>
        <w:t>, les</w:t>
      </w:r>
      <w:r>
        <w:rPr>
          <w:color w:val="000000"/>
          <w:sz w:val="24"/>
          <w:lang w:val="fr-FR"/>
        </w:rPr>
        <w:t xml:space="preserve"> deux rouleaux sont entraînés, ce qui garantit un cond</w:t>
      </w:r>
      <w:r>
        <w:rPr>
          <w:color w:val="000000"/>
          <w:sz w:val="24"/>
          <w:lang w:val="fr-FR"/>
        </w:rPr>
        <w:t>i</w:t>
      </w:r>
      <w:r>
        <w:rPr>
          <w:color w:val="000000"/>
          <w:sz w:val="24"/>
          <w:lang w:val="fr-FR"/>
        </w:rPr>
        <w:t>tionnement optimal. Les bourrages font partie du passé</w:t>
      </w:r>
      <w:r w:rsidRPr="007D6C60">
        <w:rPr>
          <w:sz w:val="24"/>
          <w:lang w:val="fr-FR"/>
        </w:rPr>
        <w:t xml:space="preserve">. </w:t>
      </w:r>
      <w:r>
        <w:rPr>
          <w:color w:val="000000"/>
          <w:sz w:val="24"/>
          <w:lang w:val="fr-FR"/>
        </w:rPr>
        <w:t>Un critère essentiel pour une sécuté d'utilisation du conditionneur.</w:t>
      </w:r>
    </w:p>
    <w:p w:rsidR="00EF41CE" w:rsidRPr="007D6C60" w:rsidRDefault="00EF41CE">
      <w:pPr>
        <w:spacing w:line="360" w:lineRule="auto"/>
        <w:rPr>
          <w:rFonts w:ascii="Times New Roman" w:hAnsi="Times New Roman"/>
          <w:b/>
          <w:sz w:val="24"/>
          <w:lang w:val="fr-FR"/>
        </w:rPr>
      </w:pPr>
    </w:p>
    <w:p w:rsidR="00EF41CE" w:rsidRPr="00BE26DB" w:rsidRDefault="007D6C60">
      <w:pPr>
        <w:spacing w:line="360" w:lineRule="auto"/>
        <w:rPr>
          <w:rFonts w:cs="Arial"/>
          <w:b/>
          <w:sz w:val="24"/>
          <w:szCs w:val="22"/>
          <w:lang w:val="fr-FR"/>
        </w:rPr>
      </w:pPr>
      <w:r w:rsidRPr="00BE26DB">
        <w:rPr>
          <w:rFonts w:cs="Arial"/>
          <w:b/>
          <w:sz w:val="24"/>
          <w:szCs w:val="22"/>
          <w:lang w:val="fr-FR"/>
        </w:rPr>
        <w:lastRenderedPageBreak/>
        <w:t>Rentabilité optimale</w:t>
      </w:r>
    </w:p>
    <w:p w:rsidR="00EF41CE" w:rsidRPr="007D6C60" w:rsidRDefault="007D6C60" w:rsidP="007D6C60">
      <w:pPr>
        <w:spacing w:line="360" w:lineRule="auto"/>
        <w:rPr>
          <w:rFonts w:ascii="Times New Roman" w:hAnsi="Times New Roman"/>
          <w:b/>
          <w:sz w:val="24"/>
          <w:lang w:val="fr-FR"/>
        </w:rPr>
      </w:pPr>
      <w:r w:rsidRPr="007D6C60">
        <w:rPr>
          <w:color w:val="000000"/>
          <w:sz w:val="24"/>
          <w:lang w:val="fr-FR"/>
        </w:rPr>
        <w:t>l'épandage large sur les faucheuses arrières permet un sechage optimal pour une quantité de fourrage maximale. De plus le débattement deux fois plus important du rouleau supérieur offre plus de passage en présence de grandes quantités de fou</w:t>
      </w:r>
      <w:r w:rsidRPr="007D6C60">
        <w:rPr>
          <w:color w:val="000000"/>
          <w:sz w:val="24"/>
          <w:lang w:val="fr-FR"/>
        </w:rPr>
        <w:t>r</w:t>
      </w:r>
      <w:r w:rsidRPr="007D6C60">
        <w:rPr>
          <w:color w:val="000000"/>
          <w:sz w:val="24"/>
          <w:lang w:val="fr-FR"/>
        </w:rPr>
        <w:t>rage et garantit ainsi une grande performance du conditionneur, un facteur essentiel pour une grande rentabilité de la machine</w:t>
      </w:r>
      <w:r>
        <w:rPr>
          <w:rFonts w:ascii="Times New Roman" w:hAnsi="Times New Roman"/>
          <w:b/>
          <w:color w:val="000000"/>
          <w:sz w:val="24"/>
          <w:lang w:val="fr-FR"/>
        </w:rPr>
        <w:t>.</w:t>
      </w:r>
    </w:p>
    <w:p w:rsidR="00EF41CE" w:rsidRPr="007D6C60" w:rsidRDefault="00EF41CE">
      <w:pPr>
        <w:spacing w:line="360" w:lineRule="auto"/>
        <w:jc w:val="both"/>
        <w:rPr>
          <w:b/>
          <w:sz w:val="24"/>
          <w:lang w:val="fr-FR"/>
        </w:rPr>
      </w:pPr>
    </w:p>
    <w:p w:rsidR="00EF41CE" w:rsidRDefault="00BE26DB">
      <w:pPr>
        <w:spacing w:line="360" w:lineRule="auto"/>
        <w:jc w:val="both"/>
        <w:rPr>
          <w:b/>
          <w:sz w:val="24"/>
          <w:lang w:val="de-DE"/>
        </w:rPr>
      </w:pPr>
      <w:proofErr w:type="spellStart"/>
      <w:r>
        <w:rPr>
          <w:b/>
          <w:sz w:val="24"/>
          <w:lang w:val="de-DE"/>
        </w:rPr>
        <w:t>Photos</w:t>
      </w:r>
      <w:proofErr w:type="spellEnd"/>
      <w:r>
        <w:rPr>
          <w:b/>
          <w:sz w:val="24"/>
          <w:lang w:val="de-DE"/>
        </w:rPr>
        <w:t xml:space="preserve"> </w:t>
      </w:r>
      <w:r w:rsidR="007D6C60">
        <w:rPr>
          <w:b/>
          <w:sz w:val="24"/>
          <w:lang w:val="de-DE"/>
        </w:rPr>
        <w:t>:</w:t>
      </w:r>
    </w:p>
    <w:tbl>
      <w:tblPr>
        <w:tblStyle w:val="Tabellengitternetz"/>
        <w:tblW w:w="0" w:type="auto"/>
        <w:tblLook w:val="04A0"/>
      </w:tblPr>
      <w:tblGrid>
        <w:gridCol w:w="4644"/>
        <w:gridCol w:w="4644"/>
      </w:tblGrid>
      <w:tr w:rsidR="00EF41CE">
        <w:tc>
          <w:tcPr>
            <w:tcW w:w="4644" w:type="dxa"/>
          </w:tcPr>
          <w:p w:rsidR="00EF41CE" w:rsidRDefault="00B67784">
            <w:pPr>
              <w:spacing w:line="360" w:lineRule="auto"/>
              <w:jc w:val="center"/>
              <w:rPr>
                <w:b/>
                <w:sz w:val="24"/>
                <w:lang w:val="de-DE"/>
              </w:rPr>
            </w:pPr>
            <w:r w:rsidRPr="00B67784">
              <w:rPr>
                <w:rFonts w:ascii="Open Sans" w:hAnsi="Open Sans"/>
                <w:noProof/>
                <w:color w:val="2F9F48"/>
                <w:spacing w:val="15"/>
                <w:sz w:val="20"/>
                <w:szCs w:val="20"/>
                <w:lang w:val="de-DE" w:eastAsia="de-DE"/>
              </w:rPr>
              <w:drawing>
                <wp:inline distT="0" distB="0" distL="0" distR="0">
                  <wp:extent cx="1143000" cy="857250"/>
                  <wp:effectExtent l="19050" t="0" r="0" b="0"/>
                  <wp:docPr id="4" name="Bild 1" descr="http://cdn.poettinger.at/img/landtechnik/collection/scheibenmaeher/novacat_A10_ED_2_th.jpg">
                    <a:hlinkClick xmlns:a="http://schemas.openxmlformats.org/drawingml/2006/main" r:id="rId8" tooltip="&quot;NOVACAT A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ED_2_th.jpg">
                            <a:hlinkClick r:id="rId8" tooltip="&quot;NOVACAT A10&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tc>
        <w:tc>
          <w:tcPr>
            <w:tcW w:w="4644" w:type="dxa"/>
          </w:tcPr>
          <w:p w:rsidR="00EF41CE" w:rsidRDefault="007D6C60">
            <w:pPr>
              <w:spacing w:line="360" w:lineRule="auto"/>
              <w:jc w:val="center"/>
              <w:rPr>
                <w:b/>
                <w:sz w:val="24"/>
                <w:lang w:val="de-DE"/>
              </w:rPr>
            </w:pPr>
            <w:r>
              <w:rPr>
                <w:b/>
                <w:noProof/>
                <w:sz w:val="24"/>
                <w:lang w:val="de-DE" w:eastAsia="de-DE"/>
              </w:rPr>
              <w:drawing>
                <wp:inline distT="0" distB="0" distL="0" distR="0">
                  <wp:extent cx="1257300" cy="843941"/>
                  <wp:effectExtent l="19050" t="0" r="0" b="0"/>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57300" cy="843941"/>
                          </a:xfrm>
                          <a:prstGeom prst="rect">
                            <a:avLst/>
                          </a:prstGeom>
                          <a:noFill/>
                          <a:ln w="9525">
                            <a:noFill/>
                            <a:miter lim="800000"/>
                          </a:ln>
                        </pic:spPr>
                      </pic:pic>
                    </a:graphicData>
                  </a:graphic>
                </wp:inline>
              </w:drawing>
            </w:r>
          </w:p>
        </w:tc>
      </w:tr>
      <w:tr w:rsidR="00EF41CE" w:rsidRPr="00B67784">
        <w:tc>
          <w:tcPr>
            <w:tcW w:w="4644" w:type="dxa"/>
          </w:tcPr>
          <w:p w:rsidR="00EF41CE" w:rsidRPr="007D6C60" w:rsidRDefault="007D6C60" w:rsidP="007D6C60">
            <w:pPr>
              <w:spacing w:line="360" w:lineRule="auto"/>
              <w:jc w:val="center"/>
              <w:rPr>
                <w:b/>
                <w:sz w:val="20"/>
                <w:lang w:val="fr-FR"/>
              </w:rPr>
            </w:pPr>
            <w:r w:rsidRPr="007D6C60">
              <w:rPr>
                <w:b/>
                <w:sz w:val="20"/>
                <w:lang w:val="fr-FR"/>
              </w:rPr>
              <w:t>La nouvelle NOVACAT A10 avec conditio</w:t>
            </w:r>
            <w:r w:rsidRPr="007D6C60">
              <w:rPr>
                <w:b/>
                <w:sz w:val="20"/>
                <w:lang w:val="fr-FR"/>
              </w:rPr>
              <w:t>n</w:t>
            </w:r>
            <w:r w:rsidRPr="007D6C60">
              <w:rPr>
                <w:b/>
                <w:sz w:val="20"/>
                <w:lang w:val="fr-FR"/>
              </w:rPr>
              <w:t>neur à rouleaux</w:t>
            </w:r>
          </w:p>
        </w:tc>
        <w:tc>
          <w:tcPr>
            <w:tcW w:w="4644" w:type="dxa"/>
          </w:tcPr>
          <w:p w:rsidR="007D6C60" w:rsidRDefault="007D6C60" w:rsidP="007D6C60">
            <w:pPr>
              <w:jc w:val="center"/>
              <w:rPr>
                <w:b/>
                <w:sz w:val="20"/>
                <w:lang w:val="fr-FR"/>
              </w:rPr>
            </w:pPr>
            <w:r w:rsidRPr="007D6C60">
              <w:rPr>
                <w:b/>
                <w:sz w:val="20"/>
                <w:lang w:val="fr-FR"/>
              </w:rPr>
              <w:t xml:space="preserve">Le nouveau conditionneur à rouleaux: </w:t>
            </w:r>
          </w:p>
          <w:p w:rsidR="00EF41CE" w:rsidRPr="007D6C60" w:rsidRDefault="007D6C60" w:rsidP="007D6C60">
            <w:pPr>
              <w:jc w:val="center"/>
              <w:rPr>
                <w:b/>
                <w:sz w:val="20"/>
                <w:lang w:val="fr-FR"/>
              </w:rPr>
            </w:pPr>
            <w:r w:rsidRPr="007D6C60">
              <w:rPr>
                <w:b/>
                <w:sz w:val="20"/>
                <w:lang w:val="fr-FR"/>
              </w:rPr>
              <w:t>rentable, sûr et facile d‘entretien</w:t>
            </w:r>
          </w:p>
        </w:tc>
      </w:tr>
      <w:tr w:rsidR="00EF41CE" w:rsidRPr="00B67784">
        <w:tc>
          <w:tcPr>
            <w:tcW w:w="4644" w:type="dxa"/>
          </w:tcPr>
          <w:p w:rsidR="00BE26DB" w:rsidRDefault="00B67784" w:rsidP="00BE26DB">
            <w:pPr>
              <w:spacing w:line="360" w:lineRule="auto"/>
              <w:jc w:val="center"/>
              <w:rPr>
                <w:rFonts w:cs="Arial"/>
                <w:sz w:val="20"/>
                <w:szCs w:val="20"/>
                <w:lang w:val="fr-FR"/>
              </w:rPr>
            </w:pPr>
            <w:hyperlink r:id="rId11" w:history="1">
              <w:r w:rsidRPr="002F6379">
                <w:rPr>
                  <w:rStyle w:val="Hyperlink"/>
                  <w:rFonts w:cs="Arial"/>
                  <w:sz w:val="20"/>
                  <w:szCs w:val="20"/>
                  <w:lang w:val="fr-FR"/>
                </w:rPr>
                <w:t>http://www.poettinger.at/de_at/Newsroom/Pressebild/3671</w:t>
              </w:r>
            </w:hyperlink>
          </w:p>
          <w:p w:rsidR="00B67784" w:rsidRPr="00BE26DB" w:rsidRDefault="00B67784" w:rsidP="00BE26DB">
            <w:pPr>
              <w:spacing w:line="360" w:lineRule="auto"/>
              <w:jc w:val="center"/>
              <w:rPr>
                <w:rStyle w:val="Hyperlink"/>
                <w:rFonts w:cs="Arial"/>
                <w:szCs w:val="20"/>
                <w:lang w:val="fr-FR"/>
              </w:rPr>
            </w:pPr>
          </w:p>
        </w:tc>
        <w:tc>
          <w:tcPr>
            <w:tcW w:w="4644" w:type="dxa"/>
          </w:tcPr>
          <w:p w:rsidR="00BE26DB" w:rsidRPr="00BE26DB" w:rsidRDefault="00A941AD" w:rsidP="00BE26DB">
            <w:pPr>
              <w:spacing w:line="360" w:lineRule="auto"/>
              <w:jc w:val="center"/>
              <w:rPr>
                <w:rStyle w:val="Hyperlink"/>
                <w:rFonts w:cs="Arial"/>
                <w:sz w:val="20"/>
                <w:szCs w:val="20"/>
                <w:lang w:val="fr-FR"/>
              </w:rPr>
            </w:pPr>
            <w:hyperlink r:id="rId12" w:history="1">
              <w:r w:rsidR="00BE26DB" w:rsidRPr="00BE26DB">
                <w:rPr>
                  <w:rStyle w:val="Hyperlink"/>
                  <w:rFonts w:cs="Arial"/>
                  <w:sz w:val="20"/>
                  <w:szCs w:val="20"/>
                  <w:lang w:val="fr-FR"/>
                </w:rPr>
                <w:t>http://www.poettinger.at/de_at/Newsroom/Pressebild/3680</w:t>
              </w:r>
            </w:hyperlink>
          </w:p>
        </w:tc>
      </w:tr>
      <w:tr w:rsidR="00BE26DB" w:rsidRPr="00601655" w:rsidTr="00456BD8">
        <w:trPr>
          <w:gridAfter w:val="1"/>
          <w:wAfter w:w="4641" w:type="dxa"/>
        </w:trPr>
        <w:tc>
          <w:tcPr>
            <w:tcW w:w="4647" w:type="dxa"/>
          </w:tcPr>
          <w:p w:rsidR="00BE26DB" w:rsidRPr="00601655" w:rsidRDefault="00BE26DB" w:rsidP="00456BD8">
            <w:pPr>
              <w:spacing w:line="360" w:lineRule="auto"/>
              <w:jc w:val="center"/>
              <w:rPr>
                <w:rFonts w:cs="Arial"/>
                <w:b/>
                <w:sz w:val="24"/>
                <w:szCs w:val="22"/>
                <w:lang w:val="en-GB"/>
              </w:rPr>
            </w:pPr>
            <w:r>
              <w:rPr>
                <w:rFonts w:ascii="Open Sans" w:hAnsi="Open Sans"/>
                <w:noProof/>
                <w:color w:val="2F9F48"/>
                <w:spacing w:val="15"/>
                <w:sz w:val="20"/>
                <w:szCs w:val="20"/>
                <w:lang w:val="de-DE" w:eastAsia="de-DE"/>
              </w:rPr>
              <w:drawing>
                <wp:inline distT="0" distB="0" distL="0" distR="0">
                  <wp:extent cx="1143000" cy="762000"/>
                  <wp:effectExtent l="19050" t="0" r="0" b="0"/>
                  <wp:docPr id="3" name="Bild 1" descr="http://cdn.poettinger.at/img/landtechnik/collection/scheibenmaeher/novacat_a10_rcb_th.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poettinger.at/img/landtechnik/collection/scheibenmaeher/novacat_a10_rcb_th.jpg">
                            <a:hlinkClick r:id="rId13" tgtFrame="&quot;_blank&quot;"/>
                          </pic:cNvPr>
                          <pic:cNvPicPr>
                            <a:picLocks noChangeAspect="1" noChangeArrowheads="1"/>
                          </pic:cNvPicPr>
                        </pic:nvPicPr>
                        <pic:blipFill>
                          <a:blip r:embed="rId14" cstate="print"/>
                          <a:srcRect/>
                          <a:stretch>
                            <a:fillRect/>
                          </a:stretch>
                        </pic:blipFill>
                        <pic:spPr bwMode="auto">
                          <a:xfrm>
                            <a:off x="0" y="0"/>
                            <a:ext cx="1143000" cy="762000"/>
                          </a:xfrm>
                          <a:prstGeom prst="rect">
                            <a:avLst/>
                          </a:prstGeom>
                          <a:noFill/>
                          <a:ln w="9525">
                            <a:noFill/>
                            <a:miter lim="800000"/>
                            <a:headEnd/>
                            <a:tailEnd/>
                          </a:ln>
                        </pic:spPr>
                      </pic:pic>
                    </a:graphicData>
                  </a:graphic>
                </wp:inline>
              </w:drawing>
            </w:r>
          </w:p>
        </w:tc>
      </w:tr>
      <w:tr w:rsidR="00BE26DB" w:rsidRPr="00601655" w:rsidTr="00456BD8">
        <w:trPr>
          <w:gridAfter w:val="1"/>
          <w:wAfter w:w="4641" w:type="dxa"/>
        </w:trPr>
        <w:tc>
          <w:tcPr>
            <w:tcW w:w="4647" w:type="dxa"/>
          </w:tcPr>
          <w:p w:rsidR="00BE26DB" w:rsidRPr="00601655" w:rsidRDefault="00BE26DB" w:rsidP="00456BD8">
            <w:pPr>
              <w:spacing w:line="360" w:lineRule="auto"/>
              <w:jc w:val="center"/>
              <w:rPr>
                <w:rFonts w:cs="Arial"/>
                <w:b/>
                <w:sz w:val="24"/>
                <w:szCs w:val="22"/>
                <w:lang w:val="en-GB"/>
              </w:rPr>
            </w:pPr>
            <w:r w:rsidRPr="00601655">
              <w:rPr>
                <w:b/>
                <w:sz w:val="20"/>
                <w:szCs w:val="20"/>
              </w:rPr>
              <w:t>NOVACAT A10 RCB</w:t>
            </w:r>
          </w:p>
        </w:tc>
      </w:tr>
      <w:tr w:rsidR="00BE26DB" w:rsidRPr="00601655" w:rsidTr="00456BD8">
        <w:trPr>
          <w:gridAfter w:val="1"/>
          <w:wAfter w:w="4641" w:type="dxa"/>
        </w:trPr>
        <w:tc>
          <w:tcPr>
            <w:tcW w:w="4647" w:type="dxa"/>
          </w:tcPr>
          <w:p w:rsidR="00BE26DB" w:rsidRPr="00601655" w:rsidRDefault="00A941AD" w:rsidP="00456BD8">
            <w:pPr>
              <w:spacing w:line="360" w:lineRule="auto"/>
              <w:jc w:val="center"/>
              <w:rPr>
                <w:rFonts w:cs="Arial"/>
                <w:b/>
                <w:sz w:val="24"/>
                <w:szCs w:val="22"/>
                <w:lang w:val="en-GB"/>
              </w:rPr>
            </w:pPr>
            <w:hyperlink r:id="rId15" w:history="1">
              <w:r w:rsidR="00BE26DB" w:rsidRPr="001D7AF4">
                <w:rPr>
                  <w:rStyle w:val="Hyperlink"/>
                  <w:rFonts w:cs="Arial"/>
                  <w:sz w:val="20"/>
                  <w:szCs w:val="20"/>
                </w:rPr>
                <w:t>http://www.poettinger.at/de_at/Newsroom/Pressebild/3851</w:t>
              </w:r>
            </w:hyperlink>
            <w:r w:rsidR="00BE26DB">
              <w:rPr>
                <w:rFonts w:cs="Arial"/>
                <w:sz w:val="20"/>
                <w:szCs w:val="20"/>
              </w:rPr>
              <w:t xml:space="preserve"> </w:t>
            </w:r>
          </w:p>
        </w:tc>
      </w:tr>
    </w:tbl>
    <w:p w:rsidR="00EF41CE" w:rsidRPr="00BE26DB" w:rsidRDefault="00EF41CE">
      <w:pPr>
        <w:spacing w:line="360" w:lineRule="auto"/>
        <w:jc w:val="both"/>
        <w:rPr>
          <w:b/>
          <w:sz w:val="24"/>
        </w:rPr>
      </w:pPr>
    </w:p>
    <w:p w:rsidR="00EF41CE" w:rsidRPr="00BE26DB" w:rsidRDefault="00EF41CE">
      <w:pPr>
        <w:spacing w:line="360" w:lineRule="auto"/>
        <w:jc w:val="both"/>
        <w:rPr>
          <w:b/>
          <w:sz w:val="24"/>
        </w:rPr>
      </w:pPr>
    </w:p>
    <w:p w:rsidR="00BE26DB" w:rsidRPr="00BE26DB" w:rsidRDefault="00BE26DB" w:rsidP="00BE26DB">
      <w:pPr>
        <w:jc w:val="both"/>
        <w:rPr>
          <w:rFonts w:cs="Arial"/>
          <w:sz w:val="24"/>
          <w:szCs w:val="22"/>
          <w:lang w:val="fr-FR"/>
        </w:rPr>
      </w:pPr>
      <w:r w:rsidRPr="00BE26DB">
        <w:rPr>
          <w:sz w:val="24"/>
          <w:lang w:val="fr-FR"/>
        </w:rPr>
        <w:t>Plus d'images en qualité d'impression : http://www.poettinger.at/presse</w:t>
      </w:r>
    </w:p>
    <w:p w:rsidR="00EF41CE" w:rsidRPr="00BE26DB" w:rsidRDefault="00EF41CE">
      <w:pPr>
        <w:spacing w:line="360" w:lineRule="auto"/>
        <w:jc w:val="both"/>
        <w:rPr>
          <w:lang w:val="fr-FR"/>
        </w:rPr>
      </w:pPr>
    </w:p>
    <w:sectPr w:rsidR="00EF41CE" w:rsidRPr="00BE26DB" w:rsidSect="00EF41CE">
      <w:headerReference w:type="default" r:id="rId16"/>
      <w:footerReference w:type="default" r:id="rId17"/>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D35" w:rsidRDefault="00115D35" w:rsidP="00A92099">
      <w:r>
        <w:separator/>
      </w:r>
    </w:p>
  </w:endnote>
  <w:endnote w:type="continuationSeparator" w:id="0">
    <w:p w:rsidR="00115D35" w:rsidRDefault="00115D35"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Pr="00796525" w:rsidRDefault="00C91984" w:rsidP="00F514CE">
    <w:pPr>
      <w:rPr>
        <w:rFonts w:cs="Arial"/>
        <w:b/>
        <w:sz w:val="18"/>
        <w:szCs w:val="18"/>
        <w:lang w:val="de-DE"/>
      </w:rPr>
    </w:pPr>
  </w:p>
  <w:p w:rsidR="00C91984" w:rsidRDefault="00C91984" w:rsidP="004D78A1">
    <w:pPr>
      <w:rPr>
        <w:rFonts w:cs="Arial"/>
        <w:b/>
        <w:sz w:val="18"/>
        <w:szCs w:val="18"/>
        <w:lang w:val="de-DE"/>
      </w:rPr>
    </w:pPr>
    <w:r>
      <w:rPr>
        <w:rFonts w:cs="Arial"/>
        <w:b/>
        <w:sz w:val="18"/>
        <w:szCs w:val="18"/>
        <w:lang w:val="de-DE"/>
      </w:rPr>
      <w:t>PÖTTINGER Landtechnik GmbH - Unternehmenskommunikation</w:t>
    </w:r>
  </w:p>
  <w:p w:rsidR="00C91984" w:rsidRPr="00796525" w:rsidRDefault="00C91984" w:rsidP="00F514CE">
    <w:pPr>
      <w:rPr>
        <w:rFonts w:cs="Arial"/>
        <w:sz w:val="18"/>
        <w:szCs w:val="18"/>
        <w:lang w:val="de-DE"/>
      </w:rPr>
    </w:pPr>
    <w:r w:rsidRPr="00796525">
      <w:rPr>
        <w:rFonts w:cs="Arial"/>
        <w:sz w:val="18"/>
        <w:szCs w:val="18"/>
        <w:lang w:val="de-DE"/>
      </w:rPr>
      <w:t xml:space="preserve">Inge Steibl, Industriegelände 1, A-4710 </w:t>
    </w:r>
    <w:proofErr w:type="spellStart"/>
    <w:r w:rsidRPr="00796525">
      <w:rPr>
        <w:rFonts w:cs="Arial"/>
        <w:sz w:val="18"/>
        <w:szCs w:val="18"/>
        <w:lang w:val="de-DE"/>
      </w:rPr>
      <w:t>Grieskirchen</w:t>
    </w:r>
    <w:proofErr w:type="spellEnd"/>
  </w:p>
  <w:p w:rsidR="00C91984" w:rsidRPr="00796525" w:rsidRDefault="00C91984" w:rsidP="00F514CE">
    <w:pPr>
      <w:rPr>
        <w:rFonts w:cs="Arial"/>
        <w:sz w:val="18"/>
        <w:szCs w:val="18"/>
        <w:lang w:val="de-DE"/>
      </w:rPr>
    </w:pPr>
    <w:r w:rsidRPr="00796525">
      <w:rPr>
        <w:rFonts w:cs="Arial"/>
        <w:sz w:val="18"/>
        <w:szCs w:val="18"/>
        <w:lang w:val="de-DE"/>
      </w:rPr>
      <w:t xml:space="preserve">Tel: +43(0)7248/600-2415,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Pr="00AB6584">
      <w:rPr>
        <w:rFonts w:cs="Arial"/>
        <w:sz w:val="18"/>
        <w:szCs w:val="18"/>
        <w:lang w:val="de-DE"/>
      </w:rPr>
      <w:tab/>
    </w:r>
    <w:r w:rsidRPr="00AB6584">
      <w:rPr>
        <w:rFonts w:cs="Arial"/>
        <w:sz w:val="18"/>
        <w:szCs w:val="18"/>
        <w:lang w:val="de-DE"/>
      </w:rPr>
      <w:tab/>
    </w:r>
    <w:r>
      <w:rPr>
        <w:rFonts w:cs="Arial"/>
        <w:sz w:val="18"/>
        <w:szCs w:val="18"/>
        <w:lang w:val="de-DE"/>
      </w:rPr>
      <w:tab/>
    </w:r>
    <w:r w:rsidRPr="00AB6584">
      <w:rPr>
        <w:rFonts w:cs="Arial"/>
        <w:sz w:val="18"/>
        <w:szCs w:val="18"/>
        <w:lang w:val="de-DE"/>
      </w:rPr>
      <w:tab/>
      <w:t xml:space="preserve">    </w:t>
    </w:r>
    <w:r>
      <w:rPr>
        <w:rFonts w:cs="Arial"/>
        <w:sz w:val="18"/>
        <w:szCs w:val="18"/>
        <w:lang w:val="de-DE"/>
      </w:rPr>
      <w:t xml:space="preserve">  </w:t>
    </w:r>
    <w:r w:rsidRPr="00AB6584">
      <w:rPr>
        <w:rFonts w:cs="Arial"/>
        <w:sz w:val="18"/>
        <w:szCs w:val="18"/>
        <w:lang w:val="de-DE"/>
      </w:rPr>
      <w:t xml:space="preserve">   </w:t>
    </w:r>
    <w:r w:rsidR="00A941AD" w:rsidRPr="00AB6584">
      <w:rPr>
        <w:rFonts w:cs="Arial"/>
        <w:sz w:val="18"/>
        <w:szCs w:val="18"/>
        <w:lang w:val="de-DE"/>
      </w:rPr>
      <w:fldChar w:fldCharType="begin"/>
    </w:r>
    <w:r w:rsidRPr="00AB6584">
      <w:rPr>
        <w:rFonts w:cs="Arial"/>
        <w:sz w:val="18"/>
        <w:szCs w:val="18"/>
        <w:lang w:val="de-DE"/>
      </w:rPr>
      <w:instrText xml:space="preserve"> PAGE   \* MERGEFORMAT </w:instrText>
    </w:r>
    <w:r w:rsidR="00A941AD" w:rsidRPr="00AB6584">
      <w:rPr>
        <w:rFonts w:cs="Arial"/>
        <w:sz w:val="18"/>
        <w:szCs w:val="18"/>
        <w:lang w:val="de-DE"/>
      </w:rPr>
      <w:fldChar w:fldCharType="separate"/>
    </w:r>
    <w:r w:rsidR="00B67784">
      <w:rPr>
        <w:rFonts w:cs="Arial"/>
        <w:noProof/>
        <w:sz w:val="18"/>
        <w:szCs w:val="18"/>
        <w:lang w:val="de-DE"/>
      </w:rPr>
      <w:t>2</w:t>
    </w:r>
    <w:r w:rsidR="00A941AD" w:rsidRPr="00AB6584">
      <w:rPr>
        <w:rFonts w:cs="Arial"/>
        <w:sz w:val="18"/>
        <w:szCs w:val="18"/>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D35" w:rsidRDefault="00115D35" w:rsidP="00A92099">
      <w:r>
        <w:separator/>
      </w:r>
    </w:p>
  </w:footnote>
  <w:footnote w:type="continuationSeparator" w:id="0">
    <w:p w:rsidR="00115D35" w:rsidRDefault="00115D35"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984" w:rsidRDefault="00C91984" w:rsidP="00F2555A">
    <w:pPr>
      <w:spacing w:line="360" w:lineRule="auto"/>
      <w:rPr>
        <w:rFonts w:cs="Arial"/>
        <w:sz w:val="24"/>
        <w:lang w:val="de-DE"/>
      </w:rPr>
    </w:pPr>
    <w:r>
      <w:rPr>
        <w:rFonts w:cs="Arial"/>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C91984" w:rsidRDefault="00C91984" w:rsidP="00F2555A">
    <w:pPr>
      <w:spacing w:line="360" w:lineRule="auto"/>
      <w:rPr>
        <w:rFonts w:cs="Arial"/>
        <w:sz w:val="24"/>
        <w:lang w:val="de-DE"/>
      </w:rPr>
    </w:pPr>
  </w:p>
  <w:p w:rsidR="00C91984" w:rsidRDefault="00BE26DB" w:rsidP="00796525">
    <w:pPr>
      <w:tabs>
        <w:tab w:val="left" w:pos="8265"/>
      </w:tabs>
      <w:spacing w:line="360" w:lineRule="auto"/>
      <w:rPr>
        <w:rFonts w:cs="Arial"/>
        <w:b/>
        <w:sz w:val="24"/>
        <w:lang w:val="de-DE"/>
      </w:rPr>
    </w:pPr>
    <w:r>
      <w:rPr>
        <w:rFonts w:cs="Arial"/>
        <w:b/>
        <w:sz w:val="24"/>
        <w:lang w:val="de-DE"/>
      </w:rPr>
      <w:t>Communiqué de presse</w:t>
    </w:r>
  </w:p>
  <w:p w:rsidR="00C91984" w:rsidRPr="00563BB7" w:rsidRDefault="00C91984" w:rsidP="0033632A">
    <w:pPr>
      <w:spacing w:line="360" w:lineRule="auto"/>
      <w:rPr>
        <w:rFonts w:cs="Arial"/>
        <w:b/>
        <w:sz w:val="24"/>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394"/>
    <w:multiLevelType w:val="hybridMultilevel"/>
    <w:tmpl w:val="0848F1BA"/>
    <w:lvl w:ilvl="0" w:tplc="67A804B2">
      <w:start w:val="1"/>
      <w:numFmt w:val="bullet"/>
      <w:lvlText w:val=""/>
      <w:lvlJc w:val="left"/>
      <w:pPr>
        <w:tabs>
          <w:tab w:val="num" w:pos="720"/>
        </w:tabs>
        <w:ind w:left="720" w:hanging="360"/>
      </w:pPr>
      <w:rPr>
        <w:rFonts w:ascii="Wingdings" w:hAnsi="Wingdings"/>
      </w:rPr>
    </w:lvl>
    <w:lvl w:ilvl="1" w:tplc="8FD2CFA6">
      <w:start w:val="1"/>
      <w:numFmt w:val="bullet"/>
      <w:lvlText w:val=""/>
      <w:lvlJc w:val="left"/>
      <w:pPr>
        <w:tabs>
          <w:tab w:val="num" w:pos="1440"/>
        </w:tabs>
        <w:ind w:left="1440" w:hanging="360"/>
      </w:pPr>
      <w:rPr>
        <w:rFonts w:ascii="Wingdings" w:hAnsi="Wingdings"/>
      </w:rPr>
    </w:lvl>
    <w:lvl w:ilvl="2" w:tplc="B32641D0">
      <w:start w:val="1"/>
      <w:numFmt w:val="bullet"/>
      <w:lvlText w:val=""/>
      <w:lvlJc w:val="left"/>
      <w:pPr>
        <w:tabs>
          <w:tab w:val="num" w:pos="2160"/>
        </w:tabs>
        <w:ind w:left="2160" w:hanging="360"/>
      </w:pPr>
      <w:rPr>
        <w:rFonts w:ascii="Wingdings" w:hAnsi="Wingdings"/>
      </w:rPr>
    </w:lvl>
    <w:lvl w:ilvl="3" w:tplc="2708C920">
      <w:start w:val="1"/>
      <w:numFmt w:val="bullet"/>
      <w:lvlText w:val=""/>
      <w:lvlJc w:val="left"/>
      <w:pPr>
        <w:tabs>
          <w:tab w:val="num" w:pos="2880"/>
        </w:tabs>
        <w:ind w:left="2880" w:hanging="360"/>
      </w:pPr>
      <w:rPr>
        <w:rFonts w:ascii="Wingdings" w:hAnsi="Wingdings"/>
      </w:rPr>
    </w:lvl>
    <w:lvl w:ilvl="4" w:tplc="59348CDE">
      <w:start w:val="1"/>
      <w:numFmt w:val="bullet"/>
      <w:lvlText w:val=""/>
      <w:lvlJc w:val="left"/>
      <w:pPr>
        <w:tabs>
          <w:tab w:val="num" w:pos="3600"/>
        </w:tabs>
        <w:ind w:left="3600" w:hanging="360"/>
      </w:pPr>
      <w:rPr>
        <w:rFonts w:ascii="Wingdings" w:hAnsi="Wingdings"/>
      </w:rPr>
    </w:lvl>
    <w:lvl w:ilvl="5" w:tplc="8A36AE2A">
      <w:start w:val="1"/>
      <w:numFmt w:val="bullet"/>
      <w:lvlText w:val=""/>
      <w:lvlJc w:val="left"/>
      <w:pPr>
        <w:tabs>
          <w:tab w:val="num" w:pos="4320"/>
        </w:tabs>
        <w:ind w:left="4320" w:hanging="360"/>
      </w:pPr>
      <w:rPr>
        <w:rFonts w:ascii="Wingdings" w:hAnsi="Wingdings"/>
      </w:rPr>
    </w:lvl>
    <w:lvl w:ilvl="6" w:tplc="26BEB4DE">
      <w:start w:val="1"/>
      <w:numFmt w:val="bullet"/>
      <w:lvlText w:val=""/>
      <w:lvlJc w:val="left"/>
      <w:pPr>
        <w:tabs>
          <w:tab w:val="num" w:pos="5040"/>
        </w:tabs>
        <w:ind w:left="5040" w:hanging="360"/>
      </w:pPr>
      <w:rPr>
        <w:rFonts w:ascii="Wingdings" w:hAnsi="Wingdings"/>
      </w:rPr>
    </w:lvl>
    <w:lvl w:ilvl="7" w:tplc="2910915E">
      <w:start w:val="1"/>
      <w:numFmt w:val="bullet"/>
      <w:lvlText w:val=""/>
      <w:lvlJc w:val="left"/>
      <w:pPr>
        <w:tabs>
          <w:tab w:val="num" w:pos="5760"/>
        </w:tabs>
        <w:ind w:left="5760" w:hanging="360"/>
      </w:pPr>
      <w:rPr>
        <w:rFonts w:ascii="Wingdings" w:hAnsi="Wingdings"/>
      </w:rPr>
    </w:lvl>
    <w:lvl w:ilvl="8" w:tplc="688085E6">
      <w:start w:val="1"/>
      <w:numFmt w:val="bullet"/>
      <w:lvlText w:val=""/>
      <w:lvlJc w:val="left"/>
      <w:pPr>
        <w:tabs>
          <w:tab w:val="num" w:pos="6480"/>
        </w:tabs>
        <w:ind w:left="6480" w:hanging="360"/>
      </w:pPr>
      <w:rPr>
        <w:rFonts w:ascii="Wingdings" w:hAnsi="Wingdings"/>
      </w:rPr>
    </w:lvl>
  </w:abstractNum>
  <w:abstractNum w:abstractNumId="1">
    <w:nsid w:val="27D37498"/>
    <w:multiLevelType w:val="hybridMultilevel"/>
    <w:tmpl w:val="ADF4E0E4"/>
    <w:lvl w:ilvl="0" w:tplc="A13E4BF8">
      <w:start w:val="1"/>
      <w:numFmt w:val="bullet"/>
      <w:lvlText w:val=""/>
      <w:lvlJc w:val="left"/>
      <w:pPr>
        <w:tabs>
          <w:tab w:val="num" w:pos="720"/>
        </w:tabs>
        <w:ind w:left="720" w:hanging="360"/>
      </w:pPr>
      <w:rPr>
        <w:rFonts w:ascii="Wingdings" w:hAnsi="Wingdings"/>
      </w:rPr>
    </w:lvl>
    <w:lvl w:ilvl="1" w:tplc="CCD46812">
      <w:start w:val="1"/>
      <w:numFmt w:val="bullet"/>
      <w:lvlText w:val=""/>
      <w:lvlJc w:val="left"/>
      <w:pPr>
        <w:tabs>
          <w:tab w:val="num" w:pos="1440"/>
        </w:tabs>
        <w:ind w:left="1440" w:hanging="360"/>
      </w:pPr>
      <w:rPr>
        <w:rFonts w:ascii="Wingdings" w:hAnsi="Wingdings"/>
      </w:rPr>
    </w:lvl>
    <w:lvl w:ilvl="2" w:tplc="E0D26F78">
      <w:start w:val="1"/>
      <w:numFmt w:val="bullet"/>
      <w:lvlText w:val=""/>
      <w:lvlJc w:val="left"/>
      <w:pPr>
        <w:tabs>
          <w:tab w:val="num" w:pos="2160"/>
        </w:tabs>
        <w:ind w:left="2160" w:hanging="360"/>
      </w:pPr>
      <w:rPr>
        <w:rFonts w:ascii="Wingdings" w:hAnsi="Wingdings"/>
      </w:rPr>
    </w:lvl>
    <w:lvl w:ilvl="3" w:tplc="EB8E42D4">
      <w:start w:val="1"/>
      <w:numFmt w:val="bullet"/>
      <w:lvlText w:val=""/>
      <w:lvlJc w:val="left"/>
      <w:pPr>
        <w:tabs>
          <w:tab w:val="num" w:pos="2880"/>
        </w:tabs>
        <w:ind w:left="2880" w:hanging="360"/>
      </w:pPr>
      <w:rPr>
        <w:rFonts w:ascii="Wingdings" w:hAnsi="Wingdings"/>
      </w:rPr>
    </w:lvl>
    <w:lvl w:ilvl="4" w:tplc="23FA78B4">
      <w:start w:val="1"/>
      <w:numFmt w:val="bullet"/>
      <w:lvlText w:val=""/>
      <w:lvlJc w:val="left"/>
      <w:pPr>
        <w:tabs>
          <w:tab w:val="num" w:pos="3600"/>
        </w:tabs>
        <w:ind w:left="3600" w:hanging="360"/>
      </w:pPr>
      <w:rPr>
        <w:rFonts w:ascii="Wingdings" w:hAnsi="Wingdings"/>
      </w:rPr>
    </w:lvl>
    <w:lvl w:ilvl="5" w:tplc="1DD4B5D6">
      <w:start w:val="1"/>
      <w:numFmt w:val="bullet"/>
      <w:lvlText w:val=""/>
      <w:lvlJc w:val="left"/>
      <w:pPr>
        <w:tabs>
          <w:tab w:val="num" w:pos="4320"/>
        </w:tabs>
        <w:ind w:left="4320" w:hanging="360"/>
      </w:pPr>
      <w:rPr>
        <w:rFonts w:ascii="Wingdings" w:hAnsi="Wingdings"/>
      </w:rPr>
    </w:lvl>
    <w:lvl w:ilvl="6" w:tplc="43EC31C4">
      <w:start w:val="1"/>
      <w:numFmt w:val="bullet"/>
      <w:lvlText w:val=""/>
      <w:lvlJc w:val="left"/>
      <w:pPr>
        <w:tabs>
          <w:tab w:val="num" w:pos="5040"/>
        </w:tabs>
        <w:ind w:left="5040" w:hanging="360"/>
      </w:pPr>
      <w:rPr>
        <w:rFonts w:ascii="Wingdings" w:hAnsi="Wingdings"/>
      </w:rPr>
    </w:lvl>
    <w:lvl w:ilvl="7" w:tplc="B2224F2E">
      <w:start w:val="1"/>
      <w:numFmt w:val="bullet"/>
      <w:lvlText w:val=""/>
      <w:lvlJc w:val="left"/>
      <w:pPr>
        <w:tabs>
          <w:tab w:val="num" w:pos="5760"/>
        </w:tabs>
        <w:ind w:left="5760" w:hanging="360"/>
      </w:pPr>
      <w:rPr>
        <w:rFonts w:ascii="Wingdings" w:hAnsi="Wingdings"/>
      </w:rPr>
    </w:lvl>
    <w:lvl w:ilvl="8" w:tplc="293C4B52">
      <w:start w:val="1"/>
      <w:numFmt w:val="bullet"/>
      <w:lvlText w:val=""/>
      <w:lvlJc w:val="left"/>
      <w:pPr>
        <w:tabs>
          <w:tab w:val="num" w:pos="6480"/>
        </w:tabs>
        <w:ind w:left="6480" w:hanging="360"/>
      </w:pPr>
      <w:rPr>
        <w:rFonts w:ascii="Wingdings" w:hAnsi="Wingdings"/>
      </w:rPr>
    </w:lvl>
  </w:abstractNum>
  <w:abstractNum w:abstractNumId="2">
    <w:nsid w:val="2FB61831"/>
    <w:multiLevelType w:val="hybridMultilevel"/>
    <w:tmpl w:val="E45AEE9E"/>
    <w:lvl w:ilvl="0" w:tplc="8C0AF492">
      <w:start w:val="1"/>
      <w:numFmt w:val="bullet"/>
      <w:lvlText w:val=""/>
      <w:lvlJc w:val="left"/>
      <w:pPr>
        <w:tabs>
          <w:tab w:val="num" w:pos="720"/>
        </w:tabs>
        <w:ind w:left="720" w:hanging="360"/>
      </w:pPr>
      <w:rPr>
        <w:rFonts w:ascii="Wingdings" w:hAnsi="Wingdings"/>
      </w:rPr>
    </w:lvl>
    <w:lvl w:ilvl="1" w:tplc="097C1C52">
      <w:start w:val="1"/>
      <w:numFmt w:val="bullet"/>
      <w:lvlText w:val=""/>
      <w:lvlJc w:val="left"/>
      <w:pPr>
        <w:tabs>
          <w:tab w:val="num" w:pos="1440"/>
        </w:tabs>
        <w:ind w:left="1440" w:hanging="360"/>
      </w:pPr>
      <w:rPr>
        <w:rFonts w:ascii="Wingdings" w:hAnsi="Wingdings"/>
      </w:rPr>
    </w:lvl>
    <w:lvl w:ilvl="2" w:tplc="FD122C9E">
      <w:start w:val="1"/>
      <w:numFmt w:val="bullet"/>
      <w:lvlText w:val=""/>
      <w:lvlJc w:val="left"/>
      <w:pPr>
        <w:tabs>
          <w:tab w:val="num" w:pos="2160"/>
        </w:tabs>
        <w:ind w:left="2160" w:hanging="360"/>
      </w:pPr>
      <w:rPr>
        <w:rFonts w:ascii="Wingdings" w:hAnsi="Wingdings"/>
      </w:rPr>
    </w:lvl>
    <w:lvl w:ilvl="3" w:tplc="228C95A8">
      <w:start w:val="1"/>
      <w:numFmt w:val="bullet"/>
      <w:lvlText w:val=""/>
      <w:lvlJc w:val="left"/>
      <w:pPr>
        <w:tabs>
          <w:tab w:val="num" w:pos="2880"/>
        </w:tabs>
        <w:ind w:left="2880" w:hanging="360"/>
      </w:pPr>
      <w:rPr>
        <w:rFonts w:ascii="Wingdings" w:hAnsi="Wingdings"/>
      </w:rPr>
    </w:lvl>
    <w:lvl w:ilvl="4" w:tplc="B47EC988">
      <w:start w:val="1"/>
      <w:numFmt w:val="bullet"/>
      <w:lvlText w:val=""/>
      <w:lvlJc w:val="left"/>
      <w:pPr>
        <w:tabs>
          <w:tab w:val="num" w:pos="3600"/>
        </w:tabs>
        <w:ind w:left="3600" w:hanging="360"/>
      </w:pPr>
      <w:rPr>
        <w:rFonts w:ascii="Wingdings" w:hAnsi="Wingdings"/>
      </w:rPr>
    </w:lvl>
    <w:lvl w:ilvl="5" w:tplc="0C1E50F4">
      <w:start w:val="1"/>
      <w:numFmt w:val="bullet"/>
      <w:lvlText w:val=""/>
      <w:lvlJc w:val="left"/>
      <w:pPr>
        <w:tabs>
          <w:tab w:val="num" w:pos="4320"/>
        </w:tabs>
        <w:ind w:left="4320" w:hanging="360"/>
      </w:pPr>
      <w:rPr>
        <w:rFonts w:ascii="Wingdings" w:hAnsi="Wingdings"/>
      </w:rPr>
    </w:lvl>
    <w:lvl w:ilvl="6" w:tplc="18561F2E">
      <w:start w:val="1"/>
      <w:numFmt w:val="bullet"/>
      <w:lvlText w:val=""/>
      <w:lvlJc w:val="left"/>
      <w:pPr>
        <w:tabs>
          <w:tab w:val="num" w:pos="5040"/>
        </w:tabs>
        <w:ind w:left="5040" w:hanging="360"/>
      </w:pPr>
      <w:rPr>
        <w:rFonts w:ascii="Wingdings" w:hAnsi="Wingdings"/>
      </w:rPr>
    </w:lvl>
    <w:lvl w:ilvl="7" w:tplc="7CE4DBF4">
      <w:start w:val="1"/>
      <w:numFmt w:val="bullet"/>
      <w:lvlText w:val=""/>
      <w:lvlJc w:val="left"/>
      <w:pPr>
        <w:tabs>
          <w:tab w:val="num" w:pos="5760"/>
        </w:tabs>
        <w:ind w:left="5760" w:hanging="360"/>
      </w:pPr>
      <w:rPr>
        <w:rFonts w:ascii="Wingdings" w:hAnsi="Wingdings"/>
      </w:rPr>
    </w:lvl>
    <w:lvl w:ilvl="8" w:tplc="E41CBC0E">
      <w:start w:val="1"/>
      <w:numFmt w:val="bullet"/>
      <w:lvlText w:val=""/>
      <w:lvlJc w:val="left"/>
      <w:pPr>
        <w:tabs>
          <w:tab w:val="num" w:pos="6480"/>
        </w:tabs>
        <w:ind w:left="6480" w:hanging="360"/>
      </w:pPr>
      <w:rPr>
        <w:rFonts w:ascii="Wingdings" w:hAnsi="Wingdings"/>
      </w:rPr>
    </w:lvl>
  </w:abstractNum>
  <w:abstractNum w:abstractNumId="3">
    <w:nsid w:val="4FB109DF"/>
    <w:multiLevelType w:val="hybridMultilevel"/>
    <w:tmpl w:val="1F44C6C0"/>
    <w:lvl w:ilvl="0" w:tplc="2836EEAA">
      <w:start w:val="1"/>
      <w:numFmt w:val="bullet"/>
      <w:lvlText w:val=""/>
      <w:lvlJc w:val="left"/>
      <w:pPr>
        <w:tabs>
          <w:tab w:val="num" w:pos="720"/>
        </w:tabs>
        <w:ind w:left="720" w:hanging="360"/>
      </w:pPr>
      <w:rPr>
        <w:rFonts w:ascii="Wingdings" w:hAnsi="Wingdings"/>
      </w:rPr>
    </w:lvl>
    <w:lvl w:ilvl="1" w:tplc="882A269C">
      <w:start w:val="1"/>
      <w:numFmt w:val="bullet"/>
      <w:lvlText w:val=""/>
      <w:lvlJc w:val="left"/>
      <w:pPr>
        <w:tabs>
          <w:tab w:val="num" w:pos="1440"/>
        </w:tabs>
        <w:ind w:left="1440" w:hanging="360"/>
      </w:pPr>
      <w:rPr>
        <w:rFonts w:ascii="Wingdings" w:hAnsi="Wingdings"/>
      </w:rPr>
    </w:lvl>
    <w:lvl w:ilvl="2" w:tplc="712AB714">
      <w:start w:val="1"/>
      <w:numFmt w:val="bullet"/>
      <w:lvlText w:val=""/>
      <w:lvlJc w:val="left"/>
      <w:pPr>
        <w:tabs>
          <w:tab w:val="num" w:pos="2160"/>
        </w:tabs>
        <w:ind w:left="2160" w:hanging="360"/>
      </w:pPr>
      <w:rPr>
        <w:rFonts w:ascii="Wingdings" w:hAnsi="Wingdings"/>
      </w:rPr>
    </w:lvl>
    <w:lvl w:ilvl="3" w:tplc="F4E24C90">
      <w:start w:val="1"/>
      <w:numFmt w:val="bullet"/>
      <w:lvlText w:val=""/>
      <w:lvlJc w:val="left"/>
      <w:pPr>
        <w:tabs>
          <w:tab w:val="num" w:pos="2880"/>
        </w:tabs>
        <w:ind w:left="2880" w:hanging="360"/>
      </w:pPr>
      <w:rPr>
        <w:rFonts w:ascii="Wingdings" w:hAnsi="Wingdings"/>
      </w:rPr>
    </w:lvl>
    <w:lvl w:ilvl="4" w:tplc="99EC8CD2">
      <w:start w:val="1"/>
      <w:numFmt w:val="bullet"/>
      <w:lvlText w:val=""/>
      <w:lvlJc w:val="left"/>
      <w:pPr>
        <w:tabs>
          <w:tab w:val="num" w:pos="3600"/>
        </w:tabs>
        <w:ind w:left="3600" w:hanging="360"/>
      </w:pPr>
      <w:rPr>
        <w:rFonts w:ascii="Wingdings" w:hAnsi="Wingdings"/>
      </w:rPr>
    </w:lvl>
    <w:lvl w:ilvl="5" w:tplc="CDA0177C">
      <w:start w:val="1"/>
      <w:numFmt w:val="bullet"/>
      <w:lvlText w:val=""/>
      <w:lvlJc w:val="left"/>
      <w:pPr>
        <w:tabs>
          <w:tab w:val="num" w:pos="4320"/>
        </w:tabs>
        <w:ind w:left="4320" w:hanging="360"/>
      </w:pPr>
      <w:rPr>
        <w:rFonts w:ascii="Wingdings" w:hAnsi="Wingdings"/>
      </w:rPr>
    </w:lvl>
    <w:lvl w:ilvl="6" w:tplc="70504A8A">
      <w:start w:val="1"/>
      <w:numFmt w:val="bullet"/>
      <w:lvlText w:val=""/>
      <w:lvlJc w:val="left"/>
      <w:pPr>
        <w:tabs>
          <w:tab w:val="num" w:pos="5040"/>
        </w:tabs>
        <w:ind w:left="5040" w:hanging="360"/>
      </w:pPr>
      <w:rPr>
        <w:rFonts w:ascii="Wingdings" w:hAnsi="Wingdings"/>
      </w:rPr>
    </w:lvl>
    <w:lvl w:ilvl="7" w:tplc="0C56B202">
      <w:start w:val="1"/>
      <w:numFmt w:val="bullet"/>
      <w:lvlText w:val=""/>
      <w:lvlJc w:val="left"/>
      <w:pPr>
        <w:tabs>
          <w:tab w:val="num" w:pos="5760"/>
        </w:tabs>
        <w:ind w:left="5760" w:hanging="360"/>
      </w:pPr>
      <w:rPr>
        <w:rFonts w:ascii="Wingdings" w:hAnsi="Wingdings"/>
      </w:rPr>
    </w:lvl>
    <w:lvl w:ilvl="8" w:tplc="847298BE">
      <w:start w:val="1"/>
      <w:numFmt w:val="bullet"/>
      <w:lvlText w:val=""/>
      <w:lvlJc w:val="left"/>
      <w:pPr>
        <w:tabs>
          <w:tab w:val="num" w:pos="6480"/>
        </w:tabs>
        <w:ind w:left="6480" w:hanging="360"/>
      </w:pPr>
      <w:rPr>
        <w:rFonts w:ascii="Wingdings" w:hAnsi="Wingdings"/>
      </w:rPr>
    </w:lvl>
  </w:abstractNum>
  <w:abstractNum w:abstractNumId="4">
    <w:nsid w:val="52C75619"/>
    <w:multiLevelType w:val="hybridMultilevel"/>
    <w:tmpl w:val="40AED59E"/>
    <w:lvl w:ilvl="0" w:tplc="F7E0D062">
      <w:start w:val="1"/>
      <w:numFmt w:val="bullet"/>
      <w:lvlText w:val=""/>
      <w:lvlJc w:val="left"/>
      <w:pPr>
        <w:tabs>
          <w:tab w:val="num" w:pos="720"/>
        </w:tabs>
        <w:ind w:left="720" w:hanging="360"/>
      </w:pPr>
      <w:rPr>
        <w:rFonts w:ascii="Wingdings" w:hAnsi="Wingdings"/>
      </w:rPr>
    </w:lvl>
    <w:lvl w:ilvl="1" w:tplc="007CE736">
      <w:start w:val="1"/>
      <w:numFmt w:val="bullet"/>
      <w:lvlText w:val=""/>
      <w:lvlJc w:val="left"/>
      <w:pPr>
        <w:tabs>
          <w:tab w:val="num" w:pos="1440"/>
        </w:tabs>
        <w:ind w:left="1440" w:hanging="360"/>
      </w:pPr>
      <w:rPr>
        <w:rFonts w:ascii="Wingdings" w:hAnsi="Wingdings"/>
      </w:rPr>
    </w:lvl>
    <w:lvl w:ilvl="2" w:tplc="A42CB248">
      <w:start w:val="1"/>
      <w:numFmt w:val="bullet"/>
      <w:lvlText w:val=""/>
      <w:lvlJc w:val="left"/>
      <w:pPr>
        <w:tabs>
          <w:tab w:val="num" w:pos="2160"/>
        </w:tabs>
        <w:ind w:left="2160" w:hanging="360"/>
      </w:pPr>
      <w:rPr>
        <w:rFonts w:ascii="Wingdings" w:hAnsi="Wingdings"/>
      </w:rPr>
    </w:lvl>
    <w:lvl w:ilvl="3" w:tplc="0C207638">
      <w:start w:val="1"/>
      <w:numFmt w:val="bullet"/>
      <w:lvlText w:val=""/>
      <w:lvlJc w:val="left"/>
      <w:pPr>
        <w:tabs>
          <w:tab w:val="num" w:pos="2880"/>
        </w:tabs>
        <w:ind w:left="2880" w:hanging="360"/>
      </w:pPr>
      <w:rPr>
        <w:rFonts w:ascii="Wingdings" w:hAnsi="Wingdings"/>
      </w:rPr>
    </w:lvl>
    <w:lvl w:ilvl="4" w:tplc="E3583A1C">
      <w:start w:val="1"/>
      <w:numFmt w:val="bullet"/>
      <w:lvlText w:val=""/>
      <w:lvlJc w:val="left"/>
      <w:pPr>
        <w:tabs>
          <w:tab w:val="num" w:pos="3600"/>
        </w:tabs>
        <w:ind w:left="3600" w:hanging="360"/>
      </w:pPr>
      <w:rPr>
        <w:rFonts w:ascii="Wingdings" w:hAnsi="Wingdings"/>
      </w:rPr>
    </w:lvl>
    <w:lvl w:ilvl="5" w:tplc="953218B8">
      <w:start w:val="1"/>
      <w:numFmt w:val="bullet"/>
      <w:lvlText w:val=""/>
      <w:lvlJc w:val="left"/>
      <w:pPr>
        <w:tabs>
          <w:tab w:val="num" w:pos="4320"/>
        </w:tabs>
        <w:ind w:left="4320" w:hanging="360"/>
      </w:pPr>
      <w:rPr>
        <w:rFonts w:ascii="Wingdings" w:hAnsi="Wingdings"/>
      </w:rPr>
    </w:lvl>
    <w:lvl w:ilvl="6" w:tplc="AC54A9EA">
      <w:start w:val="1"/>
      <w:numFmt w:val="bullet"/>
      <w:lvlText w:val=""/>
      <w:lvlJc w:val="left"/>
      <w:pPr>
        <w:tabs>
          <w:tab w:val="num" w:pos="5040"/>
        </w:tabs>
        <w:ind w:left="5040" w:hanging="360"/>
      </w:pPr>
      <w:rPr>
        <w:rFonts w:ascii="Wingdings" w:hAnsi="Wingdings"/>
      </w:rPr>
    </w:lvl>
    <w:lvl w:ilvl="7" w:tplc="F6AEF526">
      <w:start w:val="1"/>
      <w:numFmt w:val="bullet"/>
      <w:lvlText w:val=""/>
      <w:lvlJc w:val="left"/>
      <w:pPr>
        <w:tabs>
          <w:tab w:val="num" w:pos="5760"/>
        </w:tabs>
        <w:ind w:left="5760" w:hanging="360"/>
      </w:pPr>
      <w:rPr>
        <w:rFonts w:ascii="Wingdings" w:hAnsi="Wingdings"/>
      </w:rPr>
    </w:lvl>
    <w:lvl w:ilvl="8" w:tplc="3496F030">
      <w:start w:val="1"/>
      <w:numFmt w:val="bullet"/>
      <w:lvlText w:val=""/>
      <w:lvlJc w:val="left"/>
      <w:pPr>
        <w:tabs>
          <w:tab w:val="num" w:pos="6480"/>
        </w:tabs>
        <w:ind w:left="6480" w:hanging="360"/>
      </w:pPr>
      <w:rPr>
        <w:rFonts w:ascii="Wingdings" w:hAnsi="Wingdings"/>
      </w:rPr>
    </w:lvl>
  </w:abstractNum>
  <w:abstractNum w:abstractNumId="5">
    <w:nsid w:val="566D5DAB"/>
    <w:multiLevelType w:val="hybridMultilevel"/>
    <w:tmpl w:val="D8FE067A"/>
    <w:lvl w:ilvl="0" w:tplc="0972DC2C">
      <w:start w:val="1"/>
      <w:numFmt w:val="bullet"/>
      <w:lvlText w:val=""/>
      <w:lvlJc w:val="left"/>
      <w:pPr>
        <w:tabs>
          <w:tab w:val="num" w:pos="720"/>
        </w:tabs>
        <w:ind w:left="720" w:hanging="360"/>
      </w:pPr>
      <w:rPr>
        <w:rFonts w:ascii="Wingdings" w:hAnsi="Wingdings"/>
      </w:rPr>
    </w:lvl>
    <w:lvl w:ilvl="1" w:tplc="3894F3C2">
      <w:start w:val="1"/>
      <w:numFmt w:val="bullet"/>
      <w:lvlText w:val=""/>
      <w:lvlJc w:val="left"/>
      <w:pPr>
        <w:tabs>
          <w:tab w:val="num" w:pos="1440"/>
        </w:tabs>
        <w:ind w:left="1440" w:hanging="360"/>
      </w:pPr>
      <w:rPr>
        <w:rFonts w:ascii="Wingdings" w:hAnsi="Wingdings"/>
      </w:rPr>
    </w:lvl>
    <w:lvl w:ilvl="2" w:tplc="20A4961A">
      <w:start w:val="1"/>
      <w:numFmt w:val="bullet"/>
      <w:lvlText w:val=""/>
      <w:lvlJc w:val="left"/>
      <w:pPr>
        <w:tabs>
          <w:tab w:val="num" w:pos="2160"/>
        </w:tabs>
        <w:ind w:left="2160" w:hanging="360"/>
      </w:pPr>
      <w:rPr>
        <w:rFonts w:ascii="Wingdings" w:hAnsi="Wingdings"/>
      </w:rPr>
    </w:lvl>
    <w:lvl w:ilvl="3" w:tplc="E30A9BFC">
      <w:start w:val="1"/>
      <w:numFmt w:val="bullet"/>
      <w:lvlText w:val=""/>
      <w:lvlJc w:val="left"/>
      <w:pPr>
        <w:tabs>
          <w:tab w:val="num" w:pos="2880"/>
        </w:tabs>
        <w:ind w:left="2880" w:hanging="360"/>
      </w:pPr>
      <w:rPr>
        <w:rFonts w:ascii="Wingdings" w:hAnsi="Wingdings"/>
      </w:rPr>
    </w:lvl>
    <w:lvl w:ilvl="4" w:tplc="85CECABE">
      <w:start w:val="1"/>
      <w:numFmt w:val="bullet"/>
      <w:lvlText w:val=""/>
      <w:lvlJc w:val="left"/>
      <w:pPr>
        <w:tabs>
          <w:tab w:val="num" w:pos="3600"/>
        </w:tabs>
        <w:ind w:left="3600" w:hanging="360"/>
      </w:pPr>
      <w:rPr>
        <w:rFonts w:ascii="Wingdings" w:hAnsi="Wingdings"/>
      </w:rPr>
    </w:lvl>
    <w:lvl w:ilvl="5" w:tplc="5E22AD10">
      <w:start w:val="1"/>
      <w:numFmt w:val="bullet"/>
      <w:lvlText w:val=""/>
      <w:lvlJc w:val="left"/>
      <w:pPr>
        <w:tabs>
          <w:tab w:val="num" w:pos="4320"/>
        </w:tabs>
        <w:ind w:left="4320" w:hanging="360"/>
      </w:pPr>
      <w:rPr>
        <w:rFonts w:ascii="Wingdings" w:hAnsi="Wingdings"/>
      </w:rPr>
    </w:lvl>
    <w:lvl w:ilvl="6" w:tplc="AAE21FFA">
      <w:start w:val="1"/>
      <w:numFmt w:val="bullet"/>
      <w:lvlText w:val=""/>
      <w:lvlJc w:val="left"/>
      <w:pPr>
        <w:tabs>
          <w:tab w:val="num" w:pos="5040"/>
        </w:tabs>
        <w:ind w:left="5040" w:hanging="360"/>
      </w:pPr>
      <w:rPr>
        <w:rFonts w:ascii="Wingdings" w:hAnsi="Wingdings"/>
      </w:rPr>
    </w:lvl>
    <w:lvl w:ilvl="7" w:tplc="3EC0D95C">
      <w:start w:val="1"/>
      <w:numFmt w:val="bullet"/>
      <w:lvlText w:val=""/>
      <w:lvlJc w:val="left"/>
      <w:pPr>
        <w:tabs>
          <w:tab w:val="num" w:pos="5760"/>
        </w:tabs>
        <w:ind w:left="5760" w:hanging="360"/>
      </w:pPr>
      <w:rPr>
        <w:rFonts w:ascii="Wingdings" w:hAnsi="Wingdings"/>
      </w:rPr>
    </w:lvl>
    <w:lvl w:ilvl="8" w:tplc="3C341C28">
      <w:start w:val="1"/>
      <w:numFmt w:val="bullet"/>
      <w:lvlText w:val=""/>
      <w:lvlJc w:val="left"/>
      <w:pPr>
        <w:tabs>
          <w:tab w:val="num" w:pos="6480"/>
        </w:tabs>
        <w:ind w:left="6480" w:hanging="360"/>
      </w:pPr>
      <w:rPr>
        <w:rFonts w:ascii="Wingdings" w:hAnsi="Wingdings"/>
      </w:rPr>
    </w:lvl>
  </w:abstractNum>
  <w:abstractNum w:abstractNumId="6">
    <w:nsid w:val="6E127D5B"/>
    <w:multiLevelType w:val="hybridMultilevel"/>
    <w:tmpl w:val="E334DA82"/>
    <w:lvl w:ilvl="0" w:tplc="9F947538">
      <w:start w:val="1"/>
      <w:numFmt w:val="bullet"/>
      <w:lvlText w:val=""/>
      <w:lvlJc w:val="left"/>
      <w:pPr>
        <w:tabs>
          <w:tab w:val="num" w:pos="720"/>
        </w:tabs>
        <w:ind w:left="720" w:hanging="360"/>
      </w:pPr>
      <w:rPr>
        <w:rFonts w:ascii="Wingdings" w:hAnsi="Wingdings"/>
      </w:rPr>
    </w:lvl>
    <w:lvl w:ilvl="1" w:tplc="69AC75AA">
      <w:start w:val="1"/>
      <w:numFmt w:val="bullet"/>
      <w:lvlText w:val=""/>
      <w:lvlJc w:val="left"/>
      <w:pPr>
        <w:tabs>
          <w:tab w:val="num" w:pos="1440"/>
        </w:tabs>
        <w:ind w:left="1440" w:hanging="360"/>
      </w:pPr>
      <w:rPr>
        <w:rFonts w:ascii="Wingdings" w:hAnsi="Wingdings"/>
      </w:rPr>
    </w:lvl>
    <w:lvl w:ilvl="2" w:tplc="8D522216">
      <w:start w:val="1"/>
      <w:numFmt w:val="bullet"/>
      <w:lvlText w:val=""/>
      <w:lvlJc w:val="left"/>
      <w:pPr>
        <w:tabs>
          <w:tab w:val="num" w:pos="2160"/>
        </w:tabs>
        <w:ind w:left="2160" w:hanging="360"/>
      </w:pPr>
      <w:rPr>
        <w:rFonts w:ascii="Wingdings" w:hAnsi="Wingdings"/>
      </w:rPr>
    </w:lvl>
    <w:lvl w:ilvl="3" w:tplc="13169708">
      <w:start w:val="1"/>
      <w:numFmt w:val="bullet"/>
      <w:lvlText w:val=""/>
      <w:lvlJc w:val="left"/>
      <w:pPr>
        <w:tabs>
          <w:tab w:val="num" w:pos="2880"/>
        </w:tabs>
        <w:ind w:left="2880" w:hanging="360"/>
      </w:pPr>
      <w:rPr>
        <w:rFonts w:ascii="Wingdings" w:hAnsi="Wingdings"/>
      </w:rPr>
    </w:lvl>
    <w:lvl w:ilvl="4" w:tplc="77AA3F1E">
      <w:start w:val="1"/>
      <w:numFmt w:val="bullet"/>
      <w:lvlText w:val=""/>
      <w:lvlJc w:val="left"/>
      <w:pPr>
        <w:tabs>
          <w:tab w:val="num" w:pos="3600"/>
        </w:tabs>
        <w:ind w:left="3600" w:hanging="360"/>
      </w:pPr>
      <w:rPr>
        <w:rFonts w:ascii="Wingdings" w:hAnsi="Wingdings"/>
      </w:rPr>
    </w:lvl>
    <w:lvl w:ilvl="5" w:tplc="C310C248">
      <w:start w:val="1"/>
      <w:numFmt w:val="bullet"/>
      <w:lvlText w:val=""/>
      <w:lvlJc w:val="left"/>
      <w:pPr>
        <w:tabs>
          <w:tab w:val="num" w:pos="4320"/>
        </w:tabs>
        <w:ind w:left="4320" w:hanging="360"/>
      </w:pPr>
      <w:rPr>
        <w:rFonts w:ascii="Wingdings" w:hAnsi="Wingdings"/>
      </w:rPr>
    </w:lvl>
    <w:lvl w:ilvl="6" w:tplc="C83666B4">
      <w:start w:val="1"/>
      <w:numFmt w:val="bullet"/>
      <w:lvlText w:val=""/>
      <w:lvlJc w:val="left"/>
      <w:pPr>
        <w:tabs>
          <w:tab w:val="num" w:pos="5040"/>
        </w:tabs>
        <w:ind w:left="5040" w:hanging="360"/>
      </w:pPr>
      <w:rPr>
        <w:rFonts w:ascii="Wingdings" w:hAnsi="Wingdings"/>
      </w:rPr>
    </w:lvl>
    <w:lvl w:ilvl="7" w:tplc="7456798C">
      <w:start w:val="1"/>
      <w:numFmt w:val="bullet"/>
      <w:lvlText w:val=""/>
      <w:lvlJc w:val="left"/>
      <w:pPr>
        <w:tabs>
          <w:tab w:val="num" w:pos="5760"/>
        </w:tabs>
        <w:ind w:left="5760" w:hanging="360"/>
      </w:pPr>
      <w:rPr>
        <w:rFonts w:ascii="Wingdings" w:hAnsi="Wingdings"/>
      </w:rPr>
    </w:lvl>
    <w:lvl w:ilvl="8" w:tplc="7DE89286">
      <w:start w:val="1"/>
      <w:numFmt w:val="bullet"/>
      <w:lvlText w:val=""/>
      <w:lvlJc w:val="left"/>
      <w:pPr>
        <w:tabs>
          <w:tab w:val="num" w:pos="6480"/>
        </w:tabs>
        <w:ind w:left="6480" w:hanging="360"/>
      </w:pPr>
      <w:rPr>
        <w:rFonts w:ascii="Wingdings" w:hAnsi="Wingdings"/>
      </w:rPr>
    </w:lvl>
  </w:abstractNum>
  <w:abstractNum w:abstractNumId="7">
    <w:nsid w:val="7F0373D0"/>
    <w:multiLevelType w:val="hybridMultilevel"/>
    <w:tmpl w:val="C06C9DE4"/>
    <w:lvl w:ilvl="0" w:tplc="F670DFFE">
      <w:start w:val="1"/>
      <w:numFmt w:val="bullet"/>
      <w:lvlText w:val=""/>
      <w:lvlJc w:val="left"/>
      <w:pPr>
        <w:tabs>
          <w:tab w:val="num" w:pos="720"/>
        </w:tabs>
        <w:ind w:left="720" w:hanging="360"/>
      </w:pPr>
      <w:rPr>
        <w:rFonts w:ascii="Wingdings" w:hAnsi="Wingdings"/>
      </w:rPr>
    </w:lvl>
    <w:lvl w:ilvl="1" w:tplc="AD949C44">
      <w:start w:val="1"/>
      <w:numFmt w:val="bullet"/>
      <w:lvlText w:val=""/>
      <w:lvlJc w:val="left"/>
      <w:pPr>
        <w:tabs>
          <w:tab w:val="num" w:pos="1440"/>
        </w:tabs>
        <w:ind w:left="1440" w:hanging="360"/>
      </w:pPr>
      <w:rPr>
        <w:rFonts w:ascii="Wingdings" w:hAnsi="Wingdings"/>
      </w:rPr>
    </w:lvl>
    <w:lvl w:ilvl="2" w:tplc="8DA20070">
      <w:start w:val="1"/>
      <w:numFmt w:val="bullet"/>
      <w:lvlText w:val=""/>
      <w:lvlJc w:val="left"/>
      <w:pPr>
        <w:tabs>
          <w:tab w:val="num" w:pos="2160"/>
        </w:tabs>
        <w:ind w:left="2160" w:hanging="360"/>
      </w:pPr>
      <w:rPr>
        <w:rFonts w:ascii="Wingdings" w:hAnsi="Wingdings"/>
      </w:rPr>
    </w:lvl>
    <w:lvl w:ilvl="3" w:tplc="358EF790">
      <w:start w:val="1"/>
      <w:numFmt w:val="bullet"/>
      <w:lvlText w:val=""/>
      <w:lvlJc w:val="left"/>
      <w:pPr>
        <w:tabs>
          <w:tab w:val="num" w:pos="2880"/>
        </w:tabs>
        <w:ind w:left="2880" w:hanging="360"/>
      </w:pPr>
      <w:rPr>
        <w:rFonts w:ascii="Wingdings" w:hAnsi="Wingdings"/>
      </w:rPr>
    </w:lvl>
    <w:lvl w:ilvl="4" w:tplc="0A3A9766">
      <w:start w:val="1"/>
      <w:numFmt w:val="bullet"/>
      <w:lvlText w:val=""/>
      <w:lvlJc w:val="left"/>
      <w:pPr>
        <w:tabs>
          <w:tab w:val="num" w:pos="3600"/>
        </w:tabs>
        <w:ind w:left="3600" w:hanging="360"/>
      </w:pPr>
      <w:rPr>
        <w:rFonts w:ascii="Wingdings" w:hAnsi="Wingdings"/>
      </w:rPr>
    </w:lvl>
    <w:lvl w:ilvl="5" w:tplc="937EBB22">
      <w:start w:val="1"/>
      <w:numFmt w:val="bullet"/>
      <w:lvlText w:val=""/>
      <w:lvlJc w:val="left"/>
      <w:pPr>
        <w:tabs>
          <w:tab w:val="num" w:pos="4320"/>
        </w:tabs>
        <w:ind w:left="4320" w:hanging="360"/>
      </w:pPr>
      <w:rPr>
        <w:rFonts w:ascii="Wingdings" w:hAnsi="Wingdings"/>
      </w:rPr>
    </w:lvl>
    <w:lvl w:ilvl="6" w:tplc="A162B068">
      <w:start w:val="1"/>
      <w:numFmt w:val="bullet"/>
      <w:lvlText w:val=""/>
      <w:lvlJc w:val="left"/>
      <w:pPr>
        <w:tabs>
          <w:tab w:val="num" w:pos="5040"/>
        </w:tabs>
        <w:ind w:left="5040" w:hanging="360"/>
      </w:pPr>
      <w:rPr>
        <w:rFonts w:ascii="Wingdings" w:hAnsi="Wingdings"/>
      </w:rPr>
    </w:lvl>
    <w:lvl w:ilvl="7" w:tplc="318C0E92">
      <w:start w:val="1"/>
      <w:numFmt w:val="bullet"/>
      <w:lvlText w:val=""/>
      <w:lvlJc w:val="left"/>
      <w:pPr>
        <w:tabs>
          <w:tab w:val="num" w:pos="5760"/>
        </w:tabs>
        <w:ind w:left="5760" w:hanging="360"/>
      </w:pPr>
      <w:rPr>
        <w:rFonts w:ascii="Wingdings" w:hAnsi="Wingdings"/>
      </w:rPr>
    </w:lvl>
    <w:lvl w:ilvl="8" w:tplc="5EE85C02">
      <w:start w:val="1"/>
      <w:numFmt w:val="bullet"/>
      <w:lvlText w:val=""/>
      <w:lvlJc w:val="left"/>
      <w:pPr>
        <w:tabs>
          <w:tab w:val="num" w:pos="6480"/>
        </w:tabs>
        <w:ind w:left="6480" w:hanging="360"/>
      </w:pPr>
      <w:rPr>
        <w:rFonts w:ascii="Wingdings" w:hAnsi="Wingdings"/>
      </w:r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rsids>
    <w:rsidRoot w:val="00C22FE6"/>
    <w:rsid w:val="0000763A"/>
    <w:rsid w:val="00012FAA"/>
    <w:rsid w:val="00056091"/>
    <w:rsid w:val="000D259E"/>
    <w:rsid w:val="00113CC9"/>
    <w:rsid w:val="00115D35"/>
    <w:rsid w:val="001215B1"/>
    <w:rsid w:val="001A7EDC"/>
    <w:rsid w:val="002C3309"/>
    <w:rsid w:val="002D701B"/>
    <w:rsid w:val="003034C0"/>
    <w:rsid w:val="0033632A"/>
    <w:rsid w:val="003A6B12"/>
    <w:rsid w:val="003B6E17"/>
    <w:rsid w:val="00465EC4"/>
    <w:rsid w:val="00475180"/>
    <w:rsid w:val="00475F1D"/>
    <w:rsid w:val="004A4D6F"/>
    <w:rsid w:val="004D51C0"/>
    <w:rsid w:val="004D78A1"/>
    <w:rsid w:val="005039B8"/>
    <w:rsid w:val="00553987"/>
    <w:rsid w:val="00563BB7"/>
    <w:rsid w:val="00637DCE"/>
    <w:rsid w:val="00693E2C"/>
    <w:rsid w:val="006C5766"/>
    <w:rsid w:val="0072309B"/>
    <w:rsid w:val="00796525"/>
    <w:rsid w:val="007B12BD"/>
    <w:rsid w:val="007B4598"/>
    <w:rsid w:val="007C745B"/>
    <w:rsid w:val="007D6C60"/>
    <w:rsid w:val="0081122D"/>
    <w:rsid w:val="008857FE"/>
    <w:rsid w:val="008B683C"/>
    <w:rsid w:val="00920553"/>
    <w:rsid w:val="00930D86"/>
    <w:rsid w:val="00952554"/>
    <w:rsid w:val="00965677"/>
    <w:rsid w:val="00A005FE"/>
    <w:rsid w:val="00A53612"/>
    <w:rsid w:val="00A65772"/>
    <w:rsid w:val="00A92099"/>
    <w:rsid w:val="00A941AD"/>
    <w:rsid w:val="00AB6584"/>
    <w:rsid w:val="00AC3755"/>
    <w:rsid w:val="00AF3C1D"/>
    <w:rsid w:val="00B172F3"/>
    <w:rsid w:val="00B50ED0"/>
    <w:rsid w:val="00B67784"/>
    <w:rsid w:val="00BE26DB"/>
    <w:rsid w:val="00BE46E3"/>
    <w:rsid w:val="00C22754"/>
    <w:rsid w:val="00C22FE6"/>
    <w:rsid w:val="00C23075"/>
    <w:rsid w:val="00C91984"/>
    <w:rsid w:val="00CB2C5F"/>
    <w:rsid w:val="00CB2D2C"/>
    <w:rsid w:val="00CD2D30"/>
    <w:rsid w:val="00CD5C4A"/>
    <w:rsid w:val="00D71823"/>
    <w:rsid w:val="00DB042E"/>
    <w:rsid w:val="00E663BF"/>
    <w:rsid w:val="00ED0FE7"/>
    <w:rsid w:val="00ED1B57"/>
    <w:rsid w:val="00EF046D"/>
    <w:rsid w:val="00EF41CE"/>
    <w:rsid w:val="00F05C97"/>
    <w:rsid w:val="00F2555A"/>
    <w:rsid w:val="00F514CE"/>
    <w:rsid w:val="00F523EB"/>
    <w:rsid w:val="00FF5BB0"/>
    <w:rsid w:val="00FF5D7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US"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13207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647">
          <w:marLeft w:val="1138"/>
          <w:marRight w:val="0"/>
          <w:marTop w:val="86"/>
          <w:marBottom w:val="0"/>
          <w:divBdr>
            <w:top w:val="none" w:sz="0" w:space="0" w:color="auto"/>
            <w:left w:val="none" w:sz="0" w:space="0" w:color="auto"/>
            <w:bottom w:val="none" w:sz="0" w:space="0" w:color="auto"/>
            <w:right w:val="none" w:sz="0" w:space="0" w:color="auto"/>
          </w:divBdr>
        </w:div>
      </w:divsChild>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608989">
      <w:bodyDiv w:val="1"/>
      <w:marLeft w:val="0"/>
      <w:marRight w:val="0"/>
      <w:marTop w:val="0"/>
      <w:marBottom w:val="0"/>
      <w:divBdr>
        <w:top w:val="none" w:sz="0" w:space="0" w:color="auto"/>
        <w:left w:val="none" w:sz="0" w:space="0" w:color="auto"/>
        <w:bottom w:val="none" w:sz="0" w:space="0" w:color="auto"/>
        <w:right w:val="none" w:sz="0" w:space="0" w:color="auto"/>
      </w:divBdr>
      <w:divsChild>
        <w:div w:id="1641035183">
          <w:marLeft w:val="720"/>
          <w:marRight w:val="0"/>
          <w:marTop w:val="96"/>
          <w:marBottom w:val="0"/>
          <w:divBdr>
            <w:top w:val="none" w:sz="0" w:space="0" w:color="auto"/>
            <w:left w:val="none" w:sz="0" w:space="0" w:color="auto"/>
            <w:bottom w:val="none" w:sz="0" w:space="0" w:color="auto"/>
            <w:right w:val="none" w:sz="0" w:space="0" w:color="auto"/>
          </w:divBdr>
        </w:div>
      </w:divsChild>
    </w:div>
    <w:div w:id="775951009">
      <w:bodyDiv w:val="1"/>
      <w:marLeft w:val="0"/>
      <w:marRight w:val="0"/>
      <w:marTop w:val="0"/>
      <w:marBottom w:val="0"/>
      <w:divBdr>
        <w:top w:val="none" w:sz="0" w:space="0" w:color="auto"/>
        <w:left w:val="none" w:sz="0" w:space="0" w:color="auto"/>
        <w:bottom w:val="none" w:sz="0" w:space="0" w:color="auto"/>
        <w:right w:val="none" w:sz="0" w:space="0" w:color="auto"/>
      </w:divBdr>
      <w:divsChild>
        <w:div w:id="5837098">
          <w:marLeft w:val="274"/>
          <w:marRight w:val="0"/>
          <w:marTop w:val="240"/>
          <w:marBottom w:val="120"/>
          <w:divBdr>
            <w:top w:val="none" w:sz="0" w:space="0" w:color="auto"/>
            <w:left w:val="none" w:sz="0" w:space="0" w:color="auto"/>
            <w:bottom w:val="none" w:sz="0" w:space="0" w:color="auto"/>
            <w:right w:val="none" w:sz="0" w:space="0" w:color="auto"/>
          </w:divBdr>
        </w:div>
        <w:div w:id="2050916296">
          <w:marLeft w:val="274"/>
          <w:marRight w:val="0"/>
          <w:marTop w:val="240"/>
          <w:marBottom w:val="120"/>
          <w:divBdr>
            <w:top w:val="none" w:sz="0" w:space="0" w:color="auto"/>
            <w:left w:val="none" w:sz="0" w:space="0" w:color="auto"/>
            <w:bottom w:val="none" w:sz="0" w:space="0" w:color="auto"/>
            <w:right w:val="none" w:sz="0" w:space="0" w:color="auto"/>
          </w:divBdr>
        </w:div>
        <w:div w:id="1473013965">
          <w:marLeft w:val="274"/>
          <w:marRight w:val="0"/>
          <w:marTop w:val="240"/>
          <w:marBottom w:val="120"/>
          <w:divBdr>
            <w:top w:val="none" w:sz="0" w:space="0" w:color="auto"/>
            <w:left w:val="none" w:sz="0" w:space="0" w:color="auto"/>
            <w:bottom w:val="none" w:sz="0" w:space="0" w:color="auto"/>
            <w:right w:val="none" w:sz="0" w:space="0" w:color="auto"/>
          </w:divBdr>
        </w:div>
      </w:divsChild>
    </w:div>
    <w:div w:id="939217646">
      <w:bodyDiv w:val="1"/>
      <w:marLeft w:val="0"/>
      <w:marRight w:val="0"/>
      <w:marTop w:val="0"/>
      <w:marBottom w:val="0"/>
      <w:divBdr>
        <w:top w:val="none" w:sz="0" w:space="0" w:color="auto"/>
        <w:left w:val="none" w:sz="0" w:space="0" w:color="auto"/>
        <w:bottom w:val="none" w:sz="0" w:space="0" w:color="auto"/>
        <w:right w:val="none" w:sz="0" w:space="0" w:color="auto"/>
      </w:divBdr>
      <w:divsChild>
        <w:div w:id="1566839867">
          <w:marLeft w:val="274"/>
          <w:marRight w:val="0"/>
          <w:marTop w:val="240"/>
          <w:marBottom w:val="120"/>
          <w:divBdr>
            <w:top w:val="none" w:sz="0" w:space="0" w:color="auto"/>
            <w:left w:val="none" w:sz="0" w:space="0" w:color="auto"/>
            <w:bottom w:val="none" w:sz="0" w:space="0" w:color="auto"/>
            <w:right w:val="none" w:sz="0" w:space="0" w:color="auto"/>
          </w:divBdr>
        </w:div>
        <w:div w:id="776867723">
          <w:marLeft w:val="274"/>
          <w:marRight w:val="0"/>
          <w:marTop w:val="240"/>
          <w:marBottom w:val="120"/>
          <w:divBdr>
            <w:top w:val="none" w:sz="0" w:space="0" w:color="auto"/>
            <w:left w:val="none" w:sz="0" w:space="0" w:color="auto"/>
            <w:bottom w:val="none" w:sz="0" w:space="0" w:color="auto"/>
            <w:right w:val="none" w:sz="0" w:space="0" w:color="auto"/>
          </w:divBdr>
        </w:div>
        <w:div w:id="1708067128">
          <w:marLeft w:val="274"/>
          <w:marRight w:val="0"/>
          <w:marTop w:val="240"/>
          <w:marBottom w:val="120"/>
          <w:divBdr>
            <w:top w:val="none" w:sz="0" w:space="0" w:color="auto"/>
            <w:left w:val="none" w:sz="0" w:space="0" w:color="auto"/>
            <w:bottom w:val="none" w:sz="0" w:space="0" w:color="auto"/>
            <w:right w:val="none" w:sz="0" w:space="0" w:color="auto"/>
          </w:divBdr>
        </w:div>
        <w:div w:id="834496125">
          <w:marLeft w:val="274"/>
          <w:marRight w:val="0"/>
          <w:marTop w:val="240"/>
          <w:marBottom w:val="120"/>
          <w:divBdr>
            <w:top w:val="none" w:sz="0" w:space="0" w:color="auto"/>
            <w:left w:val="none" w:sz="0" w:space="0" w:color="auto"/>
            <w:bottom w:val="none" w:sz="0" w:space="0" w:color="auto"/>
            <w:right w:val="none" w:sz="0" w:space="0" w:color="auto"/>
          </w:divBdr>
        </w:div>
        <w:div w:id="1924754915">
          <w:marLeft w:val="274"/>
          <w:marRight w:val="0"/>
          <w:marTop w:val="24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648701467">
      <w:bodyDiv w:val="1"/>
      <w:marLeft w:val="0"/>
      <w:marRight w:val="0"/>
      <w:marTop w:val="0"/>
      <w:marBottom w:val="0"/>
      <w:divBdr>
        <w:top w:val="none" w:sz="0" w:space="0" w:color="auto"/>
        <w:left w:val="none" w:sz="0" w:space="0" w:color="auto"/>
        <w:bottom w:val="none" w:sz="0" w:space="0" w:color="auto"/>
        <w:right w:val="none" w:sz="0" w:space="0" w:color="auto"/>
      </w:divBdr>
      <w:divsChild>
        <w:div w:id="244268662">
          <w:marLeft w:val="274"/>
          <w:marRight w:val="0"/>
          <w:marTop w:val="240"/>
          <w:marBottom w:val="120"/>
          <w:divBdr>
            <w:top w:val="none" w:sz="0" w:space="0" w:color="auto"/>
            <w:left w:val="none" w:sz="0" w:space="0" w:color="auto"/>
            <w:bottom w:val="none" w:sz="0" w:space="0" w:color="auto"/>
            <w:right w:val="none" w:sz="0" w:space="0" w:color="auto"/>
          </w:divBdr>
        </w:div>
        <w:div w:id="1244024509">
          <w:marLeft w:val="274"/>
          <w:marRight w:val="0"/>
          <w:marTop w:val="240"/>
          <w:marBottom w:val="120"/>
          <w:divBdr>
            <w:top w:val="none" w:sz="0" w:space="0" w:color="auto"/>
            <w:left w:val="none" w:sz="0" w:space="0" w:color="auto"/>
            <w:bottom w:val="none" w:sz="0" w:space="0" w:color="auto"/>
            <w:right w:val="none" w:sz="0" w:space="0" w:color="auto"/>
          </w:divBdr>
        </w:div>
        <w:div w:id="958032606">
          <w:marLeft w:val="274"/>
          <w:marRight w:val="0"/>
          <w:marTop w:val="240"/>
          <w:marBottom w:val="120"/>
          <w:divBdr>
            <w:top w:val="none" w:sz="0" w:space="0" w:color="auto"/>
            <w:left w:val="none" w:sz="0" w:space="0" w:color="auto"/>
            <w:bottom w:val="none" w:sz="0" w:space="0" w:color="auto"/>
            <w:right w:val="none" w:sz="0" w:space="0" w:color="auto"/>
          </w:divBdr>
        </w:div>
      </w:divsChild>
    </w:div>
    <w:div w:id="1696930733">
      <w:bodyDiv w:val="1"/>
      <w:marLeft w:val="0"/>
      <w:marRight w:val="0"/>
      <w:marTop w:val="0"/>
      <w:marBottom w:val="0"/>
      <w:divBdr>
        <w:top w:val="none" w:sz="0" w:space="0" w:color="auto"/>
        <w:left w:val="none" w:sz="0" w:space="0" w:color="auto"/>
        <w:bottom w:val="none" w:sz="0" w:space="0" w:color="auto"/>
        <w:right w:val="none" w:sz="0" w:space="0" w:color="auto"/>
      </w:divBdr>
    </w:div>
    <w:div w:id="1807814743">
      <w:bodyDiv w:val="1"/>
      <w:marLeft w:val="0"/>
      <w:marRight w:val="0"/>
      <w:marTop w:val="0"/>
      <w:marBottom w:val="0"/>
      <w:divBdr>
        <w:top w:val="none" w:sz="0" w:space="0" w:color="auto"/>
        <w:left w:val="none" w:sz="0" w:space="0" w:color="auto"/>
        <w:bottom w:val="none" w:sz="0" w:space="0" w:color="auto"/>
        <w:right w:val="none" w:sz="0" w:space="0" w:color="auto"/>
      </w:divBdr>
      <w:divsChild>
        <w:div w:id="1744639888">
          <w:marLeft w:val="418"/>
          <w:marRight w:val="0"/>
          <w:marTop w:val="96"/>
          <w:marBottom w:val="0"/>
          <w:divBdr>
            <w:top w:val="none" w:sz="0" w:space="0" w:color="auto"/>
            <w:left w:val="none" w:sz="0" w:space="0" w:color="auto"/>
            <w:bottom w:val="none" w:sz="0" w:space="0" w:color="auto"/>
            <w:right w:val="none" w:sz="0" w:space="0" w:color="auto"/>
          </w:divBdr>
        </w:div>
      </w:divsChild>
    </w:div>
    <w:div w:id="1881821809">
      <w:bodyDiv w:val="1"/>
      <w:marLeft w:val="0"/>
      <w:marRight w:val="0"/>
      <w:marTop w:val="0"/>
      <w:marBottom w:val="0"/>
      <w:divBdr>
        <w:top w:val="none" w:sz="0" w:space="0" w:color="auto"/>
        <w:left w:val="none" w:sz="0" w:space="0" w:color="auto"/>
        <w:bottom w:val="none" w:sz="0" w:space="0" w:color="auto"/>
        <w:right w:val="none" w:sz="0" w:space="0" w:color="auto"/>
      </w:divBdr>
      <w:divsChild>
        <w:div w:id="1285696510">
          <w:marLeft w:val="418"/>
          <w:marRight w:val="0"/>
          <w:marTop w:val="96"/>
          <w:marBottom w:val="0"/>
          <w:divBdr>
            <w:top w:val="none" w:sz="0" w:space="0" w:color="auto"/>
            <w:left w:val="none" w:sz="0" w:space="0" w:color="auto"/>
            <w:bottom w:val="none" w:sz="0" w:space="0" w:color="auto"/>
            <w:right w:val="none" w:sz="0" w:space="0" w:color="auto"/>
          </w:divBdr>
        </w:div>
        <w:div w:id="955714040">
          <w:marLeft w:val="418"/>
          <w:marRight w:val="0"/>
          <w:marTop w:val="96"/>
          <w:marBottom w:val="0"/>
          <w:divBdr>
            <w:top w:val="none" w:sz="0" w:space="0" w:color="auto"/>
            <w:left w:val="none" w:sz="0" w:space="0" w:color="auto"/>
            <w:bottom w:val="none" w:sz="0" w:space="0" w:color="auto"/>
            <w:right w:val="none" w:sz="0" w:space="0" w:color="auto"/>
          </w:divBdr>
        </w:div>
      </w:divsChild>
    </w:div>
    <w:div w:id="1987273752">
      <w:bodyDiv w:val="1"/>
      <w:marLeft w:val="0"/>
      <w:marRight w:val="0"/>
      <w:marTop w:val="0"/>
      <w:marBottom w:val="0"/>
      <w:divBdr>
        <w:top w:val="none" w:sz="0" w:space="0" w:color="auto"/>
        <w:left w:val="none" w:sz="0" w:space="0" w:color="auto"/>
        <w:bottom w:val="none" w:sz="0" w:space="0" w:color="auto"/>
        <w:right w:val="none" w:sz="0" w:space="0" w:color="auto"/>
      </w:divBdr>
      <w:divsChild>
        <w:div w:id="873230876">
          <w:marLeft w:val="547"/>
          <w:marRight w:val="0"/>
          <w:marTop w:val="96"/>
          <w:marBottom w:val="0"/>
          <w:divBdr>
            <w:top w:val="none" w:sz="0" w:space="0" w:color="auto"/>
            <w:left w:val="none" w:sz="0" w:space="0" w:color="auto"/>
            <w:bottom w:val="none" w:sz="0" w:space="0" w:color="auto"/>
            <w:right w:val="none" w:sz="0" w:space="0" w:color="auto"/>
          </w:divBdr>
        </w:div>
        <w:div w:id="12730523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oettinger.at/img/landtechnik/collection/scheibenmaeher/novacat_A10_ED_2.jpg" TargetMode="External"/><Relationship Id="rId13" Type="http://schemas.openxmlformats.org/officeDocument/2006/relationships/hyperlink" Target="http://www.poettinger.at/img/landtechnik/collection/scheibenmaeher/novacat_a10_rcb_hq.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ettinger.at/de_at/Newsroom/Pressebild/36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tinger.at/de_at/Newsroom/Pressebild/3671" TargetMode="External"/><Relationship Id="rId5" Type="http://schemas.openxmlformats.org/officeDocument/2006/relationships/webSettings" Target="webSettings.xml"/><Relationship Id="rId15" Type="http://schemas.openxmlformats.org/officeDocument/2006/relationships/hyperlink" Target="http://www.poettinger.at/de_at/Newsroom/Pressebild/3851"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BF0727-0BD4-4806-AC1F-C6DADE8A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Alois Poettinger Maschinenfabrik GmbH</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3</cp:revision>
  <dcterms:created xsi:type="dcterms:W3CDTF">2017-01-31T08:13:00Z</dcterms:created>
  <dcterms:modified xsi:type="dcterms:W3CDTF">2017-02-01T14:13:00Z</dcterms:modified>
</cp:coreProperties>
</file>