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49D6C" w14:textId="76BB18DB" w:rsidR="00191C9E" w:rsidRPr="003F374F" w:rsidRDefault="003D773C" w:rsidP="00721A10">
      <w:pPr>
        <w:pStyle w:val="berschrift2"/>
        <w:rPr>
          <w:rFonts w:eastAsiaTheme="majorEastAsia"/>
        </w:rPr>
      </w:pPr>
      <w:r w:rsidRPr="003F374F">
        <w:rPr>
          <w:rFonts w:eastAsiaTheme="majorEastAsia"/>
        </w:rPr>
        <w:t>Re</w:t>
      </w:r>
      <w:r>
        <w:rPr>
          <w:rFonts w:eastAsiaTheme="majorEastAsia"/>
        </w:rPr>
        <w:t>branding</w:t>
      </w:r>
      <w:r w:rsidRPr="003F374F">
        <w:rPr>
          <w:rFonts w:eastAsiaTheme="majorEastAsia"/>
        </w:rPr>
        <w:t xml:space="preserve"> </w:t>
      </w:r>
      <w:r w:rsidR="00191C9E" w:rsidRPr="003F374F">
        <w:rPr>
          <w:rFonts w:eastAsiaTheme="majorEastAsia"/>
        </w:rPr>
        <w:t xml:space="preserve">of </w:t>
      </w:r>
      <w:r>
        <w:rPr>
          <w:rFonts w:eastAsiaTheme="majorEastAsia"/>
        </w:rPr>
        <w:t>production facility</w:t>
      </w:r>
      <w:r w:rsidR="00191C9E" w:rsidRPr="003F374F">
        <w:rPr>
          <w:rFonts w:eastAsiaTheme="majorEastAsia"/>
        </w:rPr>
        <w:t xml:space="preserve"> in San Vito</w:t>
      </w:r>
      <w:r>
        <w:rPr>
          <w:rFonts w:eastAsiaTheme="majorEastAsia"/>
        </w:rPr>
        <w:t>, Italy</w:t>
      </w:r>
    </w:p>
    <w:p w14:paraId="6EE9BA6E" w14:textId="6839AF97" w:rsidR="00191C9E" w:rsidRPr="003F374F" w:rsidRDefault="003819F8" w:rsidP="00721A10">
      <w:pPr>
        <w:pStyle w:val="berschrift1"/>
      </w:pPr>
      <w:r>
        <w:t>Pöttinger</w:t>
      </w:r>
      <w:r w:rsidRPr="003F374F">
        <w:t xml:space="preserve"> </w:t>
      </w:r>
      <w:r w:rsidR="00191C9E" w:rsidRPr="003F374F">
        <w:t xml:space="preserve">and </w:t>
      </w:r>
      <w:proofErr w:type="spellStart"/>
      <w:r w:rsidR="00191C9E" w:rsidRPr="003F374F">
        <w:t>MaterMacc</w:t>
      </w:r>
      <w:proofErr w:type="spellEnd"/>
      <w:r w:rsidR="00E24369" w:rsidRPr="003F374F">
        <w:t xml:space="preserve"> celebrate </w:t>
      </w:r>
      <w:r w:rsidR="000A7256" w:rsidRPr="003F374F">
        <w:t>new look and further expansion of production</w:t>
      </w:r>
    </w:p>
    <w:p w14:paraId="7D4563A3" w14:textId="7C9AB5B5" w:rsidR="00D94A9E" w:rsidRPr="003F374F" w:rsidRDefault="00D94A9E" w:rsidP="006A4CE9">
      <w:r w:rsidRPr="003F374F">
        <w:t xml:space="preserve">Since the </w:t>
      </w:r>
      <w:r w:rsidR="00CF5751">
        <w:t>purchase</w:t>
      </w:r>
      <w:r w:rsidR="00CF5751" w:rsidRPr="003F374F">
        <w:t xml:space="preserve"> </w:t>
      </w:r>
      <w:r w:rsidRPr="003F374F">
        <w:t xml:space="preserve">of </w:t>
      </w:r>
      <w:proofErr w:type="spellStart"/>
      <w:r w:rsidRPr="003F374F">
        <w:t>MaterMacc</w:t>
      </w:r>
      <w:proofErr w:type="spellEnd"/>
      <w:r w:rsidR="00390E71" w:rsidRPr="003F374F">
        <w:t xml:space="preserve"> in 2022</w:t>
      </w:r>
      <w:r w:rsidRPr="003F374F">
        <w:t xml:space="preserve">, the Austrian agricultural machinery manufacturer </w:t>
      </w:r>
      <w:r w:rsidR="00891715">
        <w:t xml:space="preserve">Pöttinger </w:t>
      </w:r>
      <w:r w:rsidRPr="003F374F">
        <w:t>has bundled its expertise in precision seeding technology in San Vito al Tagliamento</w:t>
      </w:r>
      <w:r w:rsidR="00A44008" w:rsidRPr="003F374F">
        <w:t>, Italy</w:t>
      </w:r>
      <w:r w:rsidRPr="003F374F">
        <w:t xml:space="preserve">. The </w:t>
      </w:r>
      <w:r w:rsidR="003E7D05">
        <w:t>rebranding</w:t>
      </w:r>
      <w:r w:rsidR="003E7D05" w:rsidRPr="003F374F">
        <w:t xml:space="preserve"> </w:t>
      </w:r>
      <w:r w:rsidR="00406373" w:rsidRPr="003F374F">
        <w:t xml:space="preserve">of the exterior and interior of the buildings </w:t>
      </w:r>
      <w:r w:rsidRPr="003F374F">
        <w:t xml:space="preserve">not only brings a contemporary look, </w:t>
      </w:r>
      <w:r w:rsidR="00406373" w:rsidRPr="003F374F">
        <w:t>it’s a strong symbol for</w:t>
      </w:r>
      <w:r w:rsidR="00F0213D" w:rsidRPr="003F374F">
        <w:t xml:space="preserve"> the</w:t>
      </w:r>
      <w:r w:rsidR="00F16854" w:rsidRPr="003F374F">
        <w:t xml:space="preserve"> good cooperation</w:t>
      </w:r>
      <w:r w:rsidR="00BB5CAF" w:rsidRPr="003F374F">
        <w:t xml:space="preserve"> of the teams from Italy and Austria, </w:t>
      </w:r>
      <w:r w:rsidR="00657A41" w:rsidRPr="003F374F">
        <w:t>and strengthens the location.</w:t>
      </w:r>
      <w:r w:rsidR="003F374F">
        <w:t xml:space="preserve"> </w:t>
      </w:r>
      <w:r w:rsidRPr="003F374F">
        <w:t xml:space="preserve">The new </w:t>
      </w:r>
      <w:r w:rsidR="0038209E" w:rsidRPr="003F374F">
        <w:t>appearance</w:t>
      </w:r>
      <w:r w:rsidRPr="003F374F">
        <w:t xml:space="preserve"> was celebrated on 16 December 2025 in a festive setting with around </w:t>
      </w:r>
      <w:r w:rsidR="000D4B7C">
        <w:t>65</w:t>
      </w:r>
      <w:r w:rsidR="00456D23" w:rsidRPr="003F374F">
        <w:t xml:space="preserve"> </w:t>
      </w:r>
      <w:r w:rsidRPr="003F374F">
        <w:t>guests.</w:t>
      </w:r>
    </w:p>
    <w:p w14:paraId="2EDD0C14" w14:textId="578394BD" w:rsidR="00D94A9E" w:rsidRPr="003F374F" w:rsidRDefault="00D94A9E" w:rsidP="006A4CE9">
      <w:r w:rsidRPr="003F374F">
        <w:t xml:space="preserve">The San Vito </w:t>
      </w:r>
      <w:r w:rsidR="00E80CFE">
        <w:t>facility</w:t>
      </w:r>
      <w:r w:rsidR="00E80CFE" w:rsidRPr="003F374F">
        <w:t xml:space="preserve"> </w:t>
      </w:r>
      <w:r w:rsidRPr="003F374F">
        <w:t xml:space="preserve">has been continuously </w:t>
      </w:r>
      <w:r w:rsidR="00840AB2">
        <w:t>improved</w:t>
      </w:r>
      <w:r w:rsidR="00840AB2" w:rsidRPr="003F374F">
        <w:t xml:space="preserve"> </w:t>
      </w:r>
      <w:r w:rsidRPr="003F374F">
        <w:t xml:space="preserve">over the past three years. Proven </w:t>
      </w:r>
      <w:proofErr w:type="spellStart"/>
      <w:r w:rsidRPr="003F374F">
        <w:t>MaterMacc</w:t>
      </w:r>
      <w:proofErr w:type="spellEnd"/>
      <w:r w:rsidRPr="003F374F">
        <w:t xml:space="preserve"> machines such as seed drills, hoeing machines or fertiliser hoppers, operating elements for electronic irrigation control, monitoring technology for seed drills and, of course, precision seeding</w:t>
      </w:r>
      <w:r w:rsidR="004F01C3">
        <w:t>,</w:t>
      </w:r>
      <w:r w:rsidRPr="003F374F">
        <w:t xml:space="preserve"> continue to be produced in San Vito</w:t>
      </w:r>
      <w:r w:rsidR="00657A41" w:rsidRPr="003F374F">
        <w:t>,</w:t>
      </w:r>
      <w:r w:rsidRPr="003F374F">
        <w:t xml:space="preserve"> and </w:t>
      </w:r>
      <w:r w:rsidR="00C55EE9" w:rsidRPr="003F374F">
        <w:t>will be</w:t>
      </w:r>
      <w:r w:rsidRPr="003F374F">
        <w:t xml:space="preserve"> available from </w:t>
      </w:r>
      <w:proofErr w:type="spellStart"/>
      <w:r w:rsidR="00840AB2">
        <w:t>MaterMacc</w:t>
      </w:r>
      <w:proofErr w:type="spellEnd"/>
      <w:r w:rsidR="00840AB2" w:rsidRPr="003F374F">
        <w:t xml:space="preserve"> </w:t>
      </w:r>
      <w:r w:rsidR="004F7E48">
        <w:t>partners</w:t>
      </w:r>
      <w:r w:rsidRPr="003F374F">
        <w:t xml:space="preserve"> as usual.</w:t>
      </w:r>
    </w:p>
    <w:p w14:paraId="0339191D" w14:textId="0EA5531D" w:rsidR="000C3E06" w:rsidRPr="003F374F" w:rsidRDefault="002E0900" w:rsidP="006A4CE9">
      <w:r>
        <w:t>Pöttinger</w:t>
      </w:r>
      <w:r w:rsidRPr="003F374F">
        <w:t xml:space="preserve"> </w:t>
      </w:r>
      <w:r w:rsidR="004F7E48">
        <w:t xml:space="preserve">is </w:t>
      </w:r>
      <w:r w:rsidR="00C26E0F">
        <w:t xml:space="preserve">now </w:t>
      </w:r>
      <w:r w:rsidR="004F7E48">
        <w:t>also producing</w:t>
      </w:r>
      <w:r w:rsidR="000C3E06" w:rsidRPr="003F374F">
        <w:t xml:space="preserve"> the AMICO seed hopper, the LIQUIDO F silage additive hopper</w:t>
      </w:r>
      <w:r w:rsidR="00C13ED9">
        <w:t xml:space="preserve"> / front weight</w:t>
      </w:r>
      <w:r w:rsidR="000C3E06" w:rsidRPr="003F374F">
        <w:t xml:space="preserve"> and the </w:t>
      </w:r>
      <w:r w:rsidR="00134091">
        <w:t xml:space="preserve">well-known </w:t>
      </w:r>
      <w:r>
        <w:t xml:space="preserve">Pöttinger </w:t>
      </w:r>
      <w:r w:rsidR="000C3E06" w:rsidRPr="003F374F">
        <w:t>crop care machines in Italy.</w:t>
      </w:r>
    </w:p>
    <w:p w14:paraId="2EFF6941" w14:textId="72C1E542" w:rsidR="00D85DB8" w:rsidRPr="003F374F" w:rsidRDefault="00815614" w:rsidP="00D85DB8">
      <w:r w:rsidRPr="003F374F">
        <w:t>During the ceremonial address, Cristiano Giacomello (San Vito Plant Manager)</w:t>
      </w:r>
      <w:r w:rsidR="00D341A6">
        <w:t xml:space="preserve">, </w:t>
      </w:r>
      <w:r w:rsidRPr="003F374F">
        <w:t>Herbert Wagner (Managing Director Human Resources &amp; IT)</w:t>
      </w:r>
      <w:r w:rsidR="00D341A6">
        <w:t xml:space="preserve"> and TC Truesdell (Marketing Director)</w:t>
      </w:r>
      <w:r w:rsidRPr="003F374F">
        <w:t xml:space="preserve"> emphasised the symbolic power of the event: "This ceremony is an expression of the successful </w:t>
      </w:r>
      <w:r w:rsidR="00C55EE9" w:rsidRPr="003F374F">
        <w:t>cooperation</w:t>
      </w:r>
      <w:r w:rsidRPr="003F374F">
        <w:t xml:space="preserve"> </w:t>
      </w:r>
      <w:r w:rsidR="00BA38FD">
        <w:t xml:space="preserve">since 2022 </w:t>
      </w:r>
      <w:r w:rsidRPr="003F374F">
        <w:t xml:space="preserve">and at the same time </w:t>
      </w:r>
      <w:r w:rsidR="00BA38FD">
        <w:t>a</w:t>
      </w:r>
      <w:r w:rsidRPr="003F374F">
        <w:t xml:space="preserve"> signal for </w:t>
      </w:r>
      <w:r w:rsidR="003F374F" w:rsidRPr="003F374F">
        <w:t>further</w:t>
      </w:r>
      <w:r w:rsidRPr="003F374F">
        <w:t xml:space="preserve"> expansion of production here at the </w:t>
      </w:r>
      <w:r w:rsidR="00D341A6">
        <w:t>Pöttinger</w:t>
      </w:r>
      <w:r w:rsidRPr="003F374F">
        <w:t xml:space="preserve"> </w:t>
      </w:r>
      <w:r w:rsidR="00BA38FD">
        <w:t>facility</w:t>
      </w:r>
      <w:r w:rsidR="00BA38FD" w:rsidRPr="003F374F">
        <w:t xml:space="preserve"> </w:t>
      </w:r>
      <w:r w:rsidRPr="003F374F">
        <w:t>in San Vito!"</w:t>
      </w:r>
      <w:r w:rsidR="00297819" w:rsidRPr="003F374F">
        <w:t xml:space="preserve"> </w:t>
      </w:r>
    </w:p>
    <w:p w14:paraId="2B848ACD" w14:textId="77777777" w:rsidR="006C7BAD" w:rsidRDefault="006C7BAD" w:rsidP="004F733C"/>
    <w:p w14:paraId="06960DD8" w14:textId="77777777" w:rsidR="00C439CE" w:rsidRDefault="00C439CE" w:rsidP="004F733C"/>
    <w:p w14:paraId="51BEB4BD" w14:textId="77777777" w:rsidR="00C439CE" w:rsidRPr="003F374F" w:rsidRDefault="00C439CE" w:rsidP="004F733C"/>
    <w:p w14:paraId="55743736" w14:textId="5ED426C9" w:rsidR="004F733C" w:rsidRPr="003F374F" w:rsidRDefault="0086280C" w:rsidP="004F733C">
      <w:pPr>
        <w:spacing w:after="120"/>
        <w:rPr>
          <w:b/>
          <w:bCs/>
        </w:rPr>
      </w:pPr>
      <w:r w:rsidRPr="003F374F">
        <w:rPr>
          <w:b/>
          <w:bCs/>
        </w:rPr>
        <w:t>Photo Preview</w:t>
      </w:r>
      <w:r w:rsidR="004F733C" w:rsidRPr="003F374F">
        <w:rPr>
          <w:b/>
          <w:bCs/>
        </w:rPr>
        <w:t>:</w:t>
      </w:r>
    </w:p>
    <w:p w14:paraId="3EF28941" w14:textId="77777777" w:rsidR="00D341A6" w:rsidRDefault="00D341A6" w:rsidP="00D341A6">
      <w:pPr>
        <w:spacing w:after="120"/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341A6" w14:paraId="686EFDD5" w14:textId="77777777" w:rsidTr="00B748B8">
        <w:tc>
          <w:tcPr>
            <w:tcW w:w="4390" w:type="dxa"/>
          </w:tcPr>
          <w:p w14:paraId="0885AF38" w14:textId="77777777" w:rsidR="00D341A6" w:rsidRPr="00822CE4" w:rsidRDefault="00D341A6" w:rsidP="00B748B8">
            <w:pPr>
              <w:spacing w:after="120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2338" behindDoc="0" locked="0" layoutInCell="1" allowOverlap="1" wp14:anchorId="7D11CDF8" wp14:editId="25C02022">
                  <wp:simplePos x="0" y="0"/>
                  <wp:positionH relativeFrom="column">
                    <wp:posOffset>499745</wp:posOffset>
                  </wp:positionH>
                  <wp:positionV relativeFrom="paragraph">
                    <wp:posOffset>175260</wp:posOffset>
                  </wp:positionV>
                  <wp:extent cx="1864800" cy="1260000"/>
                  <wp:effectExtent l="0" t="0" r="2540" b="0"/>
                  <wp:wrapNone/>
                  <wp:docPr id="983256805" name="Grafik 1" descr="Ein Bild, das Person, Kleidung, Gruppe, Team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256805" name="Grafik 1" descr="Ein Bild, das Person, Kleidung, Gruppe, Team enthält.&#10;&#10;KI-generierte Inhalte können fehlerhaft sein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48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40" w:type="dxa"/>
          </w:tcPr>
          <w:p w14:paraId="0B9FB995" w14:textId="77777777" w:rsidR="00D341A6" w:rsidRDefault="00D341A6" w:rsidP="00B748B8">
            <w:pPr>
              <w:spacing w:after="12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4" behindDoc="0" locked="0" layoutInCell="1" allowOverlap="1" wp14:anchorId="3AC92402" wp14:editId="569D9004">
                  <wp:simplePos x="0" y="0"/>
                  <wp:positionH relativeFrom="column">
                    <wp:posOffset>349900</wp:posOffset>
                  </wp:positionH>
                  <wp:positionV relativeFrom="paragraph">
                    <wp:posOffset>116840</wp:posOffset>
                  </wp:positionV>
                  <wp:extent cx="1846800" cy="1260000"/>
                  <wp:effectExtent l="0" t="0" r="1270" b="0"/>
                  <wp:wrapNone/>
                  <wp:docPr id="2042949944" name="Grafik 1" descr="Ein Bild, das Kleidung, Person, Menschliches Gesicht, Lächel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949944" name="Grafik 1" descr="Ein Bild, das Kleidung, Person, Menschliches Gesicht, Lächeln enthält.&#10;&#10;KI-generierte Inhalte können fehlerhaft sein.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8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9F527D" w14:textId="77777777" w:rsidR="00D341A6" w:rsidRDefault="00D341A6" w:rsidP="00B748B8">
            <w:pPr>
              <w:spacing w:after="120"/>
              <w:jc w:val="center"/>
            </w:pPr>
          </w:p>
          <w:p w14:paraId="402C3238" w14:textId="77777777" w:rsidR="00D341A6" w:rsidRDefault="00D341A6" w:rsidP="00B748B8">
            <w:pPr>
              <w:spacing w:after="120"/>
              <w:jc w:val="center"/>
            </w:pPr>
          </w:p>
          <w:p w14:paraId="7A8F59A5" w14:textId="77777777" w:rsidR="00D341A6" w:rsidRDefault="00D341A6" w:rsidP="00B748B8">
            <w:pPr>
              <w:spacing w:after="120"/>
              <w:jc w:val="center"/>
            </w:pPr>
          </w:p>
        </w:tc>
      </w:tr>
      <w:tr w:rsidR="00D341A6" w:rsidRPr="000A03FF" w14:paraId="61D0107B" w14:textId="77777777" w:rsidTr="00B748B8">
        <w:tc>
          <w:tcPr>
            <w:tcW w:w="4390" w:type="dxa"/>
          </w:tcPr>
          <w:p w14:paraId="050CCDFE" w14:textId="2B33BE9B" w:rsidR="00D341A6" w:rsidRPr="004F733C" w:rsidRDefault="00973DE3" w:rsidP="00B748B8">
            <w:pPr>
              <w:pStyle w:val="KeinLeerraum"/>
            </w:pPr>
            <w:r w:rsidRPr="003F374F">
              <w:rPr>
                <w:sz w:val="22"/>
                <w:szCs w:val="22"/>
                <w:lang w:val="en-GB"/>
              </w:rPr>
              <w:t>Everyone needs Agriculture!</w:t>
            </w:r>
          </w:p>
        </w:tc>
        <w:tc>
          <w:tcPr>
            <w:tcW w:w="4240" w:type="dxa"/>
          </w:tcPr>
          <w:p w14:paraId="5747352E" w14:textId="135E65F4" w:rsidR="00D341A6" w:rsidRPr="004F733C" w:rsidRDefault="00C67A05" w:rsidP="00B748B8">
            <w:pPr>
              <w:pStyle w:val="KeinLeerraum"/>
            </w:pPr>
            <w:r w:rsidRPr="003F374F">
              <w:t xml:space="preserve">Cristiano </w:t>
            </w:r>
            <w:proofErr w:type="spellStart"/>
            <w:r w:rsidRPr="003F374F">
              <w:t>Giacomello</w:t>
            </w:r>
            <w:proofErr w:type="spellEnd"/>
            <w:r w:rsidRPr="003F374F">
              <w:t xml:space="preserve"> (San Vito Plant Manager)</w:t>
            </w:r>
            <w:r>
              <w:t xml:space="preserve">, </w:t>
            </w:r>
            <w:r w:rsidRPr="003F374F">
              <w:t xml:space="preserve">Herbert Wagner (Managing </w:t>
            </w:r>
            <w:proofErr w:type="spellStart"/>
            <w:r w:rsidRPr="003F374F">
              <w:t>Director</w:t>
            </w:r>
            <w:proofErr w:type="spellEnd"/>
            <w:r w:rsidRPr="003F374F">
              <w:t xml:space="preserve"> Human Resources &amp; IT)</w:t>
            </w:r>
            <w:r>
              <w:t xml:space="preserve"> and TC Truesdell (Marketing </w:t>
            </w:r>
            <w:proofErr w:type="spellStart"/>
            <w:r>
              <w:t>Director</w:t>
            </w:r>
            <w:proofErr w:type="spellEnd"/>
            <w:r>
              <w:t>)</w:t>
            </w:r>
          </w:p>
        </w:tc>
      </w:tr>
      <w:tr w:rsidR="00D341A6" w:rsidRPr="000A03FF" w14:paraId="65792F2D" w14:textId="77777777" w:rsidTr="00B748B8">
        <w:tc>
          <w:tcPr>
            <w:tcW w:w="4390" w:type="dxa"/>
          </w:tcPr>
          <w:p w14:paraId="061538AC" w14:textId="77777777" w:rsidR="00D341A6" w:rsidRPr="00481234" w:rsidRDefault="00D341A6" w:rsidP="00B748B8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hyperlink r:id="rId11" w:history="1">
              <w:r w:rsidRPr="00481234">
                <w:rPr>
                  <w:rStyle w:val="Hyperlink"/>
                  <w:sz w:val="20"/>
                  <w:szCs w:val="20"/>
                </w:rPr>
                <w:t>https://www.poettinger.at/de_at/newsroom/pressebild/183184</w:t>
              </w:r>
            </w:hyperlink>
          </w:p>
        </w:tc>
        <w:tc>
          <w:tcPr>
            <w:tcW w:w="4240" w:type="dxa"/>
          </w:tcPr>
          <w:p w14:paraId="772BC6DE" w14:textId="77777777" w:rsidR="00D341A6" w:rsidRPr="00481234" w:rsidRDefault="00D341A6" w:rsidP="00B748B8">
            <w:pPr>
              <w:spacing w:line="240" w:lineRule="auto"/>
              <w:jc w:val="center"/>
              <w:rPr>
                <w:rStyle w:val="Hyperlink"/>
                <w:sz w:val="20"/>
                <w:szCs w:val="20"/>
              </w:rPr>
            </w:pPr>
            <w:hyperlink r:id="rId12" w:history="1">
              <w:r w:rsidRPr="00481234">
                <w:rPr>
                  <w:rStyle w:val="Hyperlink"/>
                  <w:bCs/>
                  <w:sz w:val="20"/>
                  <w:szCs w:val="20"/>
                </w:rPr>
                <w:t>https://www.poettinger.at/de_at/newsroom/pressebild/183185</w:t>
              </w:r>
            </w:hyperlink>
            <w:r w:rsidRPr="00481234"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14:paraId="7513CD5A" w14:textId="77777777" w:rsidR="00D341A6" w:rsidRDefault="00D341A6" w:rsidP="00D341A6">
      <w:pPr>
        <w:spacing w:after="120"/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341A6" w14:paraId="13199318" w14:textId="77777777" w:rsidTr="00B748B8">
        <w:tc>
          <w:tcPr>
            <w:tcW w:w="4531" w:type="dxa"/>
          </w:tcPr>
          <w:p w14:paraId="13B9E724" w14:textId="77777777" w:rsidR="00D341A6" w:rsidRDefault="00D341A6" w:rsidP="00B748B8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2" behindDoc="0" locked="0" layoutInCell="1" allowOverlap="1" wp14:anchorId="65DDC08B" wp14:editId="75AAD738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80010</wp:posOffset>
                  </wp:positionV>
                  <wp:extent cx="1882800" cy="1260000"/>
                  <wp:effectExtent l="0" t="0" r="3175" b="0"/>
                  <wp:wrapNone/>
                  <wp:docPr id="1355167921" name="Grafik 1" descr="Ein Bild, das Kleidung, Mann, Person, Grupp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167921" name="Grafik 1" descr="Ein Bild, das Kleidung, Mann, Person, Gruppe enthält.&#10;&#10;KI-generierte Inhalte können fehlerhaft sein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8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DE503DA" w14:textId="77777777" w:rsidR="00D341A6" w:rsidRDefault="00D341A6" w:rsidP="00B748B8">
            <w:pPr>
              <w:spacing w:after="120"/>
              <w:jc w:val="center"/>
            </w:pPr>
          </w:p>
          <w:p w14:paraId="35D1AFBE" w14:textId="77777777" w:rsidR="00D341A6" w:rsidRDefault="00D341A6" w:rsidP="00B748B8">
            <w:pPr>
              <w:spacing w:after="120"/>
            </w:pPr>
          </w:p>
          <w:p w14:paraId="484FD4EE" w14:textId="77777777" w:rsidR="00D341A6" w:rsidRPr="00822CE4" w:rsidRDefault="00D341A6" w:rsidP="00B748B8">
            <w:pPr>
              <w:spacing w:after="120"/>
              <w:jc w:val="center"/>
            </w:pPr>
          </w:p>
        </w:tc>
        <w:tc>
          <w:tcPr>
            <w:tcW w:w="4531" w:type="dxa"/>
          </w:tcPr>
          <w:p w14:paraId="39A87E2F" w14:textId="77777777" w:rsidR="00D341A6" w:rsidRDefault="00D341A6" w:rsidP="00B748B8">
            <w:pPr>
              <w:spacing w:after="12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90" behindDoc="0" locked="0" layoutInCell="1" allowOverlap="1" wp14:anchorId="6CB454FC" wp14:editId="360F8385">
                  <wp:simplePos x="0" y="0"/>
                  <wp:positionH relativeFrom="column">
                    <wp:posOffset>485140</wp:posOffset>
                  </wp:positionH>
                  <wp:positionV relativeFrom="paragraph">
                    <wp:posOffset>79375</wp:posOffset>
                  </wp:positionV>
                  <wp:extent cx="1882800" cy="1260000"/>
                  <wp:effectExtent l="0" t="0" r="3175" b="0"/>
                  <wp:wrapNone/>
                  <wp:docPr id="1821978280" name="Grafik 1" descr="Ein Bild, das Text, Beschilderung, Schrift, Reklametafel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978280" name="Grafik 1" descr="Ein Bild, das Text, Beschilderung, Schrift, Reklametafel enthält.&#10;&#10;KI-generierte Inhalte können fehlerhaft sein.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8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FDB51B" w14:textId="77777777" w:rsidR="00D341A6" w:rsidRDefault="00D341A6" w:rsidP="00B748B8">
            <w:pPr>
              <w:spacing w:after="120"/>
              <w:jc w:val="center"/>
            </w:pPr>
          </w:p>
        </w:tc>
      </w:tr>
      <w:tr w:rsidR="00D341A6" w:rsidRPr="000A03FF" w14:paraId="05E367ED" w14:textId="77777777" w:rsidTr="00B748B8">
        <w:tc>
          <w:tcPr>
            <w:tcW w:w="4531" w:type="dxa"/>
          </w:tcPr>
          <w:p w14:paraId="572CC1BB" w14:textId="77777777" w:rsidR="00D341A6" w:rsidRPr="003A261E" w:rsidRDefault="00D341A6" w:rsidP="00B748B8">
            <w:pPr>
              <w:spacing w:before="0" w:after="0" w:line="240" w:lineRule="auto"/>
              <w:jc w:val="center"/>
              <w:rPr>
                <w:bCs/>
                <w:sz w:val="20"/>
                <w:szCs w:val="20"/>
              </w:rPr>
            </w:pPr>
            <w:hyperlink r:id="rId15" w:history="1">
              <w:r w:rsidRPr="003A261E">
                <w:rPr>
                  <w:rStyle w:val="Hyperlink"/>
                  <w:sz w:val="20"/>
                  <w:szCs w:val="20"/>
                </w:rPr>
                <w:t>https://www.poettinger.at/de_at/newsroom/pressebild/183186</w:t>
              </w:r>
            </w:hyperlink>
            <w:r w:rsidRPr="003A26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</w:tcPr>
          <w:p w14:paraId="6B10FDBF" w14:textId="77777777" w:rsidR="00D341A6" w:rsidRPr="003A261E" w:rsidRDefault="00D341A6" w:rsidP="00B748B8">
            <w:pPr>
              <w:spacing w:before="0" w:after="0" w:line="240" w:lineRule="auto"/>
              <w:jc w:val="center"/>
              <w:rPr>
                <w:rStyle w:val="Hyperlink"/>
                <w:sz w:val="20"/>
                <w:szCs w:val="20"/>
              </w:rPr>
            </w:pPr>
            <w:r w:rsidRPr="003A261E">
              <w:rPr>
                <w:rStyle w:val="Hyperlink"/>
                <w:sz w:val="20"/>
                <w:szCs w:val="20"/>
              </w:rPr>
              <w:t>https://www.poettinger.at/de_at/newsroom/pressebild/183180</w:t>
            </w:r>
          </w:p>
        </w:tc>
      </w:tr>
    </w:tbl>
    <w:p w14:paraId="001692FE" w14:textId="77777777" w:rsidR="00D341A6" w:rsidRDefault="00D341A6" w:rsidP="00D341A6">
      <w:pPr>
        <w:widowControl w:val="0"/>
        <w:autoSpaceDE w:val="0"/>
        <w:autoSpaceDN w:val="0"/>
        <w:adjustRightInd w:val="0"/>
        <w:rPr>
          <w:snapToGrid w:val="0"/>
          <w:color w:val="000000"/>
          <w:lang w:val="de-DE" w:eastAsia="de-DE"/>
        </w:rPr>
      </w:pPr>
    </w:p>
    <w:p w14:paraId="61DE7AE3" w14:textId="77777777" w:rsidR="002479F9" w:rsidRPr="003F374F" w:rsidRDefault="002479F9" w:rsidP="00C86C03">
      <w:pPr>
        <w:widowControl w:val="0"/>
        <w:autoSpaceDE w:val="0"/>
        <w:autoSpaceDN w:val="0"/>
        <w:adjustRightInd w:val="0"/>
        <w:rPr>
          <w:snapToGrid w:val="0"/>
          <w:color w:val="000000"/>
          <w:lang w:eastAsia="de-DE"/>
        </w:rPr>
      </w:pPr>
    </w:p>
    <w:p w14:paraId="28970D38" w14:textId="12127B7C" w:rsidR="007F3D51" w:rsidRPr="00C40A1A" w:rsidRDefault="00DB02BA" w:rsidP="00C86C03">
      <w:pPr>
        <w:widowControl w:val="0"/>
        <w:autoSpaceDE w:val="0"/>
        <w:autoSpaceDN w:val="0"/>
        <w:adjustRightInd w:val="0"/>
        <w:rPr>
          <w:rStyle w:val="Hyperlink"/>
          <w:snapToGrid w:val="0"/>
          <w:lang w:val="de-AT" w:eastAsia="de-DE"/>
        </w:rPr>
      </w:pPr>
      <w:r w:rsidRPr="00C40A1A">
        <w:rPr>
          <w:snapToGrid w:val="0"/>
          <w:color w:val="000000"/>
          <w:lang w:val="de-AT" w:eastAsia="de-DE"/>
        </w:rPr>
        <w:t xml:space="preserve">Weitere druckoptimierte Bilder: </w:t>
      </w:r>
      <w:hyperlink r:id="rId16" w:history="1">
        <w:r w:rsidRPr="00C40A1A">
          <w:rPr>
            <w:rStyle w:val="Hyperlink"/>
            <w:snapToGrid w:val="0"/>
            <w:lang w:val="de-AT" w:eastAsia="de-DE"/>
          </w:rPr>
          <w:t>http://www.poettinger.at/presse</w:t>
        </w:r>
      </w:hyperlink>
    </w:p>
    <w:p w14:paraId="034A64F9" w14:textId="77777777" w:rsidR="002F2B6E" w:rsidRPr="00C40A1A" w:rsidRDefault="002F2B6E" w:rsidP="00C86C03">
      <w:pPr>
        <w:widowControl w:val="0"/>
        <w:autoSpaceDE w:val="0"/>
        <w:autoSpaceDN w:val="0"/>
        <w:adjustRightInd w:val="0"/>
        <w:rPr>
          <w:snapToGrid w:val="0"/>
          <w:color w:val="000000"/>
          <w:lang w:val="de-AT" w:eastAsia="de-DE"/>
        </w:rPr>
      </w:pPr>
    </w:p>
    <w:sectPr w:rsidR="002F2B6E" w:rsidRPr="00C40A1A" w:rsidSect="00A369EB">
      <w:headerReference w:type="default" r:id="rId17"/>
      <w:footerReference w:type="default" r:id="rId18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29A57" w14:textId="77777777" w:rsidR="00321A3D" w:rsidRPr="003F374F" w:rsidRDefault="00321A3D" w:rsidP="004F733C">
      <w:r w:rsidRPr="003F374F">
        <w:separator/>
      </w:r>
    </w:p>
  </w:endnote>
  <w:endnote w:type="continuationSeparator" w:id="0">
    <w:p w14:paraId="4F25CDC7" w14:textId="77777777" w:rsidR="00321A3D" w:rsidRPr="003F374F" w:rsidRDefault="00321A3D" w:rsidP="004F733C">
      <w:r w:rsidRPr="003F37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7BDAA" w14:textId="5504A436" w:rsidR="00103F9F" w:rsidRPr="003F374F" w:rsidRDefault="00103F9F" w:rsidP="00CE3D68">
    <w:pPr>
      <w:pStyle w:val="Fuzeile"/>
      <w:rPr>
        <w:sz w:val="40"/>
        <w:szCs w:val="40"/>
      </w:rPr>
    </w:pPr>
  </w:p>
  <w:p w14:paraId="272E302A" w14:textId="3E953405" w:rsidR="00103F9F" w:rsidRPr="003F374F" w:rsidRDefault="00103F9F" w:rsidP="00971E45">
    <w:pPr>
      <w:pStyle w:val="Fuzeile"/>
      <w:spacing w:before="0"/>
    </w:pPr>
    <w:r w:rsidRPr="003F374F">
      <w:t xml:space="preserve">PÖTTINGER </w:t>
    </w:r>
    <w:proofErr w:type="spellStart"/>
    <w:r w:rsidRPr="003F374F">
      <w:t>Landtechnik</w:t>
    </w:r>
    <w:proofErr w:type="spellEnd"/>
    <w:r w:rsidRPr="003F374F">
      <w:t xml:space="preserve"> GmbH – </w:t>
    </w:r>
    <w:r w:rsidR="0086280C" w:rsidRPr="003F374F">
      <w:t>Corporate Communication</w:t>
    </w:r>
  </w:p>
  <w:p w14:paraId="31FA84B0" w14:textId="2F26303D" w:rsidR="00103F9F" w:rsidRPr="003F374F" w:rsidRDefault="00103F9F" w:rsidP="00971E45">
    <w:pPr>
      <w:pStyle w:val="Fuzeile"/>
      <w:spacing w:before="0"/>
    </w:pPr>
    <w:r w:rsidRPr="003F374F">
      <w:t xml:space="preserve">Silja Kempinger, </w:t>
    </w:r>
    <w:proofErr w:type="spellStart"/>
    <w:r w:rsidRPr="003F374F">
      <w:t>Industriegelände</w:t>
    </w:r>
    <w:proofErr w:type="spellEnd"/>
    <w:r w:rsidRPr="003F374F">
      <w:t xml:space="preserve"> 1, A-4710 Grieskirchen</w:t>
    </w:r>
  </w:p>
  <w:p w14:paraId="588B78DC" w14:textId="6BD782FB" w:rsidR="00103F9F" w:rsidRPr="003F374F" w:rsidRDefault="00103F9F" w:rsidP="00971E45">
    <w:pPr>
      <w:pStyle w:val="Fuzeile"/>
      <w:spacing w:before="0"/>
    </w:pPr>
    <w:r w:rsidRPr="003F374F">
      <w:t xml:space="preserve">Tel.: +43 7248 600-2415, silja.kempinger@poettinger.at, </w:t>
    </w:r>
    <w:hyperlink r:id="rId1" w:history="1">
      <w:r w:rsidRPr="003F374F">
        <w:t>www.poettinger.at</w:t>
      </w:r>
    </w:hyperlink>
    <w:r w:rsidRPr="003F374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9CFC8" w14:textId="77777777" w:rsidR="00321A3D" w:rsidRPr="003F374F" w:rsidRDefault="00321A3D" w:rsidP="004F733C">
      <w:r w:rsidRPr="003F374F">
        <w:separator/>
      </w:r>
    </w:p>
  </w:footnote>
  <w:footnote w:type="continuationSeparator" w:id="0">
    <w:p w14:paraId="581E6783" w14:textId="77777777" w:rsidR="00321A3D" w:rsidRPr="003F374F" w:rsidRDefault="00321A3D" w:rsidP="004F733C">
      <w:r w:rsidRPr="003F37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8B90" w14:textId="46C64F2C" w:rsidR="00103F9F" w:rsidRPr="003F374F" w:rsidRDefault="00103F9F" w:rsidP="004F733C">
    <w:pPr>
      <w:pStyle w:val="Kopfzeile"/>
      <w:rPr>
        <w:b/>
        <w:bCs/>
        <w:sz w:val="28"/>
        <w:szCs w:val="28"/>
      </w:rPr>
    </w:pPr>
    <w:bookmarkStart w:id="0" w:name="_Hlk211338492"/>
    <w:r w:rsidRPr="003F374F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6B4EF551" wp14:editId="2134AA72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2186449" cy="228600"/>
          <wp:effectExtent l="0" t="0" r="4445" b="0"/>
          <wp:wrapNone/>
          <wp:docPr id="1639489521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449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F374F">
      <w:rPr>
        <w:b/>
        <w:bCs/>
      </w:rPr>
      <w:t>Press</w:t>
    </w:r>
    <w:r w:rsidR="0086280C" w:rsidRPr="003F374F">
      <w:rPr>
        <w:b/>
        <w:bCs/>
      </w:rPr>
      <w:t xml:space="preserve"> </w:t>
    </w:r>
    <w:r w:rsidRPr="003F374F">
      <w:rPr>
        <w:b/>
        <w:bCs/>
      </w:rPr>
      <w:t>Information</w:t>
    </w:r>
    <w:r w:rsidR="00971E45" w:rsidRPr="003F374F">
      <w:rPr>
        <w:b/>
        <w:bCs/>
      </w:rPr>
      <w:t xml:space="preserve"> </w:t>
    </w:r>
    <w:r w:rsidR="0055342E" w:rsidRPr="003F374F">
      <w:rPr>
        <w:b/>
        <w:bCs/>
      </w:rPr>
      <w:t>De</w:t>
    </w:r>
    <w:r w:rsidR="000A7A41">
      <w:rPr>
        <w:b/>
        <w:bCs/>
      </w:rPr>
      <w:t>c</w:t>
    </w:r>
    <w:r w:rsidR="0055342E" w:rsidRPr="003F374F">
      <w:rPr>
        <w:b/>
        <w:bCs/>
      </w:rPr>
      <w:t>ember</w:t>
    </w:r>
    <w:r w:rsidR="00971E45" w:rsidRPr="003F374F">
      <w:rPr>
        <w:b/>
        <w:bCs/>
      </w:rPr>
      <w:t xml:space="preserve"> 2025</w:t>
    </w:r>
    <w:r w:rsidRPr="003F374F">
      <w:rPr>
        <w:b/>
        <w:bCs/>
      </w:rPr>
      <w:t xml:space="preserve">                                 </w:t>
    </w:r>
  </w:p>
  <w:bookmarkEnd w:id="0"/>
  <w:p w14:paraId="3CBD5C54" w14:textId="77777777" w:rsidR="00103F9F" w:rsidRPr="003F374F" w:rsidRDefault="00103F9F" w:rsidP="004F733C">
    <w:pPr>
      <w:pStyle w:val="Kopfzeile"/>
      <w:rPr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9F"/>
    <w:rsid w:val="0000096B"/>
    <w:rsid w:val="000050AC"/>
    <w:rsid w:val="000053FE"/>
    <w:rsid w:val="00010A0E"/>
    <w:rsid w:val="000147FC"/>
    <w:rsid w:val="000169C7"/>
    <w:rsid w:val="00022636"/>
    <w:rsid w:val="00026624"/>
    <w:rsid w:val="000331F5"/>
    <w:rsid w:val="00034F54"/>
    <w:rsid w:val="00036E20"/>
    <w:rsid w:val="00062F29"/>
    <w:rsid w:val="00085BB5"/>
    <w:rsid w:val="000A7256"/>
    <w:rsid w:val="000A7A41"/>
    <w:rsid w:val="000C3AAF"/>
    <w:rsid w:val="000C3E06"/>
    <w:rsid w:val="000D4B7C"/>
    <w:rsid w:val="00103F9F"/>
    <w:rsid w:val="001273C3"/>
    <w:rsid w:val="00134091"/>
    <w:rsid w:val="00135041"/>
    <w:rsid w:val="00160D2F"/>
    <w:rsid w:val="00165ABB"/>
    <w:rsid w:val="00191C9E"/>
    <w:rsid w:val="00191CAC"/>
    <w:rsid w:val="001942A7"/>
    <w:rsid w:val="001A070A"/>
    <w:rsid w:val="001A705C"/>
    <w:rsid w:val="001C3255"/>
    <w:rsid w:val="001C3ADC"/>
    <w:rsid w:val="001F6CC3"/>
    <w:rsid w:val="00200AE2"/>
    <w:rsid w:val="00204EB4"/>
    <w:rsid w:val="00206A5B"/>
    <w:rsid w:val="0021001A"/>
    <w:rsid w:val="00216EC9"/>
    <w:rsid w:val="0022126B"/>
    <w:rsid w:val="00222B0F"/>
    <w:rsid w:val="00225B2C"/>
    <w:rsid w:val="00233FAD"/>
    <w:rsid w:val="00246D15"/>
    <w:rsid w:val="002479F9"/>
    <w:rsid w:val="0026526B"/>
    <w:rsid w:val="00266F00"/>
    <w:rsid w:val="00286CBE"/>
    <w:rsid w:val="00290141"/>
    <w:rsid w:val="0029723D"/>
    <w:rsid w:val="00297819"/>
    <w:rsid w:val="002C5F71"/>
    <w:rsid w:val="002E0862"/>
    <w:rsid w:val="002E0900"/>
    <w:rsid w:val="002F2B6E"/>
    <w:rsid w:val="002F46FF"/>
    <w:rsid w:val="002F7773"/>
    <w:rsid w:val="002F7F01"/>
    <w:rsid w:val="003157BA"/>
    <w:rsid w:val="00321A3D"/>
    <w:rsid w:val="00336DF2"/>
    <w:rsid w:val="00337DD4"/>
    <w:rsid w:val="00341EC1"/>
    <w:rsid w:val="00362A47"/>
    <w:rsid w:val="00376577"/>
    <w:rsid w:val="003819F8"/>
    <w:rsid w:val="0038209E"/>
    <w:rsid w:val="00386CF9"/>
    <w:rsid w:val="00390E71"/>
    <w:rsid w:val="0039111F"/>
    <w:rsid w:val="003A10BC"/>
    <w:rsid w:val="003A4A32"/>
    <w:rsid w:val="003B743E"/>
    <w:rsid w:val="003B7918"/>
    <w:rsid w:val="003D773C"/>
    <w:rsid w:val="003E6E3B"/>
    <w:rsid w:val="003E7D05"/>
    <w:rsid w:val="003F374F"/>
    <w:rsid w:val="003F553B"/>
    <w:rsid w:val="00406373"/>
    <w:rsid w:val="00426E47"/>
    <w:rsid w:val="00432338"/>
    <w:rsid w:val="00432BC2"/>
    <w:rsid w:val="0044036E"/>
    <w:rsid w:val="00441249"/>
    <w:rsid w:val="0044269F"/>
    <w:rsid w:val="00442FC1"/>
    <w:rsid w:val="00456D23"/>
    <w:rsid w:val="00461CF1"/>
    <w:rsid w:val="00464833"/>
    <w:rsid w:val="00480F3E"/>
    <w:rsid w:val="0048104A"/>
    <w:rsid w:val="00482725"/>
    <w:rsid w:val="00482D5C"/>
    <w:rsid w:val="00483CA8"/>
    <w:rsid w:val="00484888"/>
    <w:rsid w:val="004949DE"/>
    <w:rsid w:val="004A0A16"/>
    <w:rsid w:val="004A20D4"/>
    <w:rsid w:val="004A4175"/>
    <w:rsid w:val="004A4562"/>
    <w:rsid w:val="004A589F"/>
    <w:rsid w:val="004B7B4B"/>
    <w:rsid w:val="004C1980"/>
    <w:rsid w:val="004F0004"/>
    <w:rsid w:val="004F01C3"/>
    <w:rsid w:val="004F733C"/>
    <w:rsid w:val="004F7E48"/>
    <w:rsid w:val="00504797"/>
    <w:rsid w:val="005114AA"/>
    <w:rsid w:val="00520CC0"/>
    <w:rsid w:val="00523F12"/>
    <w:rsid w:val="005353BB"/>
    <w:rsid w:val="005365B7"/>
    <w:rsid w:val="0055342E"/>
    <w:rsid w:val="005548B6"/>
    <w:rsid w:val="00561DF2"/>
    <w:rsid w:val="00570912"/>
    <w:rsid w:val="00584DF5"/>
    <w:rsid w:val="005913FF"/>
    <w:rsid w:val="005919E2"/>
    <w:rsid w:val="0059219C"/>
    <w:rsid w:val="005C40DF"/>
    <w:rsid w:val="005C6E3B"/>
    <w:rsid w:val="005D5AE2"/>
    <w:rsid w:val="005E3D1C"/>
    <w:rsid w:val="005E5F69"/>
    <w:rsid w:val="005E7E28"/>
    <w:rsid w:val="005F3EC0"/>
    <w:rsid w:val="005F45E6"/>
    <w:rsid w:val="0060311F"/>
    <w:rsid w:val="00604DEF"/>
    <w:rsid w:val="00614A02"/>
    <w:rsid w:val="006452F9"/>
    <w:rsid w:val="00647506"/>
    <w:rsid w:val="00654C99"/>
    <w:rsid w:val="0065672D"/>
    <w:rsid w:val="00657A41"/>
    <w:rsid w:val="00662C26"/>
    <w:rsid w:val="0067194B"/>
    <w:rsid w:val="00694BEC"/>
    <w:rsid w:val="00695167"/>
    <w:rsid w:val="006A4CE9"/>
    <w:rsid w:val="006B6064"/>
    <w:rsid w:val="006B74FA"/>
    <w:rsid w:val="006C08D7"/>
    <w:rsid w:val="006C7BAD"/>
    <w:rsid w:val="006E328E"/>
    <w:rsid w:val="006E71C1"/>
    <w:rsid w:val="006F4127"/>
    <w:rsid w:val="006F5926"/>
    <w:rsid w:val="0070663B"/>
    <w:rsid w:val="00707925"/>
    <w:rsid w:val="00711889"/>
    <w:rsid w:val="00721A10"/>
    <w:rsid w:val="00741F27"/>
    <w:rsid w:val="00750227"/>
    <w:rsid w:val="00763227"/>
    <w:rsid w:val="007657E8"/>
    <w:rsid w:val="00766158"/>
    <w:rsid w:val="00781D88"/>
    <w:rsid w:val="007B2720"/>
    <w:rsid w:val="007B4236"/>
    <w:rsid w:val="007C17F2"/>
    <w:rsid w:val="007C2028"/>
    <w:rsid w:val="007C40F1"/>
    <w:rsid w:val="007C7881"/>
    <w:rsid w:val="007D0525"/>
    <w:rsid w:val="007E24AB"/>
    <w:rsid w:val="007F3D51"/>
    <w:rsid w:val="007F6ABA"/>
    <w:rsid w:val="00802184"/>
    <w:rsid w:val="00802E4E"/>
    <w:rsid w:val="0080513A"/>
    <w:rsid w:val="008135AE"/>
    <w:rsid w:val="00815614"/>
    <w:rsid w:val="00816756"/>
    <w:rsid w:val="00840AB2"/>
    <w:rsid w:val="00841319"/>
    <w:rsid w:val="008433A3"/>
    <w:rsid w:val="008536F7"/>
    <w:rsid w:val="0086280C"/>
    <w:rsid w:val="008628C4"/>
    <w:rsid w:val="00873324"/>
    <w:rsid w:val="00873578"/>
    <w:rsid w:val="008757F0"/>
    <w:rsid w:val="00875F00"/>
    <w:rsid w:val="008779C1"/>
    <w:rsid w:val="00880DD8"/>
    <w:rsid w:val="00891715"/>
    <w:rsid w:val="00891A37"/>
    <w:rsid w:val="008A5782"/>
    <w:rsid w:val="008B0E3F"/>
    <w:rsid w:val="008B184C"/>
    <w:rsid w:val="008B7289"/>
    <w:rsid w:val="008C658E"/>
    <w:rsid w:val="008C6B26"/>
    <w:rsid w:val="008E034D"/>
    <w:rsid w:val="008E112F"/>
    <w:rsid w:val="008E4A74"/>
    <w:rsid w:val="00906637"/>
    <w:rsid w:val="00925777"/>
    <w:rsid w:val="009371CA"/>
    <w:rsid w:val="0094057D"/>
    <w:rsid w:val="009439F9"/>
    <w:rsid w:val="009502A8"/>
    <w:rsid w:val="00955B13"/>
    <w:rsid w:val="00956AA2"/>
    <w:rsid w:val="00956BFA"/>
    <w:rsid w:val="00961683"/>
    <w:rsid w:val="009676F9"/>
    <w:rsid w:val="00971E45"/>
    <w:rsid w:val="00973DE3"/>
    <w:rsid w:val="0097611C"/>
    <w:rsid w:val="009762FE"/>
    <w:rsid w:val="00981302"/>
    <w:rsid w:val="00982498"/>
    <w:rsid w:val="00983B41"/>
    <w:rsid w:val="00987805"/>
    <w:rsid w:val="009942FB"/>
    <w:rsid w:val="009A0055"/>
    <w:rsid w:val="009A512A"/>
    <w:rsid w:val="009B3858"/>
    <w:rsid w:val="009C7926"/>
    <w:rsid w:val="009E72D3"/>
    <w:rsid w:val="009F4EFA"/>
    <w:rsid w:val="00A07339"/>
    <w:rsid w:val="00A1130A"/>
    <w:rsid w:val="00A25841"/>
    <w:rsid w:val="00A25FE3"/>
    <w:rsid w:val="00A327AC"/>
    <w:rsid w:val="00A369EB"/>
    <w:rsid w:val="00A44008"/>
    <w:rsid w:val="00A505B1"/>
    <w:rsid w:val="00A61ECF"/>
    <w:rsid w:val="00A832E6"/>
    <w:rsid w:val="00A843FE"/>
    <w:rsid w:val="00A846D0"/>
    <w:rsid w:val="00A86F45"/>
    <w:rsid w:val="00AB7B74"/>
    <w:rsid w:val="00AC0817"/>
    <w:rsid w:val="00AC2305"/>
    <w:rsid w:val="00AD4974"/>
    <w:rsid w:val="00AE0E65"/>
    <w:rsid w:val="00AF1A41"/>
    <w:rsid w:val="00AF5741"/>
    <w:rsid w:val="00B02C67"/>
    <w:rsid w:val="00B24247"/>
    <w:rsid w:val="00B247A9"/>
    <w:rsid w:val="00B2628F"/>
    <w:rsid w:val="00B277B5"/>
    <w:rsid w:val="00B34373"/>
    <w:rsid w:val="00B41CB3"/>
    <w:rsid w:val="00B5497E"/>
    <w:rsid w:val="00B54A53"/>
    <w:rsid w:val="00B576BD"/>
    <w:rsid w:val="00B61C82"/>
    <w:rsid w:val="00B655A8"/>
    <w:rsid w:val="00B7607E"/>
    <w:rsid w:val="00B821F2"/>
    <w:rsid w:val="00B90C22"/>
    <w:rsid w:val="00B91A14"/>
    <w:rsid w:val="00BA2C97"/>
    <w:rsid w:val="00BA38FD"/>
    <w:rsid w:val="00BB0CB1"/>
    <w:rsid w:val="00BB5CAF"/>
    <w:rsid w:val="00BC4D1E"/>
    <w:rsid w:val="00BD3650"/>
    <w:rsid w:val="00C010AE"/>
    <w:rsid w:val="00C028D0"/>
    <w:rsid w:val="00C10C83"/>
    <w:rsid w:val="00C1295F"/>
    <w:rsid w:val="00C13ED9"/>
    <w:rsid w:val="00C21184"/>
    <w:rsid w:val="00C22E2A"/>
    <w:rsid w:val="00C26E0F"/>
    <w:rsid w:val="00C32B2C"/>
    <w:rsid w:val="00C35148"/>
    <w:rsid w:val="00C37AEA"/>
    <w:rsid w:val="00C37DF8"/>
    <w:rsid w:val="00C40A1A"/>
    <w:rsid w:val="00C439CE"/>
    <w:rsid w:val="00C474F3"/>
    <w:rsid w:val="00C52C5B"/>
    <w:rsid w:val="00C53F35"/>
    <w:rsid w:val="00C54D39"/>
    <w:rsid w:val="00C55EE9"/>
    <w:rsid w:val="00C62C98"/>
    <w:rsid w:val="00C66411"/>
    <w:rsid w:val="00C67A05"/>
    <w:rsid w:val="00C73A15"/>
    <w:rsid w:val="00C77BC7"/>
    <w:rsid w:val="00C77DB8"/>
    <w:rsid w:val="00C85E20"/>
    <w:rsid w:val="00C86C03"/>
    <w:rsid w:val="00C92046"/>
    <w:rsid w:val="00CA626B"/>
    <w:rsid w:val="00CB42F8"/>
    <w:rsid w:val="00CC201C"/>
    <w:rsid w:val="00CC405F"/>
    <w:rsid w:val="00CC6A9A"/>
    <w:rsid w:val="00CD08C4"/>
    <w:rsid w:val="00CD7DF4"/>
    <w:rsid w:val="00CE1751"/>
    <w:rsid w:val="00CE3D68"/>
    <w:rsid w:val="00CE6F52"/>
    <w:rsid w:val="00CF4ACA"/>
    <w:rsid w:val="00CF5751"/>
    <w:rsid w:val="00D06D4E"/>
    <w:rsid w:val="00D16898"/>
    <w:rsid w:val="00D21012"/>
    <w:rsid w:val="00D22569"/>
    <w:rsid w:val="00D341A6"/>
    <w:rsid w:val="00D51AD5"/>
    <w:rsid w:val="00D74CFA"/>
    <w:rsid w:val="00D85DB8"/>
    <w:rsid w:val="00D87778"/>
    <w:rsid w:val="00D90B84"/>
    <w:rsid w:val="00D91389"/>
    <w:rsid w:val="00D94A9E"/>
    <w:rsid w:val="00D9516F"/>
    <w:rsid w:val="00D95A74"/>
    <w:rsid w:val="00DB02BA"/>
    <w:rsid w:val="00DB642A"/>
    <w:rsid w:val="00DD1C2E"/>
    <w:rsid w:val="00DD6761"/>
    <w:rsid w:val="00DD6A8E"/>
    <w:rsid w:val="00DE441C"/>
    <w:rsid w:val="00DE47C2"/>
    <w:rsid w:val="00DE71BB"/>
    <w:rsid w:val="00DF114C"/>
    <w:rsid w:val="00E17A1A"/>
    <w:rsid w:val="00E24369"/>
    <w:rsid w:val="00E54095"/>
    <w:rsid w:val="00E54E47"/>
    <w:rsid w:val="00E562EC"/>
    <w:rsid w:val="00E67364"/>
    <w:rsid w:val="00E67D80"/>
    <w:rsid w:val="00E710EA"/>
    <w:rsid w:val="00E7125E"/>
    <w:rsid w:val="00E74BAD"/>
    <w:rsid w:val="00E7750B"/>
    <w:rsid w:val="00E80CFE"/>
    <w:rsid w:val="00E813A9"/>
    <w:rsid w:val="00E81EB9"/>
    <w:rsid w:val="00E86FF3"/>
    <w:rsid w:val="00E9294C"/>
    <w:rsid w:val="00E96F1C"/>
    <w:rsid w:val="00EA0C8D"/>
    <w:rsid w:val="00EB40DC"/>
    <w:rsid w:val="00EB74A5"/>
    <w:rsid w:val="00EE2095"/>
    <w:rsid w:val="00EE4A1D"/>
    <w:rsid w:val="00EE5575"/>
    <w:rsid w:val="00F0213D"/>
    <w:rsid w:val="00F033DB"/>
    <w:rsid w:val="00F1093C"/>
    <w:rsid w:val="00F16854"/>
    <w:rsid w:val="00F16E5E"/>
    <w:rsid w:val="00F32F39"/>
    <w:rsid w:val="00F36A8B"/>
    <w:rsid w:val="00F47B56"/>
    <w:rsid w:val="00F61416"/>
    <w:rsid w:val="00F70E5C"/>
    <w:rsid w:val="00F83C64"/>
    <w:rsid w:val="00FA03C5"/>
    <w:rsid w:val="00FA205A"/>
    <w:rsid w:val="00FB412F"/>
    <w:rsid w:val="00FC58CD"/>
    <w:rsid w:val="00FC6BCE"/>
    <w:rsid w:val="00FD01C3"/>
    <w:rsid w:val="00FD1D72"/>
    <w:rsid w:val="00FD3322"/>
    <w:rsid w:val="00FD6BC0"/>
    <w:rsid w:val="00FE3FE5"/>
    <w:rsid w:val="00FE7D1C"/>
    <w:rsid w:val="00FF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B6652"/>
  <w15:chartTrackingRefBased/>
  <w15:docId w15:val="{F342FDBA-36DA-470F-AA16-BADB7374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1416"/>
    <w:pPr>
      <w:spacing w:before="120" w:after="60" w:line="360" w:lineRule="auto"/>
      <w:jc w:val="both"/>
    </w:pPr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A2C97"/>
    <w:pPr>
      <w:keepNext/>
      <w:keepLines/>
      <w:spacing w:after="120" w:line="240" w:lineRule="auto"/>
      <w:jc w:val="left"/>
      <w:outlineLvl w:val="0"/>
    </w:pPr>
    <w:rPr>
      <w:rFonts w:eastAsiaTheme="majorEastAsia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A2C97"/>
    <w:pPr>
      <w:autoSpaceDE w:val="0"/>
      <w:autoSpaceDN w:val="0"/>
      <w:adjustRightInd w:val="0"/>
      <w:spacing w:before="0" w:after="240" w:line="240" w:lineRule="auto"/>
      <w:jc w:val="left"/>
      <w:outlineLvl w:val="1"/>
    </w:pPr>
    <w:rPr>
      <w:rFonts w:eastAsia="Times New Roman"/>
      <w:sz w:val="32"/>
      <w:szCs w:val="3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103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3F9F"/>
  </w:style>
  <w:style w:type="paragraph" w:styleId="Fuzeile">
    <w:name w:val="footer"/>
    <w:basedOn w:val="Standard"/>
    <w:link w:val="FuzeileZchn"/>
    <w:uiPriority w:val="99"/>
    <w:unhideWhenUsed/>
    <w:qFormat/>
    <w:rsid w:val="00FD1D72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FD1D72"/>
    <w:rPr>
      <w:rFonts w:ascii="Arial" w:hAnsi="Arial" w:cs="Arial"/>
      <w:sz w:val="20"/>
      <w:szCs w:val="24"/>
      <w:lang w:val="de-A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A2C97"/>
    <w:rPr>
      <w:rFonts w:ascii="Arial" w:eastAsiaTheme="majorEastAsia" w:hAnsi="Arial" w:cs="Arial"/>
      <w:sz w:val="40"/>
      <w:szCs w:val="40"/>
      <w:lang w:val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A2C97"/>
    <w:rPr>
      <w:rFonts w:ascii="Arial" w:eastAsia="Times New Roman" w:hAnsi="Arial" w:cs="Arial"/>
      <w:sz w:val="32"/>
      <w:szCs w:val="32"/>
      <w:lang w:val="de-AT"/>
      <w14:ligatures w14:val="none"/>
    </w:rPr>
  </w:style>
  <w:style w:type="table" w:styleId="Tabellenraster">
    <w:name w:val="Table Grid"/>
    <w:basedOn w:val="NormaleTabelle"/>
    <w:rsid w:val="004F7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4F733C"/>
    <w:rPr>
      <w:color w:val="0000FF"/>
      <w:u w:val="single"/>
    </w:rPr>
  </w:style>
  <w:style w:type="paragraph" w:styleId="KeinLeerraum">
    <w:name w:val="No Spacing"/>
    <w:aliases w:val="Bildunterschrift"/>
    <w:uiPriority w:val="1"/>
    <w:qFormat/>
    <w:rsid w:val="004F733C"/>
    <w:pPr>
      <w:spacing w:after="0" w:line="240" w:lineRule="auto"/>
      <w:jc w:val="center"/>
    </w:pPr>
    <w:rPr>
      <w:rFonts w:ascii="Arial" w:eastAsia="Times New Roman" w:hAnsi="Arial" w:cs="Arial"/>
      <w:lang w:val="de-DE" w:eastAsia="de-DE"/>
      <w14:ligatures w14:val="none"/>
    </w:rPr>
  </w:style>
  <w:style w:type="paragraph" w:customStyle="1" w:styleId="Fuzeile0">
    <w:name w:val="Fußz eile"/>
    <w:basedOn w:val="Standard"/>
    <w:link w:val="FuzeileZchn0"/>
    <w:qFormat/>
    <w:rsid w:val="004F733C"/>
    <w:pPr>
      <w:spacing w:after="0" w:line="240" w:lineRule="auto"/>
      <w:contextualSpacing/>
    </w:pPr>
    <w:rPr>
      <w:sz w:val="22"/>
      <w:szCs w:val="22"/>
      <w:lang w:val="de-DE"/>
    </w:rPr>
  </w:style>
  <w:style w:type="character" w:customStyle="1" w:styleId="FuzeileZchn0">
    <w:name w:val="Fußz eile Zchn"/>
    <w:basedOn w:val="Absatz-Standardschriftart"/>
    <w:link w:val="Fuzeile0"/>
    <w:rsid w:val="004F733C"/>
    <w:rPr>
      <w:rFonts w:ascii="Arial" w:hAnsi="Arial" w:cs="Arial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135AE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3D773C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poettinger.at/de_at/newsroom/pressebild/183185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poettinger.at/press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oettinger.at/de_at/newsroom/pressebild/18318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poettinger.at/de_at/newsroom/pressebild/183186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ettinger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41187AB9428E44B1DD5666C424E204" ma:contentTypeVersion="21" ma:contentTypeDescription="Ein neues Dokument erstellen." ma:contentTypeScope="" ma:versionID="e858c0c4e5faa11d3dad235db337b4fb">
  <xsd:schema xmlns:xsd="http://www.w3.org/2001/XMLSchema" xmlns:xs="http://www.w3.org/2001/XMLSchema" xmlns:p="http://schemas.microsoft.com/office/2006/metadata/properties" xmlns:ns2="0c9fabd4-836a-42ce-ab3b-240b75e507cf" xmlns:ns3="ffa3695f-fc9d-43a0-9b89-e443cfa54e9f" targetNamespace="http://schemas.microsoft.com/office/2006/metadata/properties" ma:root="true" ma:fieldsID="afbd36a462b412dc9d33337923c5ee98" ns2:_="" ns3:_="">
    <xsd:import namespace="0c9fabd4-836a-42ce-ab3b-240b75e507cf"/>
    <xsd:import namespace="ffa3695f-fc9d-43a0-9b89-e443cfa54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umundUhrzei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prach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fabd4-836a-42ce-ab3b-240b75e50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8555d7f4-1072-45cb-a79f-befbd501b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undUhrzeit" ma:index="23" nillable="true" ma:displayName="Datum und Uhrzeit" ma:format="DateOnly" ma:internalName="DatumundUhrzeit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prache" ma:index="27" nillable="true" ma:displayName="Sprache" ma:default="DE" ma:format="Dropdown" ma:internalName="Sprach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3695f-fc9d-43a0-9b89-e443cfa54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3514dd-81d1-4f26-9246-c429eb8ede1c}" ma:internalName="TaxCatchAll" ma:showField="CatchAllData" ma:web="ffa3695f-fc9d-43a0-9b89-e443cfa54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0c9fabd4-836a-42ce-ab3b-240b75e507cf">DE</Sprache>
    <TaxCatchAll xmlns="ffa3695f-fc9d-43a0-9b89-e443cfa54e9f" xsi:nil="true"/>
    <lcf76f155ced4ddcb4097134ff3c332f xmlns="0c9fabd4-836a-42ce-ab3b-240b75e507cf">
      <Terms xmlns="http://schemas.microsoft.com/office/infopath/2007/PartnerControls"/>
    </lcf76f155ced4ddcb4097134ff3c332f>
    <DatumundUhrzeit xmlns="0c9fabd4-836a-42ce-ab3b-240b75e507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BF96F3-369D-4F3E-BC42-8AD26EA4D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fabd4-836a-42ce-ab3b-240b75e507cf"/>
    <ds:schemaRef ds:uri="ffa3695f-fc9d-43a0-9b89-e443cfa54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CF8B6D-6557-450C-81E0-7F00B1D4A3AF}">
  <ds:schemaRefs>
    <ds:schemaRef ds:uri="http://schemas.microsoft.com/office/2006/metadata/properties"/>
    <ds:schemaRef ds:uri="http://schemas.microsoft.com/office/infopath/2007/PartnerControls"/>
    <ds:schemaRef ds:uri="0c9fabd4-836a-42ce-ab3b-240b75e507cf"/>
    <ds:schemaRef ds:uri="ffa3695f-fc9d-43a0-9b89-e443cfa54e9f"/>
  </ds:schemaRefs>
</ds:datastoreItem>
</file>

<file path=customXml/itemProps3.xml><?xml version="1.0" encoding="utf-8"?>
<ds:datastoreItem xmlns:ds="http://schemas.openxmlformats.org/officeDocument/2006/customXml" ds:itemID="{BAF0CA89-DDB0-42D4-B5AF-A35303D9981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7d21e40-d280-44b6-bada-b113510b4e5d}" enabled="0" method="" siteId="{27d21e40-d280-44b6-bada-b113510b4e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2105</Characters>
  <Application>Microsoft Office Word</Application>
  <DocSecurity>0</DocSecurity>
  <Lines>63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Links>
    <vt:vector size="30" baseType="variant">
      <vt:variant>
        <vt:i4>8192120</vt:i4>
      </vt:variant>
      <vt:variant>
        <vt:i4>9</vt:i4>
      </vt:variant>
      <vt:variant>
        <vt:i4>0</vt:i4>
      </vt:variant>
      <vt:variant>
        <vt:i4>5</vt:i4>
      </vt:variant>
      <vt:variant>
        <vt:lpwstr>http://www.poettinger.at/presse</vt:lpwstr>
      </vt:variant>
      <vt:variant>
        <vt:lpwstr/>
      </vt:variant>
      <vt:variant>
        <vt:i4>1638466</vt:i4>
      </vt:variant>
      <vt:variant>
        <vt:i4>6</vt:i4>
      </vt:variant>
      <vt:variant>
        <vt:i4>0</vt:i4>
      </vt:variant>
      <vt:variant>
        <vt:i4>5</vt:i4>
      </vt:variant>
      <vt:variant>
        <vt:lpwstr>https://mediapool.poettinger.at/pinaccess/showpin.do?pinCode=m9D5a7d5r6V3</vt:lpwstr>
      </vt:variant>
      <vt:variant>
        <vt:lpwstr/>
      </vt:variant>
      <vt:variant>
        <vt:i4>1638477</vt:i4>
      </vt:variant>
      <vt:variant>
        <vt:i4>3</vt:i4>
      </vt:variant>
      <vt:variant>
        <vt:i4>0</vt:i4>
      </vt:variant>
      <vt:variant>
        <vt:i4>5</vt:i4>
      </vt:variant>
      <vt:variant>
        <vt:lpwstr>https://mediapool.poettinger.at/pinaccess/showpin.do?pinCode=L5I0l6y4j0R4</vt:lpwstr>
      </vt:variant>
      <vt:variant>
        <vt:lpwstr/>
      </vt:variant>
      <vt:variant>
        <vt:i4>1376335</vt:i4>
      </vt:variant>
      <vt:variant>
        <vt:i4>0</vt:i4>
      </vt:variant>
      <vt:variant>
        <vt:i4>0</vt:i4>
      </vt:variant>
      <vt:variant>
        <vt:i4>5</vt:i4>
      </vt:variant>
      <vt:variant>
        <vt:lpwstr>https://mediapool.poettinger.at/pinaccess/showpin.do?pinCode=X1x1u4O7d6z4</vt:lpwstr>
      </vt:variant>
      <vt:variant>
        <vt:lpwstr/>
      </vt:variant>
      <vt:variant>
        <vt:i4>1769558</vt:i4>
      </vt:variant>
      <vt:variant>
        <vt:i4>0</vt:i4>
      </vt:variant>
      <vt:variant>
        <vt:i4>0</vt:i4>
      </vt:variant>
      <vt:variant>
        <vt:i4>5</vt:i4>
      </vt:variant>
      <vt:variant>
        <vt:lpwstr>http://www.poettinger.at/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Kempinger Silja</dc:creator>
  <cp:keywords/>
  <dc:description/>
  <cp:lastModifiedBy>Kempinger Silja</cp:lastModifiedBy>
  <cp:revision>60</cp:revision>
  <dcterms:created xsi:type="dcterms:W3CDTF">2025-12-02T18:23:00Z</dcterms:created>
  <dcterms:modified xsi:type="dcterms:W3CDTF">2025-12-18T12:21:00Z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0x0101002141187AB9428E44B1DD5666C424E204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