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A3B70" w14:textId="595396FA" w:rsidR="002F3A42" w:rsidRPr="002F3A42" w:rsidRDefault="00847504" w:rsidP="00305161">
      <w:pPr>
        <w:spacing w:line="360" w:lineRule="auto"/>
        <w:rPr>
          <w:rFonts w:cs="Arial"/>
          <w:color w:val="808080" w:themeColor="background1" w:themeShade="80"/>
          <w:sz w:val="32"/>
          <w:szCs w:val="32"/>
        </w:rPr>
      </w:pPr>
      <w:r>
        <w:rPr>
          <w:color w:val="808080" w:themeColor="background1" w:themeShade="80"/>
          <w:sz w:val="32"/>
          <w:szCs w:val="32"/>
        </w:rPr>
        <w:t>Annual report</w:t>
      </w:r>
    </w:p>
    <w:p w14:paraId="083D77E8" w14:textId="2BDB4524" w:rsidR="008B5996" w:rsidRPr="00351AA9" w:rsidRDefault="008B5996" w:rsidP="008B5996">
      <w:pPr>
        <w:spacing w:line="360" w:lineRule="auto"/>
        <w:rPr>
          <w:rFonts w:cs="Arial"/>
          <w:sz w:val="32"/>
          <w:szCs w:val="32"/>
        </w:rPr>
      </w:pPr>
      <w:r w:rsidRPr="00351AA9">
        <w:rPr>
          <w:sz w:val="32"/>
          <w:szCs w:val="32"/>
        </w:rPr>
        <w:t>Pöttinger breaks the 400 million mark in its anniversary year</w:t>
      </w:r>
    </w:p>
    <w:p w14:paraId="392DAFC3" w14:textId="77777777" w:rsidR="008B5996" w:rsidRPr="008B5996" w:rsidRDefault="008B5996" w:rsidP="008B5996">
      <w:pPr>
        <w:spacing w:line="360" w:lineRule="auto"/>
        <w:rPr>
          <w:rFonts w:cs="Arial"/>
          <w:sz w:val="32"/>
          <w:szCs w:val="32"/>
        </w:rPr>
      </w:pPr>
      <w:r>
        <w:rPr>
          <w:sz w:val="32"/>
          <w:szCs w:val="32"/>
        </w:rPr>
        <w:t>New turnover record in financial year 2020/21</w:t>
      </w:r>
    </w:p>
    <w:p w14:paraId="42B42F1B" w14:textId="5AEF0D7D" w:rsidR="00956E9C" w:rsidRDefault="00D02D23" w:rsidP="001B0846">
      <w:pPr>
        <w:spacing w:line="360" w:lineRule="auto"/>
        <w:jc w:val="both"/>
        <w:rPr>
          <w:rFonts w:cs="Arial"/>
          <w:sz w:val="24"/>
        </w:rPr>
      </w:pPr>
      <w:r>
        <w:rPr>
          <w:sz w:val="24"/>
        </w:rPr>
        <w:t xml:space="preserve">Despite the enormous challenges presented by the pandemic, the Austrian family-owned company Pöttinger has written another chapter of success in its 150-year history: In the financial year 2020/2021, Pöttinger once again achieved the highest turnover in its </w:t>
      </w:r>
      <w:r w:rsidRPr="00351AA9">
        <w:rPr>
          <w:sz w:val="24"/>
        </w:rPr>
        <w:t>history of EUR 40</w:t>
      </w:r>
      <w:r w:rsidR="00351AA9" w:rsidRPr="00351AA9">
        <w:rPr>
          <w:sz w:val="24"/>
        </w:rPr>
        <w:t>5</w:t>
      </w:r>
      <w:r w:rsidRPr="00351AA9">
        <w:rPr>
          <w:sz w:val="24"/>
        </w:rPr>
        <w:t xml:space="preserve"> million, exceeding the 400 million mark for the first time. With an increase of 1</w:t>
      </w:r>
      <w:r w:rsidR="00351AA9" w:rsidRPr="00351AA9">
        <w:rPr>
          <w:sz w:val="24"/>
        </w:rPr>
        <w:t>1</w:t>
      </w:r>
      <w:r w:rsidRPr="00351AA9">
        <w:rPr>
          <w:sz w:val="24"/>
        </w:rPr>
        <w:t xml:space="preserve"> percent compared </w:t>
      </w:r>
      <w:r>
        <w:rPr>
          <w:sz w:val="24"/>
        </w:rPr>
        <w:t xml:space="preserve">to the previous year, the trend of success continues. With an export quota of </w:t>
      </w:r>
      <w:r w:rsidR="00351AA9" w:rsidRPr="00351AA9">
        <w:rPr>
          <w:sz w:val="24"/>
        </w:rPr>
        <w:t>88</w:t>
      </w:r>
      <w:r w:rsidRPr="00351AA9">
        <w:rPr>
          <w:sz w:val="24"/>
        </w:rPr>
        <w:t xml:space="preserve"> percent, the internationalisation </w:t>
      </w:r>
      <w:r>
        <w:rPr>
          <w:sz w:val="24"/>
        </w:rPr>
        <w:t xml:space="preserve">of the agricultural machinery manufacturer remains at the same high level. The key to this success is </w:t>
      </w:r>
      <w:r w:rsidRPr="00351AA9">
        <w:rPr>
          <w:sz w:val="24"/>
        </w:rPr>
        <w:t>the 1,929 highly</w:t>
      </w:r>
      <w:r>
        <w:rPr>
          <w:sz w:val="24"/>
        </w:rPr>
        <w:t xml:space="preserve"> motivated employees, the excellent partnership with dealerships and the investments in manufacturing plants that make innovative products and services.</w:t>
      </w:r>
    </w:p>
    <w:p w14:paraId="6B38F58A" w14:textId="41CA0092" w:rsidR="00956E9C" w:rsidRPr="00351AA9" w:rsidRDefault="00956E9C" w:rsidP="001B0846">
      <w:pPr>
        <w:spacing w:line="360" w:lineRule="auto"/>
        <w:jc w:val="both"/>
        <w:rPr>
          <w:rFonts w:cs="Arial"/>
          <w:sz w:val="24"/>
          <w:lang w:val="en-US"/>
        </w:rPr>
      </w:pPr>
    </w:p>
    <w:p w14:paraId="7D84B28F" w14:textId="223274DE" w:rsidR="00956E9C" w:rsidRDefault="00956E9C" w:rsidP="001B0846">
      <w:pPr>
        <w:spacing w:line="360" w:lineRule="auto"/>
        <w:jc w:val="both"/>
        <w:rPr>
          <w:rFonts w:cs="Arial"/>
          <w:sz w:val="24"/>
        </w:rPr>
      </w:pPr>
      <w:r>
        <w:rPr>
          <w:sz w:val="24"/>
        </w:rPr>
        <w:t>Pöttinger, the specialist for grassland and arable farming, has a high level of innovative strength</w:t>
      </w:r>
      <w:r>
        <w:rPr>
          <w:color w:val="000000" w:themeColor="text1"/>
          <w:sz w:val="24"/>
        </w:rPr>
        <w:t xml:space="preserve"> that is backed </w:t>
      </w:r>
      <w:r>
        <w:rPr>
          <w:sz w:val="24"/>
        </w:rPr>
        <w:t xml:space="preserve">by many years of experience and an </w:t>
      </w:r>
      <w:r>
        <w:rPr>
          <w:color w:val="000000" w:themeColor="text1"/>
          <w:sz w:val="24"/>
        </w:rPr>
        <w:t>ongoing spirit of inventiveness</w:t>
      </w:r>
      <w:r>
        <w:rPr>
          <w:sz w:val="24"/>
        </w:rPr>
        <w:t>.</w:t>
      </w:r>
      <w:r>
        <w:rPr>
          <w:color w:val="000000" w:themeColor="text1"/>
          <w:sz w:val="24"/>
        </w:rPr>
        <w:t xml:space="preserve"> </w:t>
      </w:r>
      <w:r>
        <w:rPr>
          <w:sz w:val="24"/>
        </w:rPr>
        <w:t>The product range is practical and varied: it covers the needs of small farms in alpine regions as well as the requirements of large-scale operations. As the world market leader in loader wagons, Pöttinger is now defending its No. 1 position with the impressive new generation of JUMBO multi-purpose rotor loader wagons. In mower technology and mulch seed drills, the Austrian company is among Europe's top brands. Further innovations are to be launched in the autumn.</w:t>
      </w:r>
    </w:p>
    <w:p w14:paraId="792C68DD" w14:textId="77777777" w:rsidR="003E47CA" w:rsidRPr="00351AA9" w:rsidRDefault="003E47CA" w:rsidP="001B0846">
      <w:pPr>
        <w:spacing w:line="360" w:lineRule="auto"/>
        <w:jc w:val="both"/>
        <w:rPr>
          <w:rFonts w:cs="Arial"/>
          <w:sz w:val="24"/>
          <w:lang w:val="en-US"/>
        </w:rPr>
      </w:pPr>
    </w:p>
    <w:p w14:paraId="6990180E" w14:textId="09CE6D42" w:rsidR="003E47CA" w:rsidRPr="0037172A" w:rsidRDefault="003E47CA" w:rsidP="00F3189E">
      <w:pPr>
        <w:spacing w:line="360" w:lineRule="auto"/>
        <w:jc w:val="both"/>
        <w:rPr>
          <w:rFonts w:cs="Arial"/>
          <w:iCs/>
          <w:sz w:val="28"/>
          <w:szCs w:val="28"/>
        </w:rPr>
      </w:pPr>
      <w:r>
        <w:rPr>
          <w:iCs/>
          <w:sz w:val="28"/>
          <w:szCs w:val="28"/>
        </w:rPr>
        <w:t>The chapters of success that drive turnover</w:t>
      </w:r>
    </w:p>
    <w:p w14:paraId="016E2E1E" w14:textId="4AE96911" w:rsidR="00F86248" w:rsidRPr="00351AA9" w:rsidRDefault="0037172A" w:rsidP="00F3189E">
      <w:pPr>
        <w:spacing w:line="360" w:lineRule="auto"/>
        <w:jc w:val="both"/>
        <w:rPr>
          <w:rFonts w:cs="Arial"/>
          <w:iCs/>
          <w:strike/>
          <w:sz w:val="24"/>
          <w:szCs w:val="22"/>
        </w:rPr>
      </w:pPr>
      <w:r>
        <w:rPr>
          <w:iCs/>
          <w:sz w:val="24"/>
          <w:szCs w:val="22"/>
        </w:rPr>
        <w:t xml:space="preserve">With </w:t>
      </w:r>
      <w:r w:rsidRPr="00351AA9">
        <w:rPr>
          <w:iCs/>
          <w:sz w:val="24"/>
          <w:szCs w:val="22"/>
        </w:rPr>
        <w:t xml:space="preserve">a 69 percent share of </w:t>
      </w:r>
      <w:r w:rsidR="00351AA9">
        <w:rPr>
          <w:iCs/>
          <w:sz w:val="24"/>
          <w:szCs w:val="22"/>
        </w:rPr>
        <w:t>machine</w:t>
      </w:r>
      <w:r w:rsidRPr="00351AA9">
        <w:rPr>
          <w:iCs/>
          <w:sz w:val="24"/>
          <w:szCs w:val="22"/>
        </w:rPr>
        <w:t xml:space="preserve"> turnover, grassland machines account for the highest turnover. The arable sector with tillage and seed drill technology achieved a share of 31 percent of overall machine sales. Both divisions saw consistent positive </w:t>
      </w:r>
      <w:r w:rsidRPr="00351AA9">
        <w:rPr>
          <w:iCs/>
          <w:sz w:val="24"/>
          <w:szCs w:val="22"/>
        </w:rPr>
        <w:lastRenderedPageBreak/>
        <w:t xml:space="preserve">development. </w:t>
      </w:r>
    </w:p>
    <w:p w14:paraId="6B720D2F" w14:textId="167C59C8" w:rsidR="00132418" w:rsidRPr="00F86248" w:rsidRDefault="00F86248" w:rsidP="00F3189E">
      <w:pPr>
        <w:spacing w:line="360" w:lineRule="auto"/>
        <w:jc w:val="both"/>
        <w:rPr>
          <w:rFonts w:cs="Arial"/>
          <w:iCs/>
          <w:sz w:val="24"/>
          <w:szCs w:val="22"/>
        </w:rPr>
      </w:pPr>
      <w:r>
        <w:rPr>
          <w:iCs/>
          <w:sz w:val="24"/>
          <w:szCs w:val="22"/>
        </w:rPr>
        <w:t>The Original Spare Parts business unit continued to develop well with an increase of around</w:t>
      </w:r>
      <w:r w:rsidR="00351AA9">
        <w:rPr>
          <w:iCs/>
          <w:sz w:val="24"/>
          <w:szCs w:val="22"/>
        </w:rPr>
        <w:t xml:space="preserve"> 8 percent. </w:t>
      </w:r>
      <w:r>
        <w:rPr>
          <w:iCs/>
          <w:sz w:val="24"/>
          <w:szCs w:val="22"/>
        </w:rPr>
        <w:t xml:space="preserve">The performance of the spare parts logistics centre and customer services during the critical period of the pandemic made a major contribution here in particular. The concept of long-term availability of spare parts and the wear parts lines (DURASTAR and DURASTAR PLUS) have had a very positive effect on this segment. </w:t>
      </w:r>
    </w:p>
    <w:p w14:paraId="710408E6" w14:textId="77777777" w:rsidR="004F7D2F" w:rsidRPr="00D07043" w:rsidRDefault="004F7D2F">
      <w:pPr>
        <w:rPr>
          <w:rFonts w:cs="Arial"/>
          <w:iCs/>
          <w:sz w:val="24"/>
          <w:szCs w:val="22"/>
          <w:lang w:val="en-US"/>
        </w:rPr>
      </w:pPr>
    </w:p>
    <w:p w14:paraId="42D64F59" w14:textId="1A337DA7" w:rsidR="00105362" w:rsidRPr="00E13092" w:rsidRDefault="00115FF2" w:rsidP="005F340C">
      <w:pPr>
        <w:spacing w:line="360" w:lineRule="auto"/>
        <w:jc w:val="both"/>
        <w:rPr>
          <w:rFonts w:cs="Arial"/>
          <w:iCs/>
          <w:sz w:val="28"/>
          <w:szCs w:val="28"/>
        </w:rPr>
      </w:pPr>
      <w:r>
        <w:rPr>
          <w:iCs/>
          <w:sz w:val="28"/>
          <w:szCs w:val="28"/>
        </w:rPr>
        <w:t xml:space="preserve">Roots in Austria - at home throughout the world </w:t>
      </w:r>
    </w:p>
    <w:p w14:paraId="49B91CDB" w14:textId="19465718" w:rsidR="0037172A" w:rsidRPr="003006CB" w:rsidRDefault="00BA484C" w:rsidP="0037172A">
      <w:pPr>
        <w:spacing w:line="360" w:lineRule="auto"/>
        <w:jc w:val="both"/>
        <w:rPr>
          <w:rFonts w:cs="Arial"/>
          <w:sz w:val="24"/>
        </w:rPr>
      </w:pPr>
      <w:proofErr w:type="spellStart"/>
      <w:r>
        <w:rPr>
          <w:sz w:val="24"/>
        </w:rPr>
        <w:t>Pöttinger's</w:t>
      </w:r>
      <w:proofErr w:type="spellEnd"/>
      <w:r>
        <w:rPr>
          <w:sz w:val="24"/>
        </w:rPr>
        <w:t xml:space="preserve"> international presence with 16 sales locations worldwide and four manufacturing plants in Europe has proven to be crisis-proof. The different effects of the pandemic could be compensated for very well in each case, as proven clearly by the export ratio o</w:t>
      </w:r>
      <w:r w:rsidR="00351AA9">
        <w:rPr>
          <w:sz w:val="24"/>
        </w:rPr>
        <w:t>f 88 percent.</w:t>
      </w:r>
      <w:r>
        <w:rPr>
          <w:sz w:val="24"/>
        </w:rPr>
        <w:t xml:space="preserve">  </w:t>
      </w:r>
    </w:p>
    <w:p w14:paraId="72841CE0" w14:textId="19022402" w:rsidR="00BA484C" w:rsidRDefault="00BA484C" w:rsidP="00BF1549">
      <w:pPr>
        <w:spacing w:line="360" w:lineRule="auto"/>
        <w:jc w:val="both"/>
        <w:rPr>
          <w:rFonts w:cs="Arial"/>
          <w:iCs/>
          <w:sz w:val="24"/>
          <w:szCs w:val="22"/>
        </w:rPr>
      </w:pPr>
      <w:r>
        <w:rPr>
          <w:iCs/>
          <w:sz w:val="24"/>
          <w:szCs w:val="22"/>
        </w:rPr>
        <w:t>Since its founding in 1871, a small workshop in Grieskirchen (AT) has developed into an internationally successful agricultural machinery manufacturer that still remains true to its roots. The close ties to the domestic market of Austria are also reflected in the positive development: The share of turnover in total sales amounted to</w:t>
      </w:r>
      <w:r w:rsidR="00351AA9">
        <w:rPr>
          <w:iCs/>
          <w:sz w:val="24"/>
          <w:szCs w:val="22"/>
        </w:rPr>
        <w:t xml:space="preserve"> 12 percent</w:t>
      </w:r>
      <w:r>
        <w:rPr>
          <w:iCs/>
          <w:sz w:val="24"/>
          <w:szCs w:val="22"/>
        </w:rPr>
        <w:t xml:space="preserve"> in the past financial year. This confirms that </w:t>
      </w:r>
      <w:proofErr w:type="spellStart"/>
      <w:r>
        <w:rPr>
          <w:iCs/>
          <w:sz w:val="24"/>
          <w:szCs w:val="22"/>
        </w:rPr>
        <w:t>Pöttinger's</w:t>
      </w:r>
      <w:proofErr w:type="spellEnd"/>
      <w:r>
        <w:rPr>
          <w:iCs/>
          <w:sz w:val="24"/>
          <w:szCs w:val="22"/>
        </w:rPr>
        <w:t xml:space="preserve"> home country is still one of the strongest markets.</w:t>
      </w:r>
    </w:p>
    <w:p w14:paraId="60836AA2" w14:textId="62449C7A" w:rsidR="00467385" w:rsidRPr="00351AA9" w:rsidRDefault="00360CD1" w:rsidP="00BF1549">
      <w:pPr>
        <w:spacing w:line="360" w:lineRule="auto"/>
        <w:jc w:val="both"/>
        <w:rPr>
          <w:rFonts w:cs="Arial"/>
          <w:iCs/>
          <w:sz w:val="24"/>
          <w:szCs w:val="22"/>
        </w:rPr>
      </w:pPr>
      <w:r w:rsidRPr="00351AA9">
        <w:rPr>
          <w:iCs/>
          <w:sz w:val="24"/>
          <w:szCs w:val="22"/>
        </w:rPr>
        <w:t>Almost 60</w:t>
      </w:r>
      <w:r w:rsidR="00351AA9" w:rsidRPr="00351AA9">
        <w:rPr>
          <w:iCs/>
          <w:sz w:val="24"/>
          <w:szCs w:val="22"/>
        </w:rPr>
        <w:t xml:space="preserve"> </w:t>
      </w:r>
      <w:r w:rsidRPr="00351AA9">
        <w:rPr>
          <w:iCs/>
          <w:sz w:val="24"/>
          <w:szCs w:val="22"/>
        </w:rPr>
        <w:t>percent of total turnover was achieved in Germany, France, Austria, Poland, Switzerland</w:t>
      </w:r>
      <w:r w:rsidR="00351AA9" w:rsidRPr="00351AA9">
        <w:rPr>
          <w:iCs/>
          <w:sz w:val="24"/>
          <w:szCs w:val="22"/>
        </w:rPr>
        <w:t xml:space="preserve"> and Great Britain</w:t>
      </w:r>
      <w:r w:rsidRPr="00351AA9">
        <w:rPr>
          <w:iCs/>
          <w:sz w:val="24"/>
          <w:szCs w:val="22"/>
        </w:rPr>
        <w:t>. Germany with a turnover share of 1</w:t>
      </w:r>
      <w:r w:rsidR="00351AA9" w:rsidRPr="00351AA9">
        <w:rPr>
          <w:iCs/>
          <w:sz w:val="24"/>
          <w:szCs w:val="22"/>
        </w:rPr>
        <w:t>8</w:t>
      </w:r>
      <w:r w:rsidRPr="00351AA9">
        <w:rPr>
          <w:iCs/>
          <w:sz w:val="24"/>
          <w:szCs w:val="22"/>
        </w:rPr>
        <w:t xml:space="preserve"> percent and France with 15 percent are again the largest single markets. Fortunately, sales in both markets remained more or less constant over the past financial year. </w:t>
      </w:r>
    </w:p>
    <w:p w14:paraId="210163A1" w14:textId="77777777" w:rsidR="00E86F36" w:rsidRPr="00351AA9" w:rsidRDefault="00E86F36" w:rsidP="00BF1549">
      <w:pPr>
        <w:spacing w:line="360" w:lineRule="auto"/>
        <w:jc w:val="both"/>
        <w:rPr>
          <w:rFonts w:cs="Arial"/>
          <w:iCs/>
          <w:sz w:val="24"/>
          <w:szCs w:val="22"/>
          <w:lang w:val="en-US"/>
        </w:rPr>
      </w:pPr>
    </w:p>
    <w:p w14:paraId="1488B6F8" w14:textId="29E62EC0" w:rsidR="000E636D" w:rsidRPr="00D07043" w:rsidRDefault="005C5953" w:rsidP="00BF1549">
      <w:pPr>
        <w:spacing w:line="360" w:lineRule="auto"/>
        <w:jc w:val="both"/>
        <w:rPr>
          <w:rFonts w:cs="Arial"/>
          <w:iCs/>
          <w:sz w:val="24"/>
          <w:szCs w:val="22"/>
        </w:rPr>
      </w:pPr>
      <w:r w:rsidRPr="00D07043">
        <w:rPr>
          <w:iCs/>
          <w:sz w:val="24"/>
          <w:szCs w:val="22"/>
        </w:rPr>
        <w:t xml:space="preserve">Sales overseas also developed extremely positively: </w:t>
      </w:r>
      <w:r w:rsidR="00351AA9" w:rsidRPr="00D07043">
        <w:rPr>
          <w:iCs/>
          <w:sz w:val="24"/>
          <w:szCs w:val="22"/>
        </w:rPr>
        <w:t xml:space="preserve">Canada with + 48 Percent and </w:t>
      </w:r>
      <w:r w:rsidRPr="00D07043">
        <w:rPr>
          <w:iCs/>
          <w:sz w:val="24"/>
          <w:szCs w:val="22"/>
        </w:rPr>
        <w:t xml:space="preserve">Australia with + </w:t>
      </w:r>
      <w:r w:rsidR="00351AA9" w:rsidRPr="00D07043">
        <w:rPr>
          <w:iCs/>
          <w:sz w:val="24"/>
          <w:szCs w:val="22"/>
        </w:rPr>
        <w:t>33</w:t>
      </w:r>
      <w:r w:rsidRPr="00D07043">
        <w:rPr>
          <w:iCs/>
          <w:sz w:val="24"/>
          <w:szCs w:val="22"/>
        </w:rPr>
        <w:t xml:space="preserve"> percent are the absolute leaders here. Other markets with strong growth include European countries such as </w:t>
      </w:r>
      <w:r w:rsidR="00351AA9" w:rsidRPr="00D07043">
        <w:rPr>
          <w:iCs/>
          <w:sz w:val="24"/>
          <w:szCs w:val="22"/>
        </w:rPr>
        <w:t>Great Britain, Hungary, Norway and the Baltic States</w:t>
      </w:r>
      <w:r w:rsidRPr="00D07043">
        <w:rPr>
          <w:iCs/>
          <w:sz w:val="24"/>
          <w:szCs w:val="22"/>
        </w:rPr>
        <w:t xml:space="preserve">. </w:t>
      </w:r>
      <w:r w:rsidR="00351AA9" w:rsidRPr="00D07043">
        <w:rPr>
          <w:iCs/>
          <w:sz w:val="24"/>
          <w:szCs w:val="22"/>
        </w:rPr>
        <w:t xml:space="preserve">Russia even recorded an increase in turnover of + 151 percent. </w:t>
      </w:r>
      <w:r w:rsidR="00D07043" w:rsidRPr="00D07043">
        <w:rPr>
          <w:iCs/>
          <w:sz w:val="24"/>
          <w:szCs w:val="22"/>
        </w:rPr>
        <w:t>In all these countries t</w:t>
      </w:r>
      <w:r w:rsidRPr="00D07043">
        <w:rPr>
          <w:iCs/>
          <w:sz w:val="24"/>
          <w:szCs w:val="22"/>
        </w:rPr>
        <w:t xml:space="preserve">he activities of the sales </w:t>
      </w:r>
      <w:r w:rsidR="00D07043" w:rsidRPr="00D07043">
        <w:rPr>
          <w:iCs/>
          <w:sz w:val="24"/>
          <w:szCs w:val="22"/>
        </w:rPr>
        <w:t xml:space="preserve">team and the expanded product programme </w:t>
      </w:r>
      <w:r w:rsidRPr="00D07043">
        <w:rPr>
          <w:iCs/>
          <w:sz w:val="24"/>
          <w:szCs w:val="22"/>
        </w:rPr>
        <w:t xml:space="preserve">made a valuable contribution here. </w:t>
      </w:r>
    </w:p>
    <w:p w14:paraId="1772E159" w14:textId="701EE006" w:rsidR="00D04BBB" w:rsidRPr="00D07043" w:rsidRDefault="00D04BBB" w:rsidP="00D04BBB">
      <w:pPr>
        <w:jc w:val="both"/>
        <w:rPr>
          <w:rFonts w:cs="Arial"/>
          <w:lang w:val="en-US"/>
        </w:rPr>
      </w:pPr>
    </w:p>
    <w:p w14:paraId="34E3C7FE" w14:textId="5558D970" w:rsidR="00AB4B6A" w:rsidRPr="00D07043" w:rsidRDefault="00AB4B6A" w:rsidP="00AB4B6A">
      <w:pPr>
        <w:spacing w:line="360" w:lineRule="auto"/>
        <w:jc w:val="both"/>
        <w:rPr>
          <w:rFonts w:cs="Arial"/>
          <w:iCs/>
          <w:sz w:val="28"/>
          <w:szCs w:val="28"/>
        </w:rPr>
      </w:pPr>
      <w:r w:rsidRPr="00D07043">
        <w:rPr>
          <w:iCs/>
          <w:sz w:val="28"/>
          <w:szCs w:val="28"/>
        </w:rPr>
        <w:t>It is people who write history</w:t>
      </w:r>
    </w:p>
    <w:p w14:paraId="5316B2D8" w14:textId="29E16F0A" w:rsidR="00AB4B6A" w:rsidRPr="005C5953" w:rsidRDefault="00AB4B6A" w:rsidP="00AB4B6A">
      <w:pPr>
        <w:spacing w:line="360" w:lineRule="auto"/>
        <w:jc w:val="both"/>
        <w:rPr>
          <w:rFonts w:cs="Arial"/>
          <w:iCs/>
          <w:sz w:val="24"/>
          <w:szCs w:val="22"/>
        </w:rPr>
      </w:pPr>
      <w:r>
        <w:rPr>
          <w:iCs/>
          <w:sz w:val="24"/>
          <w:szCs w:val="22"/>
        </w:rPr>
        <w:lastRenderedPageBreak/>
        <w:t xml:space="preserve">From the very beginnings of the company in 1871, the focus has been on people. Franz Pöttinger founded the firm together with his wife Juliane. Thanks to the tireless inventive spirit, courage and hard work - the famous Pöttinger spirit - the company grew as more and more employees joined the team. Its international presence is also reflected in the 1,929 employees, who come from 36 different nations. The number of employees increased slightly compared to the previous year. </w:t>
      </w:r>
    </w:p>
    <w:p w14:paraId="320D669E" w14:textId="77777777" w:rsidR="00AB4B6A" w:rsidRPr="00351AA9" w:rsidRDefault="00AB4B6A" w:rsidP="00AB4B6A">
      <w:pPr>
        <w:spacing w:line="360" w:lineRule="auto"/>
        <w:jc w:val="both"/>
        <w:rPr>
          <w:rFonts w:cs="Arial"/>
          <w:iCs/>
          <w:sz w:val="24"/>
          <w:szCs w:val="22"/>
          <w:lang w:val="en-US"/>
        </w:rPr>
      </w:pPr>
    </w:p>
    <w:p w14:paraId="7B8DB3D4" w14:textId="20BAC8C9" w:rsidR="00AB4B6A" w:rsidRPr="00AB4B6A" w:rsidRDefault="00AB4B6A" w:rsidP="00AB4B6A">
      <w:pPr>
        <w:spacing w:line="360" w:lineRule="auto"/>
        <w:jc w:val="both"/>
        <w:rPr>
          <w:rFonts w:cs="Arial"/>
          <w:iCs/>
          <w:sz w:val="28"/>
          <w:szCs w:val="28"/>
        </w:rPr>
      </w:pPr>
      <w:r>
        <w:rPr>
          <w:iCs/>
          <w:sz w:val="28"/>
          <w:szCs w:val="28"/>
        </w:rPr>
        <w:t>Innovations and investments are part of the success story</w:t>
      </w:r>
    </w:p>
    <w:p w14:paraId="6B4B39FC" w14:textId="4F960E4C" w:rsidR="00AB4B6A" w:rsidRDefault="00863C73" w:rsidP="00AB4B6A">
      <w:pPr>
        <w:spacing w:line="360" w:lineRule="auto"/>
        <w:jc w:val="both"/>
        <w:rPr>
          <w:rFonts w:cs="Arial"/>
          <w:iCs/>
          <w:sz w:val="24"/>
          <w:szCs w:val="22"/>
        </w:rPr>
      </w:pPr>
      <w:r>
        <w:rPr>
          <w:iCs/>
          <w:sz w:val="24"/>
          <w:szCs w:val="22"/>
        </w:rPr>
        <w:t xml:space="preserve">150 years ago, the company founder certainly never dreamed that the fourth manufacturing plant would be opened in 2021: The new assembly plant in St. </w:t>
      </w:r>
      <w:proofErr w:type="spellStart"/>
      <w:r>
        <w:rPr>
          <w:iCs/>
          <w:sz w:val="24"/>
          <w:szCs w:val="22"/>
        </w:rPr>
        <w:t>Georgen</w:t>
      </w:r>
      <w:proofErr w:type="spellEnd"/>
      <w:r>
        <w:rPr>
          <w:iCs/>
          <w:sz w:val="24"/>
          <w:szCs w:val="22"/>
        </w:rPr>
        <w:t xml:space="preserve"> (not far from the group's headquarters in Grieskirchen - AT) completed the four-leaf clover. The official opening ceremony at the beginning of June 2021 included the ground-breaking for the next stage of expansion to handle the increasing volume of orders. As a result, the production of grassland equipment is located entirely in Austria. The seed drills are built in Bernburg in Saxony (DE) and the tillage centre is located in Vodnany (CZ). </w:t>
      </w:r>
    </w:p>
    <w:p w14:paraId="50856FE8" w14:textId="43B6F2A1" w:rsidR="00863C73" w:rsidRPr="005C5953" w:rsidRDefault="00863C73" w:rsidP="00AB4B6A">
      <w:pPr>
        <w:spacing w:line="360" w:lineRule="auto"/>
        <w:jc w:val="both"/>
        <w:rPr>
          <w:rFonts w:cs="Arial"/>
          <w:iCs/>
          <w:sz w:val="24"/>
          <w:szCs w:val="22"/>
        </w:rPr>
      </w:pPr>
      <w:r>
        <w:rPr>
          <w:iCs/>
          <w:sz w:val="24"/>
          <w:szCs w:val="22"/>
        </w:rPr>
        <w:t xml:space="preserve">Entering the crop care technology market and manufacturing the crop care machines is also being handled in Austria. </w:t>
      </w:r>
    </w:p>
    <w:p w14:paraId="5E629A6E" w14:textId="77777777" w:rsidR="00863C73" w:rsidRPr="00351AA9" w:rsidRDefault="00863C73" w:rsidP="00AB4B6A">
      <w:pPr>
        <w:spacing w:line="360" w:lineRule="auto"/>
        <w:jc w:val="both"/>
        <w:rPr>
          <w:rFonts w:cs="Arial"/>
          <w:iCs/>
          <w:sz w:val="24"/>
          <w:szCs w:val="22"/>
          <w:lang w:val="en-US"/>
        </w:rPr>
      </w:pPr>
    </w:p>
    <w:p w14:paraId="67D657C6" w14:textId="1C153F36" w:rsidR="001E262B" w:rsidRPr="005C5953" w:rsidRDefault="007D4F64" w:rsidP="009A212B">
      <w:pPr>
        <w:spacing w:line="360" w:lineRule="auto"/>
        <w:jc w:val="both"/>
        <w:rPr>
          <w:rFonts w:cs="Arial"/>
          <w:iCs/>
          <w:sz w:val="28"/>
          <w:szCs w:val="28"/>
        </w:rPr>
      </w:pPr>
      <w:r>
        <w:rPr>
          <w:iCs/>
          <w:sz w:val="28"/>
          <w:szCs w:val="28"/>
        </w:rPr>
        <w:t xml:space="preserve">Pöttinger: A lasting success story </w:t>
      </w:r>
    </w:p>
    <w:p w14:paraId="474185F1" w14:textId="17477B7B" w:rsidR="00863C73" w:rsidRPr="005C5953" w:rsidRDefault="00863C73" w:rsidP="00675D9F">
      <w:pPr>
        <w:spacing w:line="360" w:lineRule="auto"/>
        <w:jc w:val="both"/>
        <w:rPr>
          <w:rFonts w:cs="Arial"/>
          <w:iCs/>
          <w:sz w:val="24"/>
          <w:szCs w:val="22"/>
        </w:rPr>
      </w:pPr>
      <w:r>
        <w:rPr>
          <w:iCs/>
          <w:sz w:val="24"/>
          <w:szCs w:val="22"/>
        </w:rPr>
        <w:t xml:space="preserve">The pandemic prevented major celebrations and events being held for the 150th anniversary this year. That is why the agricultural machinery manufacturer used new, virtual methods for presenting products and information. And the founding of the company was indeed officially commemorated through various online platforms (virtual trade fair, social media, etc.) and with anniversary machines and numerous promotions and gifts for its employees. </w:t>
      </w:r>
    </w:p>
    <w:p w14:paraId="4B380CC3" w14:textId="77777777" w:rsidR="00863C73" w:rsidRPr="00351AA9" w:rsidRDefault="00863C73" w:rsidP="00675D9F">
      <w:pPr>
        <w:spacing w:line="360" w:lineRule="auto"/>
        <w:jc w:val="both"/>
        <w:rPr>
          <w:rFonts w:cs="Arial"/>
          <w:iCs/>
          <w:sz w:val="24"/>
          <w:szCs w:val="22"/>
          <w:lang w:val="en-US"/>
        </w:rPr>
      </w:pPr>
    </w:p>
    <w:p w14:paraId="3ED69751" w14:textId="4977C7DB" w:rsidR="00A62EC7" w:rsidRPr="00A62EC7" w:rsidRDefault="00A62EC7" w:rsidP="00FB5247">
      <w:pPr>
        <w:spacing w:line="360" w:lineRule="auto"/>
        <w:jc w:val="both"/>
        <w:rPr>
          <w:rFonts w:cs="Arial"/>
          <w:iCs/>
          <w:sz w:val="28"/>
          <w:szCs w:val="28"/>
        </w:rPr>
      </w:pPr>
      <w:r>
        <w:rPr>
          <w:iCs/>
          <w:sz w:val="28"/>
          <w:szCs w:val="28"/>
        </w:rPr>
        <w:t>Honour the past - be the future.</w:t>
      </w:r>
    </w:p>
    <w:p w14:paraId="5816F835" w14:textId="49905E7D" w:rsidR="00A62EC7" w:rsidRDefault="00A62EC7" w:rsidP="00FB5247">
      <w:pPr>
        <w:spacing w:line="360" w:lineRule="auto"/>
        <w:jc w:val="both"/>
        <w:rPr>
          <w:rFonts w:cs="Arial"/>
          <w:iCs/>
          <w:sz w:val="24"/>
        </w:rPr>
      </w:pPr>
      <w:r>
        <w:rPr>
          <w:iCs/>
          <w:sz w:val="24"/>
        </w:rPr>
        <w:t xml:space="preserve">Amazing things have happened at Pöttinger over the past 150 years. Then as now, having a focus on people and a down-to-earth approach is important to the family-owned company. The company has set itself the goal of making people in farming more </w:t>
      </w:r>
      <w:r>
        <w:rPr>
          <w:iCs/>
          <w:sz w:val="24"/>
        </w:rPr>
        <w:lastRenderedPageBreak/>
        <w:t xml:space="preserve">successful. "We feel a close connection to farmers, and backed by the motto "Everyone needs agriculture", we are committed to boosting the appreciation of this community. With a view to the environment and future generations, we also place great emphasis on sustainability and the conservation of resources," says Gregor Dietachmayr, Spokesperson for the Management Team, in explaining the company's mission. These topics are always at the forefront, both in the development of agricultural technology and in the construction of new plants. </w:t>
      </w:r>
    </w:p>
    <w:p w14:paraId="0AEF8F84" w14:textId="77777777" w:rsidR="00A91000" w:rsidRPr="00351AA9" w:rsidRDefault="00A91000" w:rsidP="00FB5247">
      <w:pPr>
        <w:spacing w:line="360" w:lineRule="auto"/>
        <w:jc w:val="both"/>
        <w:rPr>
          <w:rFonts w:cs="Arial"/>
          <w:iCs/>
          <w:sz w:val="24"/>
          <w:lang w:val="en-US"/>
        </w:rPr>
      </w:pPr>
    </w:p>
    <w:p w14:paraId="5FA5FCC2" w14:textId="06557763" w:rsidR="009B6CFD" w:rsidRDefault="00F5475D" w:rsidP="00FB5247">
      <w:pPr>
        <w:spacing w:line="360" w:lineRule="auto"/>
        <w:jc w:val="both"/>
        <w:rPr>
          <w:rFonts w:cs="Arial"/>
          <w:iCs/>
          <w:sz w:val="24"/>
        </w:rPr>
      </w:pPr>
      <w:r>
        <w:rPr>
          <w:iCs/>
          <w:sz w:val="24"/>
        </w:rPr>
        <w:t xml:space="preserve">Pöttinger has experienced many ups and downs during its long success story and has always emerged stronger. "Even in the difficult financial year 2020/2021, a year that has seen many changes, we have demonstrated our resilience, commitment and determination. We even succeeded in celebrating the anniversary year with a record turnover", Dietachmayr is pleased to announce, going on to say: "As a source of innovation with a strong team of highly motivated employees, a very well-developed network of dealerships and with a view to the future and the needs of the market in terms of digitisation, sensor technology, etc., we are ideally equipped for the challenges ahead." </w:t>
      </w:r>
    </w:p>
    <w:p w14:paraId="17D1C45E" w14:textId="656714DA" w:rsidR="005C5953" w:rsidRPr="00351AA9" w:rsidRDefault="005C5953" w:rsidP="00FB5247">
      <w:pPr>
        <w:spacing w:line="360" w:lineRule="auto"/>
        <w:jc w:val="both"/>
        <w:rPr>
          <w:rFonts w:cs="Arial"/>
          <w:iCs/>
          <w:sz w:val="24"/>
          <w:lang w:val="en-US"/>
        </w:rPr>
      </w:pPr>
    </w:p>
    <w:p w14:paraId="3E97CCB5" w14:textId="77777777" w:rsidR="005C5953" w:rsidRPr="00351AA9" w:rsidRDefault="005C5953" w:rsidP="00FB5247">
      <w:pPr>
        <w:spacing w:line="360" w:lineRule="auto"/>
        <w:jc w:val="both"/>
        <w:rPr>
          <w:rFonts w:cs="Arial"/>
          <w:iCs/>
          <w:sz w:val="24"/>
          <w:lang w:val="en-US"/>
        </w:rPr>
      </w:pPr>
    </w:p>
    <w:p w14:paraId="60B0E708" w14:textId="77777777" w:rsidR="00740D5C" w:rsidRPr="00351AA9" w:rsidRDefault="00740D5C">
      <w:pPr>
        <w:rPr>
          <w:rFonts w:cs="Arial"/>
          <w:iCs/>
          <w:sz w:val="24"/>
          <w:lang w:val="en-US"/>
        </w:rPr>
      </w:pPr>
    </w:p>
    <w:p w14:paraId="692969F1" w14:textId="00E29784" w:rsidR="00D97DA1" w:rsidRDefault="00D07043">
      <w:pPr>
        <w:rPr>
          <w:rFonts w:cs="Arial"/>
          <w:iCs/>
          <w:sz w:val="24"/>
        </w:rPr>
      </w:pPr>
      <w:r>
        <w:rPr>
          <w:rFonts w:cs="Arial"/>
          <w:iCs/>
          <w:noProof/>
          <w:sz w:val="24"/>
        </w:rPr>
        <w:drawing>
          <wp:inline distT="0" distB="0" distL="0" distR="0" wp14:anchorId="0FDB505D" wp14:editId="2D41E9D8">
            <wp:extent cx="5760720" cy="1511808"/>
            <wp:effectExtent l="0" t="0" r="0" b="0"/>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511808"/>
                    </a:xfrm>
                    <a:prstGeom prst="rect">
                      <a:avLst/>
                    </a:prstGeom>
                  </pic:spPr>
                </pic:pic>
              </a:graphicData>
            </a:graphic>
          </wp:inline>
        </w:drawing>
      </w:r>
    </w:p>
    <w:p w14:paraId="76250F61" w14:textId="56CF48D1" w:rsidR="00580B80" w:rsidRDefault="00580B80">
      <w:pPr>
        <w:rPr>
          <w:rFonts w:cs="Arial"/>
          <w:iCs/>
          <w:sz w:val="24"/>
        </w:rPr>
      </w:pPr>
      <w:r>
        <w:br w:type="page"/>
      </w:r>
    </w:p>
    <w:p w14:paraId="31F55CF7" w14:textId="4FF38C5B" w:rsidR="00F40301" w:rsidRDefault="00F40301" w:rsidP="00F40301">
      <w:pPr>
        <w:spacing w:line="360" w:lineRule="auto"/>
        <w:jc w:val="both"/>
        <w:rPr>
          <w:rFonts w:cs="Arial"/>
          <w:b/>
          <w:sz w:val="24"/>
          <w:szCs w:val="22"/>
        </w:rPr>
      </w:pPr>
      <w:r>
        <w:rPr>
          <w:b/>
          <w:sz w:val="24"/>
          <w:szCs w:val="22"/>
        </w:rPr>
        <w:lastRenderedPageBreak/>
        <w:t>Photo preview:</w:t>
      </w:r>
    </w:p>
    <w:tbl>
      <w:tblPr>
        <w:tblStyle w:val="Tabellenraster"/>
        <w:tblW w:w="0" w:type="auto"/>
        <w:tblLook w:val="04A0" w:firstRow="1" w:lastRow="0" w:firstColumn="1" w:lastColumn="0" w:noHBand="0" w:noVBand="1"/>
      </w:tblPr>
      <w:tblGrid>
        <w:gridCol w:w="4531"/>
        <w:gridCol w:w="4531"/>
      </w:tblGrid>
      <w:tr w:rsidR="005C5953" w:rsidRPr="005C5953" w14:paraId="6161DF2D" w14:textId="77777777" w:rsidTr="00372948">
        <w:tc>
          <w:tcPr>
            <w:tcW w:w="4531" w:type="dxa"/>
          </w:tcPr>
          <w:p w14:paraId="137B74D6" w14:textId="77777777" w:rsidR="00F71653" w:rsidRPr="005C5953" w:rsidRDefault="00F71653" w:rsidP="00942D12">
            <w:pPr>
              <w:spacing w:line="360" w:lineRule="auto"/>
              <w:jc w:val="center"/>
              <w:rPr>
                <w:rFonts w:cs="Arial"/>
                <w:sz w:val="16"/>
                <w:szCs w:val="16"/>
                <w:lang w:val="de-DE"/>
              </w:rPr>
            </w:pPr>
          </w:p>
          <w:p w14:paraId="2CFC4500" w14:textId="689411CB" w:rsidR="00F40301" w:rsidRPr="005C5953" w:rsidRDefault="00942D12" w:rsidP="00942D12">
            <w:pPr>
              <w:spacing w:line="360" w:lineRule="auto"/>
              <w:jc w:val="center"/>
              <w:rPr>
                <w:rFonts w:cs="Arial"/>
                <w:b/>
                <w:sz w:val="24"/>
                <w:szCs w:val="22"/>
              </w:rPr>
            </w:pPr>
            <w:r>
              <w:rPr>
                <w:noProof/>
              </w:rPr>
              <w:drawing>
                <wp:inline distT="0" distB="0" distL="0" distR="0" wp14:anchorId="1B4F69B2" wp14:editId="509684FD">
                  <wp:extent cx="1228725" cy="819150"/>
                  <wp:effectExtent l="0" t="0" r="9525" b="0"/>
                  <wp:docPr id="3" name="Bild 1" descr="https://cdn.poettinger.at/img/landtechnik/collection/gl/poettinger_gl_Dietachmayr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gl/poettinger_gl_Dietachmayr_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9699" cy="819799"/>
                          </a:xfrm>
                          <a:prstGeom prst="rect">
                            <a:avLst/>
                          </a:prstGeom>
                          <a:noFill/>
                          <a:ln>
                            <a:noFill/>
                          </a:ln>
                        </pic:spPr>
                      </pic:pic>
                    </a:graphicData>
                  </a:graphic>
                </wp:inline>
              </w:drawing>
            </w:r>
          </w:p>
        </w:tc>
        <w:tc>
          <w:tcPr>
            <w:tcW w:w="4531" w:type="dxa"/>
          </w:tcPr>
          <w:p w14:paraId="1D84AB5F" w14:textId="77777777" w:rsidR="00F71653" w:rsidRPr="005C5953" w:rsidRDefault="00F71653" w:rsidP="00F81BDE">
            <w:pPr>
              <w:spacing w:line="360" w:lineRule="auto"/>
              <w:jc w:val="center"/>
              <w:rPr>
                <w:rFonts w:cs="Arial"/>
                <w:b/>
                <w:sz w:val="16"/>
                <w:szCs w:val="16"/>
                <w:lang w:val="de-DE"/>
              </w:rPr>
            </w:pPr>
          </w:p>
          <w:p w14:paraId="64EFDF99" w14:textId="177EB716" w:rsidR="00F40301" w:rsidRPr="005C5953" w:rsidRDefault="00045017" w:rsidP="00F81BDE">
            <w:pPr>
              <w:spacing w:line="360" w:lineRule="auto"/>
              <w:jc w:val="center"/>
              <w:rPr>
                <w:rFonts w:cs="Arial"/>
                <w:b/>
                <w:sz w:val="24"/>
                <w:szCs w:val="22"/>
              </w:rPr>
            </w:pPr>
            <w:r>
              <w:rPr>
                <w:noProof/>
              </w:rPr>
              <w:drawing>
                <wp:inline distT="0" distB="0" distL="0" distR="0" wp14:anchorId="734297D6" wp14:editId="5CC7EC92">
                  <wp:extent cx="1147445" cy="758825"/>
                  <wp:effectExtent l="0" t="0" r="0" b="3175"/>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0D4F6D" w:rsidRPr="000D4F6D" w14:paraId="310C885F" w14:textId="77777777" w:rsidTr="00372948">
        <w:tc>
          <w:tcPr>
            <w:tcW w:w="4531" w:type="dxa"/>
          </w:tcPr>
          <w:p w14:paraId="02BB9F16" w14:textId="77777777" w:rsidR="00942D12" w:rsidRPr="000D4F6D" w:rsidRDefault="00F40301" w:rsidP="00942D12">
            <w:pPr>
              <w:jc w:val="center"/>
              <w:rPr>
                <w:rFonts w:cs="Arial"/>
                <w:szCs w:val="22"/>
              </w:rPr>
            </w:pPr>
            <w:r>
              <w:t xml:space="preserve"> Gregor Dietachmayr, </w:t>
            </w:r>
          </w:p>
          <w:p w14:paraId="72D2CB62" w14:textId="77777777" w:rsidR="00F40301" w:rsidRPr="000D4F6D" w:rsidRDefault="00F40301" w:rsidP="00942D12">
            <w:pPr>
              <w:jc w:val="center"/>
              <w:rPr>
                <w:rFonts w:cs="Arial"/>
                <w:szCs w:val="22"/>
              </w:rPr>
            </w:pPr>
            <w:r>
              <w:t>Spokesperson for the Management Team</w:t>
            </w:r>
          </w:p>
        </w:tc>
        <w:tc>
          <w:tcPr>
            <w:tcW w:w="4531" w:type="dxa"/>
          </w:tcPr>
          <w:p w14:paraId="1BD157E1" w14:textId="77777777" w:rsidR="00F621A0" w:rsidRPr="000D4F6D" w:rsidRDefault="00F621A0" w:rsidP="002F3A42">
            <w:pPr>
              <w:jc w:val="both"/>
              <w:rPr>
                <w:rFonts w:cs="Arial"/>
                <w:iCs/>
                <w:szCs w:val="22"/>
              </w:rPr>
            </w:pPr>
            <w:r>
              <w:t>From the left: Jörg Lechner, Markus Baldinger, Gregor Dietachmayr, Wolfgang Moser, Herbert Wagner</w:t>
            </w:r>
          </w:p>
          <w:p w14:paraId="49252516" w14:textId="77777777" w:rsidR="00F40301" w:rsidRPr="00351AA9" w:rsidRDefault="00F40301" w:rsidP="002F3A42">
            <w:pPr>
              <w:rPr>
                <w:rFonts w:cs="Arial"/>
                <w:szCs w:val="22"/>
              </w:rPr>
            </w:pPr>
          </w:p>
        </w:tc>
      </w:tr>
      <w:tr w:rsidR="000D4F6D" w:rsidRPr="00160134" w14:paraId="7A28C75F" w14:textId="77777777" w:rsidTr="00372948">
        <w:tc>
          <w:tcPr>
            <w:tcW w:w="4531" w:type="dxa"/>
          </w:tcPr>
          <w:p w14:paraId="48D87403" w14:textId="040621D0" w:rsidR="00F40301" w:rsidRPr="00160134" w:rsidRDefault="00D07043" w:rsidP="00942D12">
            <w:pPr>
              <w:jc w:val="center"/>
              <w:rPr>
                <w:rStyle w:val="Hyperlink"/>
                <w:sz w:val="20"/>
                <w:szCs w:val="20"/>
              </w:rPr>
            </w:pPr>
            <w:hyperlink r:id="rId11" w:history="1">
              <w:r w:rsidR="005C5953">
                <w:rPr>
                  <w:rStyle w:val="Hyperlink"/>
                  <w:sz w:val="20"/>
                  <w:szCs w:val="20"/>
                </w:rPr>
                <w:t>http://www.poettinger.at/de_in/Newsroom/Pressebild/4063</w:t>
              </w:r>
            </w:hyperlink>
          </w:p>
        </w:tc>
        <w:tc>
          <w:tcPr>
            <w:tcW w:w="4531" w:type="dxa"/>
          </w:tcPr>
          <w:p w14:paraId="72491EA0" w14:textId="5FCC83A5" w:rsidR="00CA4B29" w:rsidRPr="00160134" w:rsidRDefault="00D07043" w:rsidP="00503E26">
            <w:pPr>
              <w:jc w:val="center"/>
              <w:rPr>
                <w:rStyle w:val="Hyperlink"/>
                <w:sz w:val="20"/>
                <w:szCs w:val="20"/>
              </w:rPr>
            </w:pPr>
            <w:hyperlink r:id="rId12" w:history="1">
              <w:r w:rsidR="005C5953">
                <w:rPr>
                  <w:rStyle w:val="Hyperlink"/>
                  <w:sz w:val="20"/>
                  <w:szCs w:val="20"/>
                </w:rPr>
                <w:t>https://www.poettinger.at/de_at/Newsroom/Pressebild/4062</w:t>
              </w:r>
            </w:hyperlink>
          </w:p>
        </w:tc>
      </w:tr>
      <w:tr w:rsidR="005C5953" w:rsidRPr="005C5953" w14:paraId="381C23D9" w14:textId="77777777" w:rsidTr="00372948">
        <w:tc>
          <w:tcPr>
            <w:tcW w:w="4531" w:type="dxa"/>
          </w:tcPr>
          <w:p w14:paraId="4EA55759" w14:textId="77777777" w:rsidR="00F71653" w:rsidRPr="005C5953" w:rsidRDefault="00F71653" w:rsidP="00F81BDE">
            <w:pPr>
              <w:spacing w:line="360" w:lineRule="auto"/>
              <w:jc w:val="center"/>
              <w:rPr>
                <w:rFonts w:cs="Arial"/>
                <w:sz w:val="16"/>
                <w:szCs w:val="16"/>
              </w:rPr>
            </w:pPr>
          </w:p>
          <w:p w14:paraId="09759368" w14:textId="2E6FA14C" w:rsidR="00F40301" w:rsidRPr="005C5953" w:rsidRDefault="00645F70" w:rsidP="00F81BDE">
            <w:pPr>
              <w:spacing w:line="360" w:lineRule="auto"/>
              <w:jc w:val="center"/>
              <w:rPr>
                <w:rFonts w:cs="Arial"/>
                <w:b/>
                <w:sz w:val="24"/>
                <w:szCs w:val="22"/>
              </w:rPr>
            </w:pPr>
            <w:r>
              <w:rPr>
                <w:noProof/>
              </w:rPr>
              <w:drawing>
                <wp:inline distT="0" distB="0" distL="0" distR="0" wp14:anchorId="0B8B9DAE" wp14:editId="398BAEBB">
                  <wp:extent cx="1828800" cy="685800"/>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0123" cy="686296"/>
                          </a:xfrm>
                          <a:prstGeom prst="rect">
                            <a:avLst/>
                          </a:prstGeom>
                          <a:noFill/>
                          <a:ln>
                            <a:noFill/>
                          </a:ln>
                        </pic:spPr>
                      </pic:pic>
                    </a:graphicData>
                  </a:graphic>
                </wp:inline>
              </w:drawing>
            </w:r>
          </w:p>
        </w:tc>
        <w:tc>
          <w:tcPr>
            <w:tcW w:w="4531" w:type="dxa"/>
          </w:tcPr>
          <w:p w14:paraId="7EA4B50D" w14:textId="77777777" w:rsidR="002F3A42" w:rsidRPr="005C5953" w:rsidRDefault="002F3A42" w:rsidP="00F81BDE">
            <w:pPr>
              <w:spacing w:line="360" w:lineRule="auto"/>
              <w:jc w:val="center"/>
              <w:rPr>
                <w:rFonts w:cs="Arial"/>
                <w:b/>
                <w:sz w:val="16"/>
                <w:szCs w:val="16"/>
              </w:rPr>
            </w:pPr>
          </w:p>
          <w:p w14:paraId="0FC29D60" w14:textId="4DA7C638" w:rsidR="00F40301" w:rsidRPr="005C5953" w:rsidRDefault="004F3671" w:rsidP="00CB30A8">
            <w:pPr>
              <w:spacing w:line="360" w:lineRule="auto"/>
              <w:jc w:val="center"/>
              <w:rPr>
                <w:rFonts w:cs="Arial"/>
                <w:b/>
                <w:sz w:val="24"/>
                <w:szCs w:val="22"/>
              </w:rPr>
            </w:pPr>
            <w:r>
              <w:rPr>
                <w:noProof/>
              </w:rPr>
              <w:drawing>
                <wp:inline distT="0" distB="0" distL="0" distR="0" wp14:anchorId="6AFBAD18" wp14:editId="1B56026D">
                  <wp:extent cx="1143000" cy="762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5C5953" w:rsidRPr="005C5953" w14:paraId="3C48F486" w14:textId="77777777" w:rsidTr="00372948">
        <w:tc>
          <w:tcPr>
            <w:tcW w:w="4531" w:type="dxa"/>
          </w:tcPr>
          <w:p w14:paraId="5D324FAB" w14:textId="116C9804" w:rsidR="00F40301" w:rsidRPr="005C5953" w:rsidRDefault="00645F70" w:rsidP="002F3A42">
            <w:pPr>
              <w:jc w:val="center"/>
              <w:rPr>
                <w:rFonts w:cs="Arial"/>
                <w:szCs w:val="22"/>
              </w:rPr>
            </w:pPr>
            <w:r>
              <w:t>The headquarters in Grieskirchen (AT)</w:t>
            </w:r>
          </w:p>
          <w:p w14:paraId="2A98099C" w14:textId="1B1A5B6E" w:rsidR="00F71653" w:rsidRPr="00351AA9" w:rsidRDefault="00F71653" w:rsidP="002F3A42">
            <w:pPr>
              <w:jc w:val="center"/>
              <w:rPr>
                <w:rFonts w:cs="Arial"/>
                <w:szCs w:val="22"/>
                <w:lang w:val="en-US"/>
              </w:rPr>
            </w:pPr>
          </w:p>
        </w:tc>
        <w:tc>
          <w:tcPr>
            <w:tcW w:w="4531" w:type="dxa"/>
          </w:tcPr>
          <w:p w14:paraId="25B56DFB" w14:textId="4531376E" w:rsidR="00F40301" w:rsidRPr="005C5953" w:rsidRDefault="00433314" w:rsidP="002F3A42">
            <w:pPr>
              <w:jc w:val="center"/>
              <w:rPr>
                <w:rFonts w:cs="Arial"/>
                <w:szCs w:val="22"/>
              </w:rPr>
            </w:pPr>
            <w:r>
              <w:t xml:space="preserve">The new assembly plant in St. </w:t>
            </w:r>
            <w:proofErr w:type="spellStart"/>
            <w:r>
              <w:t>Georgen</w:t>
            </w:r>
            <w:proofErr w:type="spellEnd"/>
            <w:r>
              <w:t xml:space="preserve"> (AT)</w:t>
            </w:r>
          </w:p>
        </w:tc>
      </w:tr>
      <w:tr w:rsidR="00F40301" w:rsidRPr="00CB30A8" w14:paraId="50980D2D" w14:textId="77777777" w:rsidTr="00372948">
        <w:tc>
          <w:tcPr>
            <w:tcW w:w="4531" w:type="dxa"/>
          </w:tcPr>
          <w:p w14:paraId="7E69B7C7" w14:textId="629A5557" w:rsidR="00F40301" w:rsidRPr="00CB30A8" w:rsidRDefault="00D07043" w:rsidP="002F3A42">
            <w:pPr>
              <w:jc w:val="center"/>
              <w:rPr>
                <w:sz w:val="20"/>
                <w:szCs w:val="20"/>
              </w:rPr>
            </w:pPr>
            <w:hyperlink r:id="rId15" w:history="1">
              <w:r w:rsidR="005C5953">
                <w:rPr>
                  <w:rStyle w:val="Hyperlink"/>
                  <w:sz w:val="20"/>
                  <w:szCs w:val="20"/>
                </w:rPr>
                <w:t>https://www.poettinger.at/de_at/Newsroom/Pressebild/3456</w:t>
              </w:r>
            </w:hyperlink>
          </w:p>
          <w:p w14:paraId="55D99750" w14:textId="2408BDE5" w:rsidR="00645F70" w:rsidRPr="00CB30A8" w:rsidRDefault="00645F70" w:rsidP="002F3A42">
            <w:pPr>
              <w:jc w:val="center"/>
              <w:rPr>
                <w:rFonts w:cs="Arial"/>
                <w:color w:val="FF00FF"/>
                <w:sz w:val="20"/>
                <w:szCs w:val="20"/>
              </w:rPr>
            </w:pPr>
          </w:p>
        </w:tc>
        <w:tc>
          <w:tcPr>
            <w:tcW w:w="4531" w:type="dxa"/>
          </w:tcPr>
          <w:p w14:paraId="3290DD3B" w14:textId="769BAAF7" w:rsidR="002F3A42" w:rsidRPr="00CB30A8" w:rsidRDefault="00D07043" w:rsidP="00503E26">
            <w:pPr>
              <w:jc w:val="center"/>
              <w:rPr>
                <w:sz w:val="20"/>
                <w:szCs w:val="20"/>
              </w:rPr>
            </w:pPr>
            <w:hyperlink r:id="rId16" w:history="1">
              <w:r w:rsidR="005C5953">
                <w:rPr>
                  <w:rStyle w:val="Hyperlink"/>
                  <w:sz w:val="20"/>
                  <w:szCs w:val="20"/>
                </w:rPr>
                <w:t>https://www.poettinger.at/de_at/Newsroom/Pressebild/4767</w:t>
              </w:r>
            </w:hyperlink>
          </w:p>
          <w:p w14:paraId="5AAA414D" w14:textId="22F52B75" w:rsidR="00645F70" w:rsidRPr="00CB30A8" w:rsidRDefault="00645F70" w:rsidP="00503E26">
            <w:pPr>
              <w:jc w:val="center"/>
              <w:rPr>
                <w:color w:val="FF00FF"/>
                <w:sz w:val="20"/>
                <w:szCs w:val="20"/>
                <w:u w:val="single"/>
              </w:rPr>
            </w:pPr>
          </w:p>
        </w:tc>
      </w:tr>
    </w:tbl>
    <w:p w14:paraId="2FFD3CF3" w14:textId="77777777" w:rsidR="006A52D3" w:rsidRPr="005C5953" w:rsidRDefault="006A52D3" w:rsidP="00D26777">
      <w:pPr>
        <w:spacing w:line="360" w:lineRule="auto"/>
        <w:jc w:val="both"/>
        <w:rPr>
          <w:rFonts w:cs="Arial"/>
          <w:b/>
          <w:sz w:val="24"/>
          <w:szCs w:val="22"/>
        </w:rPr>
      </w:pPr>
    </w:p>
    <w:tbl>
      <w:tblPr>
        <w:tblStyle w:val="Tabellenraster"/>
        <w:tblW w:w="0" w:type="auto"/>
        <w:tblLook w:val="04A0" w:firstRow="1" w:lastRow="0" w:firstColumn="1" w:lastColumn="0" w:noHBand="0" w:noVBand="1"/>
      </w:tblPr>
      <w:tblGrid>
        <w:gridCol w:w="4531"/>
        <w:gridCol w:w="4531"/>
      </w:tblGrid>
      <w:tr w:rsidR="005C5953" w:rsidRPr="005C5953" w14:paraId="49DA651B" w14:textId="77777777" w:rsidTr="00433314">
        <w:tc>
          <w:tcPr>
            <w:tcW w:w="4531" w:type="dxa"/>
          </w:tcPr>
          <w:p w14:paraId="72679832" w14:textId="77777777" w:rsidR="006A52D3" w:rsidRPr="005C5953" w:rsidRDefault="006A52D3" w:rsidP="00433314">
            <w:pPr>
              <w:spacing w:line="360" w:lineRule="auto"/>
              <w:jc w:val="center"/>
              <w:rPr>
                <w:rFonts w:cs="Arial"/>
                <w:sz w:val="20"/>
                <w:szCs w:val="20"/>
              </w:rPr>
            </w:pPr>
          </w:p>
          <w:p w14:paraId="7C42F7B8" w14:textId="1F7B77FF" w:rsidR="006A52D3" w:rsidRPr="005C5953" w:rsidRDefault="006A52D3" w:rsidP="006A52D3">
            <w:pPr>
              <w:spacing w:line="360" w:lineRule="auto"/>
              <w:jc w:val="center"/>
              <w:rPr>
                <w:rFonts w:cs="Arial"/>
                <w:szCs w:val="22"/>
              </w:rPr>
            </w:pPr>
            <w:r>
              <w:rPr>
                <w:noProof/>
              </w:rPr>
              <w:drawing>
                <wp:inline distT="0" distB="0" distL="0" distR="0" wp14:anchorId="6E9F8CC8" wp14:editId="79E8CA37">
                  <wp:extent cx="1143000" cy="762000"/>
                  <wp:effectExtent l="0" t="0" r="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704EDCF4" w14:textId="77777777" w:rsidR="006A52D3" w:rsidRPr="005C5953" w:rsidRDefault="006A52D3" w:rsidP="00433314">
            <w:pPr>
              <w:spacing w:line="360" w:lineRule="auto"/>
              <w:jc w:val="center"/>
              <w:rPr>
                <w:rFonts w:cs="Arial"/>
                <w:sz w:val="20"/>
                <w:szCs w:val="20"/>
                <w:lang w:val="de-DE"/>
              </w:rPr>
            </w:pPr>
          </w:p>
          <w:p w14:paraId="302656BD" w14:textId="5C792792" w:rsidR="006A52D3" w:rsidRPr="005C5953" w:rsidRDefault="006A52D3" w:rsidP="006A52D3">
            <w:pPr>
              <w:spacing w:line="360" w:lineRule="auto"/>
              <w:jc w:val="center"/>
              <w:rPr>
                <w:rFonts w:cs="Arial"/>
                <w:szCs w:val="22"/>
              </w:rPr>
            </w:pPr>
            <w:r>
              <w:rPr>
                <w:noProof/>
              </w:rPr>
              <w:drawing>
                <wp:inline distT="0" distB="0" distL="0" distR="0" wp14:anchorId="03E7A00F" wp14:editId="67F40E94">
                  <wp:extent cx="1143000" cy="76200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5C5953" w:rsidRPr="005C5953" w14:paraId="44AEC180" w14:textId="77777777" w:rsidTr="00433314">
        <w:tc>
          <w:tcPr>
            <w:tcW w:w="4531" w:type="dxa"/>
          </w:tcPr>
          <w:p w14:paraId="5A658B7B" w14:textId="26F0E076" w:rsidR="00433314" w:rsidRPr="005C5953" w:rsidRDefault="00645F70" w:rsidP="00433314">
            <w:pPr>
              <w:jc w:val="center"/>
              <w:rPr>
                <w:rFonts w:cs="Arial"/>
                <w:szCs w:val="22"/>
              </w:rPr>
            </w:pPr>
            <w:r>
              <w:t>The JUMBO 7540 - the new generation has landed</w:t>
            </w:r>
          </w:p>
        </w:tc>
        <w:tc>
          <w:tcPr>
            <w:tcW w:w="4531" w:type="dxa"/>
          </w:tcPr>
          <w:p w14:paraId="04A4E340" w14:textId="51AC77B9" w:rsidR="00433314" w:rsidRPr="005C5953" w:rsidRDefault="006A52D3" w:rsidP="00433314">
            <w:pPr>
              <w:jc w:val="center"/>
              <w:rPr>
                <w:rFonts w:cs="Arial"/>
                <w:szCs w:val="22"/>
              </w:rPr>
            </w:pPr>
            <w:r>
              <w:t>The FLEXCARE - part of the crop care technology range</w:t>
            </w:r>
          </w:p>
        </w:tc>
      </w:tr>
      <w:tr w:rsidR="000D4F6D" w:rsidRPr="005C5953" w14:paraId="0F5963C7" w14:textId="77777777" w:rsidTr="00433314">
        <w:tc>
          <w:tcPr>
            <w:tcW w:w="4531" w:type="dxa"/>
          </w:tcPr>
          <w:p w14:paraId="2627A6B1" w14:textId="61E9BA6D" w:rsidR="00433314" w:rsidRPr="006A52D3" w:rsidRDefault="00D07043" w:rsidP="00433314">
            <w:pPr>
              <w:jc w:val="center"/>
              <w:rPr>
                <w:sz w:val="20"/>
                <w:szCs w:val="20"/>
              </w:rPr>
            </w:pPr>
            <w:hyperlink r:id="rId19" w:history="1">
              <w:r w:rsidR="005C5953">
                <w:rPr>
                  <w:rStyle w:val="Hyperlink"/>
                  <w:sz w:val="20"/>
                  <w:szCs w:val="20"/>
                </w:rPr>
                <w:t>https://www.poettinger.at/de_at/Newsroom/Pressebild/4818</w:t>
              </w:r>
            </w:hyperlink>
          </w:p>
          <w:p w14:paraId="7F422EA0" w14:textId="5BA6B982" w:rsidR="006A52D3" w:rsidRPr="00351AA9" w:rsidRDefault="006A52D3" w:rsidP="00433314">
            <w:pPr>
              <w:jc w:val="center"/>
              <w:rPr>
                <w:rFonts w:cs="Arial"/>
                <w:color w:val="FF00FF"/>
                <w:sz w:val="20"/>
                <w:szCs w:val="20"/>
              </w:rPr>
            </w:pPr>
          </w:p>
        </w:tc>
        <w:tc>
          <w:tcPr>
            <w:tcW w:w="4531" w:type="dxa"/>
          </w:tcPr>
          <w:p w14:paraId="526EAD93" w14:textId="55CBF4B3" w:rsidR="00433314" w:rsidRPr="006A52D3" w:rsidRDefault="00D07043" w:rsidP="00433314">
            <w:pPr>
              <w:jc w:val="center"/>
              <w:rPr>
                <w:sz w:val="20"/>
                <w:szCs w:val="20"/>
              </w:rPr>
            </w:pPr>
            <w:hyperlink r:id="rId20" w:history="1">
              <w:r w:rsidR="005C5953">
                <w:rPr>
                  <w:rStyle w:val="Hyperlink"/>
                  <w:sz w:val="20"/>
                  <w:szCs w:val="20"/>
                </w:rPr>
                <w:t>https://www.poettinger.at/de_at/Newsroom/Pressebild/4795</w:t>
              </w:r>
            </w:hyperlink>
          </w:p>
          <w:p w14:paraId="2903BC3E" w14:textId="5A503784" w:rsidR="006A52D3" w:rsidRPr="00351AA9" w:rsidRDefault="006A52D3" w:rsidP="00433314">
            <w:pPr>
              <w:jc w:val="center"/>
              <w:rPr>
                <w:rFonts w:cs="Arial"/>
                <w:color w:val="FF00FF"/>
                <w:sz w:val="20"/>
                <w:szCs w:val="20"/>
              </w:rPr>
            </w:pPr>
          </w:p>
        </w:tc>
      </w:tr>
    </w:tbl>
    <w:p w14:paraId="5C713822" w14:textId="77777777" w:rsidR="00F514CE" w:rsidRPr="00351AA9" w:rsidRDefault="00F514CE" w:rsidP="00F514CE">
      <w:pPr>
        <w:spacing w:line="360" w:lineRule="auto"/>
        <w:jc w:val="both"/>
        <w:rPr>
          <w:rFonts w:cs="Arial"/>
          <w:szCs w:val="22"/>
        </w:rPr>
      </w:pPr>
    </w:p>
    <w:p w14:paraId="6AC2F80E" w14:textId="565465AE" w:rsidR="00700FA5" w:rsidRPr="00351AA9" w:rsidRDefault="00700FA5" w:rsidP="00F514CE">
      <w:pPr>
        <w:spacing w:line="360" w:lineRule="auto"/>
        <w:jc w:val="both"/>
        <w:rPr>
          <w:rFonts w:cs="Arial"/>
          <w:szCs w:val="22"/>
        </w:rPr>
      </w:pPr>
    </w:p>
    <w:p w14:paraId="78AD7E9B" w14:textId="77777777" w:rsidR="00700FA5" w:rsidRPr="00351AA9" w:rsidRDefault="00700FA5" w:rsidP="00F514CE">
      <w:pPr>
        <w:spacing w:line="360" w:lineRule="auto"/>
        <w:jc w:val="both"/>
        <w:rPr>
          <w:rFonts w:cs="Arial"/>
          <w:szCs w:val="22"/>
        </w:rPr>
      </w:pPr>
    </w:p>
    <w:p w14:paraId="125C9674" w14:textId="54B32C0B" w:rsidR="002F3A42" w:rsidRDefault="002F3A42" w:rsidP="00F514CE">
      <w:pPr>
        <w:spacing w:line="360" w:lineRule="auto"/>
        <w:jc w:val="both"/>
        <w:rPr>
          <w:rStyle w:val="Hyperlink"/>
          <w:rFonts w:cs="Arial"/>
          <w:color w:val="auto"/>
          <w:szCs w:val="22"/>
        </w:rPr>
      </w:pPr>
      <w:r>
        <w:t xml:space="preserve">More printer-friendly photos are available at: </w:t>
      </w:r>
      <w:hyperlink r:id="rId21" w:history="1">
        <w:r>
          <w:rPr>
            <w:rStyle w:val="Hyperlink"/>
          </w:rPr>
          <w:t>https://www.poettinger.at/presse</w:t>
        </w:r>
      </w:hyperlink>
    </w:p>
    <w:sectPr w:rsidR="002F3A42" w:rsidSect="00A92099">
      <w:headerReference w:type="default" r:id="rId22"/>
      <w:footerReference w:type="default" r:id="rId23"/>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5AEC" w14:textId="77777777" w:rsidR="00105362" w:rsidRDefault="00105362" w:rsidP="00A92099">
      <w:r>
        <w:separator/>
      </w:r>
    </w:p>
  </w:endnote>
  <w:endnote w:type="continuationSeparator" w:id="0">
    <w:p w14:paraId="3D8A6A4E" w14:textId="77777777" w:rsidR="00105362" w:rsidRDefault="00105362"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AC33" w14:textId="028EF9E2" w:rsidR="00105362" w:rsidRDefault="00105362" w:rsidP="00F514CE">
    <w:pPr>
      <w:rPr>
        <w:rFonts w:cs="Arial"/>
        <w:b/>
        <w:sz w:val="18"/>
        <w:szCs w:val="18"/>
        <w:lang w:val="de-DE"/>
      </w:rPr>
    </w:pPr>
  </w:p>
  <w:p w14:paraId="4214F3C5" w14:textId="77777777" w:rsidR="00626315" w:rsidRPr="00796525" w:rsidRDefault="00626315" w:rsidP="00F514CE">
    <w:pPr>
      <w:rPr>
        <w:rFonts w:cs="Arial"/>
        <w:b/>
        <w:sz w:val="18"/>
        <w:szCs w:val="18"/>
        <w:lang w:val="de-DE"/>
      </w:rPr>
    </w:pPr>
  </w:p>
  <w:p w14:paraId="4F19E144" w14:textId="74DF89DF" w:rsidR="00105362" w:rsidRPr="00351AA9" w:rsidRDefault="00105362" w:rsidP="00F514CE">
    <w:pPr>
      <w:rPr>
        <w:rFonts w:cs="Arial"/>
        <w:b/>
        <w:sz w:val="18"/>
        <w:szCs w:val="18"/>
        <w:lang w:val="de-DE"/>
      </w:rPr>
    </w:pPr>
    <w:r w:rsidRPr="00351AA9">
      <w:rPr>
        <w:b/>
        <w:sz w:val="18"/>
        <w:szCs w:val="18"/>
        <w:lang w:val="de-DE"/>
      </w:rPr>
      <w:t xml:space="preserve">PÖTTINGER Landtechnik GmbH - Corporate </w:t>
    </w:r>
    <w:r w:rsidR="00D07043">
      <w:rPr>
        <w:b/>
        <w:sz w:val="18"/>
        <w:szCs w:val="18"/>
        <w:lang w:val="de-DE"/>
      </w:rPr>
      <w:t>C</w:t>
    </w:r>
    <w:r w:rsidRPr="00351AA9">
      <w:rPr>
        <w:b/>
        <w:sz w:val="18"/>
        <w:szCs w:val="18"/>
        <w:lang w:val="de-DE"/>
      </w:rPr>
      <w:t>ommunication</w:t>
    </w:r>
  </w:p>
  <w:p w14:paraId="2EE3C526" w14:textId="77777777" w:rsidR="00F40301" w:rsidRPr="00351AA9" w:rsidRDefault="00F40301" w:rsidP="00F514CE">
    <w:pPr>
      <w:rPr>
        <w:rFonts w:cs="Arial"/>
        <w:sz w:val="18"/>
        <w:szCs w:val="18"/>
        <w:lang w:val="de-DE"/>
      </w:rPr>
    </w:pPr>
    <w:r w:rsidRPr="00351AA9">
      <w:rPr>
        <w:sz w:val="18"/>
        <w:szCs w:val="18"/>
        <w:lang w:val="de-DE"/>
      </w:rPr>
      <w:t>Inge Steibl,</w:t>
    </w:r>
    <w:r w:rsidRPr="00351AA9">
      <w:rPr>
        <w:b/>
        <w:sz w:val="18"/>
        <w:szCs w:val="18"/>
        <w:lang w:val="de-DE"/>
      </w:rPr>
      <w:t xml:space="preserve"> </w:t>
    </w:r>
    <w:r w:rsidRPr="00351AA9">
      <w:rPr>
        <w:sz w:val="18"/>
        <w:szCs w:val="18"/>
        <w:lang w:val="de-DE"/>
      </w:rPr>
      <w:t xml:space="preserve">Industriegelände 1, AT-4710 Grieskirchen, </w:t>
    </w:r>
  </w:p>
  <w:p w14:paraId="730F00C5" w14:textId="12C285F8" w:rsidR="00105362" w:rsidRPr="00796525" w:rsidRDefault="003E3356" w:rsidP="00F514CE">
    <w:pPr>
      <w:rPr>
        <w:rFonts w:cs="Arial"/>
        <w:sz w:val="18"/>
        <w:szCs w:val="18"/>
      </w:rPr>
    </w:pPr>
    <w:r>
      <w:rPr>
        <w:sz w:val="18"/>
        <w:szCs w:val="18"/>
      </w:rPr>
      <w:t>Phone: +43 7248 600 2415, inge.steibl@poettinger.at, www.poettinger.at</w:t>
    </w:r>
    <w:r>
      <w:rPr>
        <w:sz w:val="18"/>
        <w:szCs w:val="18"/>
      </w:rPr>
      <w:tab/>
      <w:t xml:space="preserve">     </w:t>
    </w:r>
    <w:r>
      <w:rPr>
        <w:sz w:val="18"/>
        <w:szCs w:val="18"/>
      </w:rPr>
      <w:tab/>
    </w:r>
    <w:r>
      <w:rPr>
        <w:sz w:val="18"/>
        <w:szCs w:val="18"/>
      </w:rPr>
      <w:tab/>
    </w:r>
    <w:r w:rsidR="00D07043">
      <w:rPr>
        <w:sz w:val="18"/>
        <w:szCs w:val="18"/>
      </w:rPr>
      <w:t xml:space="preserve">            </w:t>
    </w:r>
    <w:r>
      <w:rPr>
        <w:sz w:val="18"/>
        <w:szCs w:val="18"/>
      </w:rPr>
      <w:t xml:space="preserve"> </w:t>
    </w:r>
    <w:r w:rsidR="00105362" w:rsidRPr="00AB6584">
      <w:rPr>
        <w:rFonts w:cs="Arial"/>
        <w:sz w:val="18"/>
        <w:szCs w:val="18"/>
      </w:rPr>
      <w:fldChar w:fldCharType="begin"/>
    </w:r>
    <w:r w:rsidR="00105362" w:rsidRPr="00AB6584">
      <w:rPr>
        <w:rFonts w:cs="Arial"/>
        <w:sz w:val="18"/>
        <w:szCs w:val="18"/>
      </w:rPr>
      <w:instrText xml:space="preserve"> PAGE   \* MERGEFORMAT </w:instrText>
    </w:r>
    <w:r w:rsidR="00105362" w:rsidRPr="00AB6584">
      <w:rPr>
        <w:rFonts w:cs="Arial"/>
        <w:sz w:val="18"/>
        <w:szCs w:val="18"/>
      </w:rPr>
      <w:fldChar w:fldCharType="separate"/>
    </w:r>
    <w:r w:rsidR="00A1023C">
      <w:rPr>
        <w:rFonts w:cs="Arial"/>
        <w:sz w:val="18"/>
        <w:szCs w:val="18"/>
      </w:rPr>
      <w:t>3</w:t>
    </w:r>
    <w:r w:rsidR="00105362"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DB84" w14:textId="77777777" w:rsidR="00105362" w:rsidRDefault="00105362" w:rsidP="00A92099">
      <w:r>
        <w:separator/>
      </w:r>
    </w:p>
  </w:footnote>
  <w:footnote w:type="continuationSeparator" w:id="0">
    <w:p w14:paraId="367F1E4E" w14:textId="77777777" w:rsidR="00105362" w:rsidRDefault="00105362"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7E20" w14:textId="7DB8A717" w:rsidR="00105362" w:rsidRDefault="000D4F6D" w:rsidP="00F2555A">
    <w:pPr>
      <w:spacing w:line="360" w:lineRule="auto"/>
      <w:rPr>
        <w:rFonts w:cs="Arial"/>
        <w:sz w:val="24"/>
      </w:rPr>
    </w:pPr>
    <w:r>
      <w:rPr>
        <w:noProof/>
        <w:sz w:val="28"/>
        <w:szCs w:val="28"/>
      </w:rPr>
      <w:drawing>
        <wp:anchor distT="0" distB="0" distL="114300" distR="114300" simplePos="0" relativeHeight="251659264" behindDoc="0" locked="0" layoutInCell="1" allowOverlap="1" wp14:anchorId="2FEF0834" wp14:editId="295262F5">
          <wp:simplePos x="0" y="0"/>
          <wp:positionH relativeFrom="column">
            <wp:posOffset>4514850</wp:posOffset>
          </wp:positionH>
          <wp:positionV relativeFrom="paragraph">
            <wp:posOffset>-124460</wp:posOffset>
          </wp:positionV>
          <wp:extent cx="1426845" cy="807720"/>
          <wp:effectExtent l="0" t="0" r="190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7720"/>
                  </a:xfrm>
                  <a:prstGeom prst="rect">
                    <a:avLst/>
                  </a:prstGeom>
                </pic:spPr>
              </pic:pic>
            </a:graphicData>
          </a:graphic>
        </wp:anchor>
      </w:drawing>
    </w:r>
    <w:r>
      <w:rPr>
        <w:sz w:val="24"/>
      </w:rPr>
      <w:t xml:space="preserve"> </w:t>
    </w:r>
  </w:p>
  <w:p w14:paraId="18B16C85" w14:textId="77777777" w:rsidR="00105362" w:rsidRDefault="00F40301" w:rsidP="006E79F5">
    <w:pPr>
      <w:tabs>
        <w:tab w:val="left" w:pos="8265"/>
      </w:tabs>
      <w:spacing w:line="360" w:lineRule="auto"/>
      <w:rPr>
        <w:rFonts w:cs="Arial"/>
        <w:b/>
        <w:sz w:val="24"/>
      </w:rPr>
    </w:pPr>
    <w:r>
      <w:rPr>
        <w:b/>
        <w:sz w:val="24"/>
      </w:rPr>
      <w:t>Press release</w:t>
    </w:r>
  </w:p>
  <w:p w14:paraId="699CDB18" w14:textId="77777777" w:rsidR="00F3189E" w:rsidRPr="00563BB7" w:rsidRDefault="00F3189E" w:rsidP="006E79F5">
    <w:pPr>
      <w:tabs>
        <w:tab w:val="left" w:pos="8265"/>
      </w:tabs>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A2F88"/>
    <w:multiLevelType w:val="hybridMultilevel"/>
    <w:tmpl w:val="30905D0C"/>
    <w:lvl w:ilvl="0" w:tplc="EA92A6A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0B757B"/>
    <w:multiLevelType w:val="hybridMultilevel"/>
    <w:tmpl w:val="A7446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5B"/>
    <w:rsid w:val="0000763A"/>
    <w:rsid w:val="000103D6"/>
    <w:rsid w:val="0001091E"/>
    <w:rsid w:val="00027BED"/>
    <w:rsid w:val="00045017"/>
    <w:rsid w:val="000511C3"/>
    <w:rsid w:val="000703FC"/>
    <w:rsid w:val="000729E6"/>
    <w:rsid w:val="00080095"/>
    <w:rsid w:val="00083112"/>
    <w:rsid w:val="00086292"/>
    <w:rsid w:val="00090CD0"/>
    <w:rsid w:val="00091C00"/>
    <w:rsid w:val="000A2F69"/>
    <w:rsid w:val="000B0A02"/>
    <w:rsid w:val="000B3E73"/>
    <w:rsid w:val="000B593F"/>
    <w:rsid w:val="000C6811"/>
    <w:rsid w:val="000D391F"/>
    <w:rsid w:val="000D4F6D"/>
    <w:rsid w:val="000D64C2"/>
    <w:rsid w:val="000E636D"/>
    <w:rsid w:val="000F775B"/>
    <w:rsid w:val="000F7BB8"/>
    <w:rsid w:val="00105362"/>
    <w:rsid w:val="0010591C"/>
    <w:rsid w:val="001079C7"/>
    <w:rsid w:val="00115FF2"/>
    <w:rsid w:val="001233CA"/>
    <w:rsid w:val="0013235D"/>
    <w:rsid w:val="00132418"/>
    <w:rsid w:val="00133BFE"/>
    <w:rsid w:val="001359FE"/>
    <w:rsid w:val="0014096D"/>
    <w:rsid w:val="00157BE8"/>
    <w:rsid w:val="00160134"/>
    <w:rsid w:val="00166CD0"/>
    <w:rsid w:val="0017619E"/>
    <w:rsid w:val="00181783"/>
    <w:rsid w:val="00192865"/>
    <w:rsid w:val="00194E7B"/>
    <w:rsid w:val="00195194"/>
    <w:rsid w:val="001A3357"/>
    <w:rsid w:val="001A6C1E"/>
    <w:rsid w:val="001A72E9"/>
    <w:rsid w:val="001A7EDC"/>
    <w:rsid w:val="001B0186"/>
    <w:rsid w:val="001B0846"/>
    <w:rsid w:val="001C431C"/>
    <w:rsid w:val="001D5FE5"/>
    <w:rsid w:val="001E262B"/>
    <w:rsid w:val="001F0303"/>
    <w:rsid w:val="001F3694"/>
    <w:rsid w:val="0020021C"/>
    <w:rsid w:val="00203C2A"/>
    <w:rsid w:val="00203DE9"/>
    <w:rsid w:val="0021757E"/>
    <w:rsid w:val="00217704"/>
    <w:rsid w:val="002239D3"/>
    <w:rsid w:val="00233B52"/>
    <w:rsid w:val="00250690"/>
    <w:rsid w:val="0025382C"/>
    <w:rsid w:val="00255913"/>
    <w:rsid w:val="002624BB"/>
    <w:rsid w:val="0027282D"/>
    <w:rsid w:val="002851E1"/>
    <w:rsid w:val="00286632"/>
    <w:rsid w:val="00293311"/>
    <w:rsid w:val="00295192"/>
    <w:rsid w:val="002A347B"/>
    <w:rsid w:val="002B1DDA"/>
    <w:rsid w:val="002C4658"/>
    <w:rsid w:val="002C710B"/>
    <w:rsid w:val="002D4A2A"/>
    <w:rsid w:val="002D65F4"/>
    <w:rsid w:val="002E072E"/>
    <w:rsid w:val="002E0819"/>
    <w:rsid w:val="002E0977"/>
    <w:rsid w:val="002E78C8"/>
    <w:rsid w:val="002F0732"/>
    <w:rsid w:val="002F3A42"/>
    <w:rsid w:val="002F4A34"/>
    <w:rsid w:val="002F68F9"/>
    <w:rsid w:val="002F7B5B"/>
    <w:rsid w:val="003006CB"/>
    <w:rsid w:val="00305161"/>
    <w:rsid w:val="00306D4E"/>
    <w:rsid w:val="00310761"/>
    <w:rsid w:val="00315B65"/>
    <w:rsid w:val="003170BC"/>
    <w:rsid w:val="00332F2C"/>
    <w:rsid w:val="003339E3"/>
    <w:rsid w:val="0033632A"/>
    <w:rsid w:val="00341328"/>
    <w:rsid w:val="003502E8"/>
    <w:rsid w:val="00351AA9"/>
    <w:rsid w:val="00354075"/>
    <w:rsid w:val="00360CD1"/>
    <w:rsid w:val="00367BAE"/>
    <w:rsid w:val="00370CDF"/>
    <w:rsid w:val="0037172A"/>
    <w:rsid w:val="00372948"/>
    <w:rsid w:val="0037414C"/>
    <w:rsid w:val="00390166"/>
    <w:rsid w:val="003A1396"/>
    <w:rsid w:val="003A1BA9"/>
    <w:rsid w:val="003A42E5"/>
    <w:rsid w:val="003A6B12"/>
    <w:rsid w:val="003B5F5B"/>
    <w:rsid w:val="003B6E17"/>
    <w:rsid w:val="003C0FAE"/>
    <w:rsid w:val="003C3F95"/>
    <w:rsid w:val="003C47A7"/>
    <w:rsid w:val="003C47EF"/>
    <w:rsid w:val="003C4AD2"/>
    <w:rsid w:val="003E2BB0"/>
    <w:rsid w:val="003E3356"/>
    <w:rsid w:val="003E47CA"/>
    <w:rsid w:val="003E4C65"/>
    <w:rsid w:val="003E70BF"/>
    <w:rsid w:val="003E7558"/>
    <w:rsid w:val="003F1190"/>
    <w:rsid w:val="003F474E"/>
    <w:rsid w:val="00414BF9"/>
    <w:rsid w:val="00414D93"/>
    <w:rsid w:val="00433314"/>
    <w:rsid w:val="00435E52"/>
    <w:rsid w:val="00454B0B"/>
    <w:rsid w:val="0045696A"/>
    <w:rsid w:val="00461277"/>
    <w:rsid w:val="00467385"/>
    <w:rsid w:val="0047231E"/>
    <w:rsid w:val="0047316B"/>
    <w:rsid w:val="00475180"/>
    <w:rsid w:val="00475F1D"/>
    <w:rsid w:val="00477C43"/>
    <w:rsid w:val="00483994"/>
    <w:rsid w:val="00483A47"/>
    <w:rsid w:val="0049721A"/>
    <w:rsid w:val="004A4D6F"/>
    <w:rsid w:val="004B593A"/>
    <w:rsid w:val="004C25A8"/>
    <w:rsid w:val="004D13C6"/>
    <w:rsid w:val="004D51C0"/>
    <w:rsid w:val="004E4CB3"/>
    <w:rsid w:val="004F209E"/>
    <w:rsid w:val="004F271D"/>
    <w:rsid w:val="004F3671"/>
    <w:rsid w:val="004F7891"/>
    <w:rsid w:val="004F7D2F"/>
    <w:rsid w:val="005039B8"/>
    <w:rsid w:val="00503E26"/>
    <w:rsid w:val="00510DBE"/>
    <w:rsid w:val="00510EFB"/>
    <w:rsid w:val="00511732"/>
    <w:rsid w:val="005118B3"/>
    <w:rsid w:val="005131A2"/>
    <w:rsid w:val="00513E2F"/>
    <w:rsid w:val="0051600D"/>
    <w:rsid w:val="00523CA9"/>
    <w:rsid w:val="00553987"/>
    <w:rsid w:val="0056011F"/>
    <w:rsid w:val="005610F3"/>
    <w:rsid w:val="00562B77"/>
    <w:rsid w:val="00563BB7"/>
    <w:rsid w:val="00564959"/>
    <w:rsid w:val="00570C3D"/>
    <w:rsid w:val="0057103E"/>
    <w:rsid w:val="00577F7C"/>
    <w:rsid w:val="00580B80"/>
    <w:rsid w:val="005849B0"/>
    <w:rsid w:val="00593823"/>
    <w:rsid w:val="00597571"/>
    <w:rsid w:val="005A01A0"/>
    <w:rsid w:val="005B64A4"/>
    <w:rsid w:val="005C538F"/>
    <w:rsid w:val="005C5953"/>
    <w:rsid w:val="005C6440"/>
    <w:rsid w:val="005D05E2"/>
    <w:rsid w:val="005D4233"/>
    <w:rsid w:val="005E1D9F"/>
    <w:rsid w:val="005E22A4"/>
    <w:rsid w:val="005E3656"/>
    <w:rsid w:val="005E3FB9"/>
    <w:rsid w:val="005F340C"/>
    <w:rsid w:val="005F52BE"/>
    <w:rsid w:val="005F74B5"/>
    <w:rsid w:val="006003A7"/>
    <w:rsid w:val="00607765"/>
    <w:rsid w:val="00613A19"/>
    <w:rsid w:val="00626315"/>
    <w:rsid w:val="00632E4B"/>
    <w:rsid w:val="006373F9"/>
    <w:rsid w:val="00645F70"/>
    <w:rsid w:val="00647E50"/>
    <w:rsid w:val="00650000"/>
    <w:rsid w:val="006527FE"/>
    <w:rsid w:val="00661FB3"/>
    <w:rsid w:val="00662CBB"/>
    <w:rsid w:val="00663112"/>
    <w:rsid w:val="00663CDB"/>
    <w:rsid w:val="0066562C"/>
    <w:rsid w:val="006671E5"/>
    <w:rsid w:val="00673472"/>
    <w:rsid w:val="00675D9F"/>
    <w:rsid w:val="00690AB6"/>
    <w:rsid w:val="006932F7"/>
    <w:rsid w:val="00694417"/>
    <w:rsid w:val="00696E62"/>
    <w:rsid w:val="006A52D3"/>
    <w:rsid w:val="006D6874"/>
    <w:rsid w:val="006E3C71"/>
    <w:rsid w:val="006E73F0"/>
    <w:rsid w:val="006E79F5"/>
    <w:rsid w:val="006F4BAA"/>
    <w:rsid w:val="00700FA5"/>
    <w:rsid w:val="007026A3"/>
    <w:rsid w:val="00710CB9"/>
    <w:rsid w:val="00715C69"/>
    <w:rsid w:val="00721100"/>
    <w:rsid w:val="007245A4"/>
    <w:rsid w:val="00730974"/>
    <w:rsid w:val="00732FF9"/>
    <w:rsid w:val="0073638A"/>
    <w:rsid w:val="007401A5"/>
    <w:rsid w:val="00740D5C"/>
    <w:rsid w:val="00745D8A"/>
    <w:rsid w:val="00745EE4"/>
    <w:rsid w:val="00773D2C"/>
    <w:rsid w:val="00776BBB"/>
    <w:rsid w:val="007817A5"/>
    <w:rsid w:val="00782612"/>
    <w:rsid w:val="0078514E"/>
    <w:rsid w:val="00793459"/>
    <w:rsid w:val="00793B87"/>
    <w:rsid w:val="00796525"/>
    <w:rsid w:val="007A49FD"/>
    <w:rsid w:val="007B12BD"/>
    <w:rsid w:val="007B4598"/>
    <w:rsid w:val="007B5537"/>
    <w:rsid w:val="007B7F3E"/>
    <w:rsid w:val="007C66EC"/>
    <w:rsid w:val="007C745B"/>
    <w:rsid w:val="007D4F64"/>
    <w:rsid w:val="007E3998"/>
    <w:rsid w:val="007F5582"/>
    <w:rsid w:val="007F645D"/>
    <w:rsid w:val="007F6BD5"/>
    <w:rsid w:val="0080503D"/>
    <w:rsid w:val="00805634"/>
    <w:rsid w:val="0081122D"/>
    <w:rsid w:val="00820FE0"/>
    <w:rsid w:val="00831037"/>
    <w:rsid w:val="00833003"/>
    <w:rsid w:val="00837983"/>
    <w:rsid w:val="008405E1"/>
    <w:rsid w:val="00847504"/>
    <w:rsid w:val="008611E7"/>
    <w:rsid w:val="008618BE"/>
    <w:rsid w:val="00861F8B"/>
    <w:rsid w:val="00863C73"/>
    <w:rsid w:val="00867CDC"/>
    <w:rsid w:val="00871367"/>
    <w:rsid w:val="008857FE"/>
    <w:rsid w:val="008953E9"/>
    <w:rsid w:val="008A078D"/>
    <w:rsid w:val="008A3DA2"/>
    <w:rsid w:val="008A478F"/>
    <w:rsid w:val="008A5E64"/>
    <w:rsid w:val="008B1F4A"/>
    <w:rsid w:val="008B5996"/>
    <w:rsid w:val="008C2F0D"/>
    <w:rsid w:val="008C68D8"/>
    <w:rsid w:val="008D1B94"/>
    <w:rsid w:val="008D3602"/>
    <w:rsid w:val="008E42C7"/>
    <w:rsid w:val="008E6C96"/>
    <w:rsid w:val="008F29BA"/>
    <w:rsid w:val="008F345E"/>
    <w:rsid w:val="0090166F"/>
    <w:rsid w:val="009034C3"/>
    <w:rsid w:val="00906931"/>
    <w:rsid w:val="009122A6"/>
    <w:rsid w:val="00914D81"/>
    <w:rsid w:val="0091686B"/>
    <w:rsid w:val="009271AE"/>
    <w:rsid w:val="009277ED"/>
    <w:rsid w:val="00930D86"/>
    <w:rsid w:val="0093621E"/>
    <w:rsid w:val="00940283"/>
    <w:rsid w:val="00942451"/>
    <w:rsid w:val="00942D12"/>
    <w:rsid w:val="00944E46"/>
    <w:rsid w:val="00951809"/>
    <w:rsid w:val="0095216B"/>
    <w:rsid w:val="00956E9C"/>
    <w:rsid w:val="00960826"/>
    <w:rsid w:val="00965677"/>
    <w:rsid w:val="0097188E"/>
    <w:rsid w:val="009818CF"/>
    <w:rsid w:val="00994725"/>
    <w:rsid w:val="009A212B"/>
    <w:rsid w:val="009A4861"/>
    <w:rsid w:val="009A48E8"/>
    <w:rsid w:val="009B09E1"/>
    <w:rsid w:val="009B27DF"/>
    <w:rsid w:val="009B6CFD"/>
    <w:rsid w:val="009B6F3E"/>
    <w:rsid w:val="009B7C92"/>
    <w:rsid w:val="009C3A5C"/>
    <w:rsid w:val="009C6C19"/>
    <w:rsid w:val="009D5026"/>
    <w:rsid w:val="009E6BD2"/>
    <w:rsid w:val="009E7D93"/>
    <w:rsid w:val="009F0880"/>
    <w:rsid w:val="00A024E7"/>
    <w:rsid w:val="00A05F62"/>
    <w:rsid w:val="00A1023C"/>
    <w:rsid w:val="00A163AF"/>
    <w:rsid w:val="00A26299"/>
    <w:rsid w:val="00A27DCD"/>
    <w:rsid w:val="00A33250"/>
    <w:rsid w:val="00A33633"/>
    <w:rsid w:val="00A366DB"/>
    <w:rsid w:val="00A37961"/>
    <w:rsid w:val="00A435C8"/>
    <w:rsid w:val="00A45D45"/>
    <w:rsid w:val="00A4724F"/>
    <w:rsid w:val="00A52A93"/>
    <w:rsid w:val="00A53216"/>
    <w:rsid w:val="00A53612"/>
    <w:rsid w:val="00A55C53"/>
    <w:rsid w:val="00A62EC7"/>
    <w:rsid w:val="00A65772"/>
    <w:rsid w:val="00A721D4"/>
    <w:rsid w:val="00A761AC"/>
    <w:rsid w:val="00A83FD5"/>
    <w:rsid w:val="00A91000"/>
    <w:rsid w:val="00A92099"/>
    <w:rsid w:val="00A93097"/>
    <w:rsid w:val="00AB4B6A"/>
    <w:rsid w:val="00AB6584"/>
    <w:rsid w:val="00AC3755"/>
    <w:rsid w:val="00AD334C"/>
    <w:rsid w:val="00AD69EB"/>
    <w:rsid w:val="00AE4208"/>
    <w:rsid w:val="00AE473F"/>
    <w:rsid w:val="00AF1FF1"/>
    <w:rsid w:val="00AF3C1D"/>
    <w:rsid w:val="00B030D8"/>
    <w:rsid w:val="00B04669"/>
    <w:rsid w:val="00B132B9"/>
    <w:rsid w:val="00B146DE"/>
    <w:rsid w:val="00B172F3"/>
    <w:rsid w:val="00B32434"/>
    <w:rsid w:val="00B331C0"/>
    <w:rsid w:val="00B50658"/>
    <w:rsid w:val="00B555E0"/>
    <w:rsid w:val="00B617C2"/>
    <w:rsid w:val="00B75A84"/>
    <w:rsid w:val="00B833C3"/>
    <w:rsid w:val="00B84117"/>
    <w:rsid w:val="00B87371"/>
    <w:rsid w:val="00B928D8"/>
    <w:rsid w:val="00BA44E9"/>
    <w:rsid w:val="00BA484C"/>
    <w:rsid w:val="00BB1A4C"/>
    <w:rsid w:val="00BB39C0"/>
    <w:rsid w:val="00BB77B5"/>
    <w:rsid w:val="00BC1770"/>
    <w:rsid w:val="00BC5844"/>
    <w:rsid w:val="00BC6B0D"/>
    <w:rsid w:val="00BD49E3"/>
    <w:rsid w:val="00BD7D03"/>
    <w:rsid w:val="00BE1B8E"/>
    <w:rsid w:val="00BF1549"/>
    <w:rsid w:val="00BF2E5C"/>
    <w:rsid w:val="00BF62CD"/>
    <w:rsid w:val="00C06E5F"/>
    <w:rsid w:val="00C0770E"/>
    <w:rsid w:val="00C1117F"/>
    <w:rsid w:val="00C22754"/>
    <w:rsid w:val="00C22763"/>
    <w:rsid w:val="00C412FE"/>
    <w:rsid w:val="00C41834"/>
    <w:rsid w:val="00C54137"/>
    <w:rsid w:val="00C554B4"/>
    <w:rsid w:val="00C60D4F"/>
    <w:rsid w:val="00C71CD6"/>
    <w:rsid w:val="00C819D2"/>
    <w:rsid w:val="00C865DB"/>
    <w:rsid w:val="00C9511E"/>
    <w:rsid w:val="00CA2767"/>
    <w:rsid w:val="00CA4B29"/>
    <w:rsid w:val="00CA7FAD"/>
    <w:rsid w:val="00CB09DA"/>
    <w:rsid w:val="00CB1A03"/>
    <w:rsid w:val="00CB20F4"/>
    <w:rsid w:val="00CB2C5F"/>
    <w:rsid w:val="00CB2D2C"/>
    <w:rsid w:val="00CB30A8"/>
    <w:rsid w:val="00CD2D62"/>
    <w:rsid w:val="00CD37AB"/>
    <w:rsid w:val="00CE1B7D"/>
    <w:rsid w:val="00CE371E"/>
    <w:rsid w:val="00CF524C"/>
    <w:rsid w:val="00D012E4"/>
    <w:rsid w:val="00D02CA4"/>
    <w:rsid w:val="00D02D23"/>
    <w:rsid w:val="00D04BBB"/>
    <w:rsid w:val="00D07043"/>
    <w:rsid w:val="00D10A8A"/>
    <w:rsid w:val="00D24003"/>
    <w:rsid w:val="00D24A5B"/>
    <w:rsid w:val="00D26777"/>
    <w:rsid w:val="00D34CAA"/>
    <w:rsid w:val="00D3547D"/>
    <w:rsid w:val="00D42F4D"/>
    <w:rsid w:val="00D43D59"/>
    <w:rsid w:val="00D6000B"/>
    <w:rsid w:val="00D630B5"/>
    <w:rsid w:val="00D66D21"/>
    <w:rsid w:val="00D75C62"/>
    <w:rsid w:val="00D81874"/>
    <w:rsid w:val="00D81D3B"/>
    <w:rsid w:val="00D90C43"/>
    <w:rsid w:val="00D918E6"/>
    <w:rsid w:val="00D94C66"/>
    <w:rsid w:val="00D968B7"/>
    <w:rsid w:val="00D97DA1"/>
    <w:rsid w:val="00DA36EF"/>
    <w:rsid w:val="00DA5C72"/>
    <w:rsid w:val="00DA7B58"/>
    <w:rsid w:val="00DB042E"/>
    <w:rsid w:val="00DB51EA"/>
    <w:rsid w:val="00DB5DF6"/>
    <w:rsid w:val="00DC213C"/>
    <w:rsid w:val="00DC4369"/>
    <w:rsid w:val="00DC54BB"/>
    <w:rsid w:val="00DD7264"/>
    <w:rsid w:val="00DE00D8"/>
    <w:rsid w:val="00DE049E"/>
    <w:rsid w:val="00DE232F"/>
    <w:rsid w:val="00DE2E1D"/>
    <w:rsid w:val="00E03806"/>
    <w:rsid w:val="00E13092"/>
    <w:rsid w:val="00E215B5"/>
    <w:rsid w:val="00E244B7"/>
    <w:rsid w:val="00E25DB2"/>
    <w:rsid w:val="00E26C97"/>
    <w:rsid w:val="00E31E2D"/>
    <w:rsid w:val="00E36883"/>
    <w:rsid w:val="00E40E5C"/>
    <w:rsid w:val="00E558B4"/>
    <w:rsid w:val="00E63E2D"/>
    <w:rsid w:val="00E663BF"/>
    <w:rsid w:val="00E667FA"/>
    <w:rsid w:val="00E66BB8"/>
    <w:rsid w:val="00E70629"/>
    <w:rsid w:val="00E73E0A"/>
    <w:rsid w:val="00E84299"/>
    <w:rsid w:val="00E86F36"/>
    <w:rsid w:val="00E902C1"/>
    <w:rsid w:val="00E9569E"/>
    <w:rsid w:val="00EA1D1F"/>
    <w:rsid w:val="00EA296B"/>
    <w:rsid w:val="00EA456A"/>
    <w:rsid w:val="00EA579D"/>
    <w:rsid w:val="00EA718D"/>
    <w:rsid w:val="00EC142C"/>
    <w:rsid w:val="00EC6DA8"/>
    <w:rsid w:val="00ED1197"/>
    <w:rsid w:val="00ED3836"/>
    <w:rsid w:val="00ED5B80"/>
    <w:rsid w:val="00ED604D"/>
    <w:rsid w:val="00EF046D"/>
    <w:rsid w:val="00EF0FFC"/>
    <w:rsid w:val="00EF1F39"/>
    <w:rsid w:val="00EF7403"/>
    <w:rsid w:val="00F036A5"/>
    <w:rsid w:val="00F05C97"/>
    <w:rsid w:val="00F05CE7"/>
    <w:rsid w:val="00F0666F"/>
    <w:rsid w:val="00F149FD"/>
    <w:rsid w:val="00F239C8"/>
    <w:rsid w:val="00F23A63"/>
    <w:rsid w:val="00F2555A"/>
    <w:rsid w:val="00F25D9A"/>
    <w:rsid w:val="00F3189E"/>
    <w:rsid w:val="00F33183"/>
    <w:rsid w:val="00F40301"/>
    <w:rsid w:val="00F41C02"/>
    <w:rsid w:val="00F514CE"/>
    <w:rsid w:val="00F51F06"/>
    <w:rsid w:val="00F523EB"/>
    <w:rsid w:val="00F5475D"/>
    <w:rsid w:val="00F55E44"/>
    <w:rsid w:val="00F576B6"/>
    <w:rsid w:val="00F621A0"/>
    <w:rsid w:val="00F64D45"/>
    <w:rsid w:val="00F67603"/>
    <w:rsid w:val="00F71653"/>
    <w:rsid w:val="00F80BF6"/>
    <w:rsid w:val="00F86248"/>
    <w:rsid w:val="00F90C4A"/>
    <w:rsid w:val="00F9495F"/>
    <w:rsid w:val="00FA20B3"/>
    <w:rsid w:val="00FA3346"/>
    <w:rsid w:val="00FB5247"/>
    <w:rsid w:val="00FB5332"/>
    <w:rsid w:val="00FB7A4D"/>
    <w:rsid w:val="00FF47BC"/>
    <w:rsid w:val="00FF4E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40693983"/>
  <w15:docId w15:val="{9364D461-79F5-4281-8280-6FA4C227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GB"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chn"/>
    <w:rsid w:val="00CA2767"/>
    <w:pPr>
      <w:spacing w:after="120"/>
    </w:pPr>
    <w:rPr>
      <w:rFonts w:ascii="Times New Roman" w:hAnsi="Times New Roman"/>
      <w:sz w:val="16"/>
      <w:szCs w:val="16"/>
    </w:rPr>
  </w:style>
  <w:style w:type="character" w:customStyle="1" w:styleId="Textkrper3Zchn">
    <w:name w:val="Textkörper 3 Zchn"/>
    <w:basedOn w:val="Absatz-Standardschriftart"/>
    <w:link w:val="Textkrper3"/>
    <w:rsid w:val="00CA2767"/>
    <w:rPr>
      <w:sz w:val="16"/>
      <w:szCs w:val="16"/>
      <w:lang w:eastAsia="en-US"/>
    </w:rPr>
  </w:style>
  <w:style w:type="character" w:styleId="NichtaufgelsteErwhnung">
    <w:name w:val="Unresolved Mention"/>
    <w:basedOn w:val="Absatz-Standardschriftart"/>
    <w:uiPriority w:val="99"/>
    <w:semiHidden/>
    <w:unhideWhenUsed/>
    <w:rsid w:val="00570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www.poettinger.at/presse" TargetMode="External"/><Relationship Id="rId7" Type="http://schemas.openxmlformats.org/officeDocument/2006/relationships/endnotes" Target="endnotes.xml"/><Relationship Id="rId12" Type="http://schemas.openxmlformats.org/officeDocument/2006/relationships/hyperlink" Target="https://www.poettinger.at/de_at/Newsroom/Pressebild/4062"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oettinger.at/de_at/Newsroom/Pressebild/4767" TargetMode="External"/><Relationship Id="rId20" Type="http://schemas.openxmlformats.org/officeDocument/2006/relationships/hyperlink" Target="https://www.poettinger.at/de_at/Newsroom/Pressebild/47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ettinger.at/de_in/Newsroom/Pressebild/406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oettinger.at/de_at/Newsroom/Pressebild/3456"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www.poettinger.at/de_at/Newsroom/Pressebild/481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167F5E0-FA77-47E5-AD76-4EBAA152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1152</Words>
  <Characters>7258</Characters>
  <Application>Microsoft Office Word</Application>
  <DocSecurity>4</DocSecurity>
  <Lines>60</Lines>
  <Paragraphs>16</Paragraphs>
  <ScaleCrop>false</ScaleCrop>
  <HeadingPairs>
    <vt:vector size="2" baseType="variant">
      <vt:variant>
        <vt:lpstr>Titel</vt:lpstr>
      </vt:variant>
      <vt:variant>
        <vt:i4>1</vt:i4>
      </vt:variant>
    </vt:vector>
  </HeadingPairs>
  <TitlesOfParts>
    <vt:vector size="1" baseType="lpstr">
      <vt:lpstr>Geschäftsbericht 20/21</vt:lpstr>
    </vt:vector>
  </TitlesOfParts>
  <Company>PÖTTINGER Maschinenfabrik GmbH</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Geschäftsbericht 20/21</dc:title>
  <dc:subject>PÖTTINGER Landtechnik GmbH</dc:subject>
  <dc:creator>steiing</dc:creator>
  <cp:lastModifiedBy>Inge</cp:lastModifiedBy>
  <cp:revision>2</cp:revision>
  <cp:lastPrinted>2021-08-20T05:48:00Z</cp:lastPrinted>
  <dcterms:created xsi:type="dcterms:W3CDTF">2021-08-30T15:25:00Z</dcterms:created>
  <dcterms:modified xsi:type="dcterms:W3CDTF">2021-08-30T15:25:00Z</dcterms:modified>
</cp:coreProperties>
</file>