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B9" w:rsidRDefault="00B067B9" w:rsidP="00B067B9">
      <w:pPr>
        <w:spacing w:line="360" w:lineRule="auto"/>
        <w:ind w:right="340"/>
        <w:rPr>
          <w:rFonts w:ascii="Arial" w:hAnsi="Arial"/>
          <w:sz w:val="32"/>
          <w:szCs w:val="32"/>
          <w:lang w:val="de-DE"/>
        </w:rPr>
      </w:pPr>
      <w:r>
        <w:rPr>
          <w:rFonts w:ascii="Arial" w:hAnsi="Arial"/>
          <w:sz w:val="32"/>
          <w:szCs w:val="32"/>
          <w:lang w:val="de-DE"/>
        </w:rPr>
        <w:t>Frühjahrsaussaat</w:t>
      </w:r>
      <w:r w:rsidR="00C42710">
        <w:rPr>
          <w:rFonts w:ascii="Arial" w:hAnsi="Arial"/>
          <w:sz w:val="32"/>
          <w:szCs w:val="32"/>
          <w:lang w:val="de-DE"/>
        </w:rPr>
        <w:t xml:space="preserve">: </w:t>
      </w:r>
      <w:r>
        <w:rPr>
          <w:rFonts w:ascii="Arial" w:hAnsi="Arial"/>
          <w:sz w:val="32"/>
          <w:szCs w:val="32"/>
          <w:lang w:val="de-DE"/>
        </w:rPr>
        <w:t xml:space="preserve">AEROSEM </w:t>
      </w:r>
      <w:r w:rsidR="00C42710">
        <w:rPr>
          <w:rFonts w:ascii="Arial" w:hAnsi="Arial"/>
          <w:sz w:val="32"/>
          <w:szCs w:val="32"/>
          <w:lang w:val="de-DE"/>
        </w:rPr>
        <w:t>im Dauereinsatz</w:t>
      </w:r>
      <w:r>
        <w:rPr>
          <w:rFonts w:ascii="Arial" w:hAnsi="Arial"/>
          <w:sz w:val="32"/>
          <w:szCs w:val="32"/>
          <w:lang w:val="de-DE"/>
        </w:rPr>
        <w:t xml:space="preserve"> </w:t>
      </w:r>
      <w:r w:rsidR="00C42710">
        <w:rPr>
          <w:rFonts w:ascii="Arial" w:hAnsi="Arial"/>
          <w:sz w:val="32"/>
          <w:szCs w:val="32"/>
          <w:lang w:val="de-DE"/>
        </w:rPr>
        <w:t>P</w:t>
      </w:r>
      <w:r>
        <w:rPr>
          <w:rFonts w:ascii="Arial" w:hAnsi="Arial"/>
          <w:sz w:val="32"/>
          <w:szCs w:val="32"/>
          <w:lang w:val="de-DE"/>
        </w:rPr>
        <w:t>erfekte</w:t>
      </w:r>
      <w:r w:rsidR="00C42710">
        <w:rPr>
          <w:rFonts w:ascii="Arial" w:hAnsi="Arial"/>
          <w:sz w:val="32"/>
          <w:szCs w:val="32"/>
          <w:lang w:val="de-DE"/>
        </w:rPr>
        <w:t>r</w:t>
      </w:r>
      <w:r>
        <w:rPr>
          <w:rFonts w:ascii="Arial" w:hAnsi="Arial"/>
          <w:sz w:val="32"/>
          <w:szCs w:val="32"/>
          <w:lang w:val="de-DE"/>
        </w:rPr>
        <w:t xml:space="preserve"> Saataufgang in allen Kulturen </w:t>
      </w:r>
    </w:p>
    <w:p w:rsidR="00ED05DF" w:rsidRDefault="00ED05DF" w:rsidP="00E510C4">
      <w:pPr>
        <w:spacing w:line="360" w:lineRule="auto"/>
        <w:jc w:val="both"/>
        <w:rPr>
          <w:rFonts w:ascii="Arial" w:hAnsi="Arial"/>
          <w:lang w:val="de-DE"/>
        </w:rPr>
      </w:pPr>
      <w:r>
        <w:rPr>
          <w:rFonts w:ascii="Arial" w:hAnsi="Arial"/>
          <w:lang w:val="de-DE"/>
        </w:rPr>
        <w:t>Dank der gelungenen</w:t>
      </w:r>
      <w:r w:rsidR="00A3063B">
        <w:rPr>
          <w:rFonts w:ascii="Arial" w:hAnsi="Arial"/>
          <w:lang w:val="de-DE"/>
        </w:rPr>
        <w:t xml:space="preserve"> </w:t>
      </w:r>
      <w:r w:rsidRPr="00ED05DF">
        <w:rPr>
          <w:rFonts w:ascii="Arial" w:hAnsi="Arial"/>
          <w:lang w:val="de-DE"/>
        </w:rPr>
        <w:t>Integration von Einzelkorn</w:t>
      </w:r>
      <w:r w:rsidRPr="00ED05DF">
        <w:rPr>
          <w:rFonts w:ascii="Arial" w:hAnsi="Arial"/>
          <w:lang w:val="de-DE"/>
        </w:rPr>
        <w:softHyphen/>
        <w:t>sätechnik in eine pneumatische Standard-Sämaschine</w:t>
      </w:r>
      <w:r>
        <w:rPr>
          <w:rFonts w:ascii="Arial" w:hAnsi="Arial"/>
          <w:lang w:val="de-DE"/>
        </w:rPr>
        <w:t xml:space="preserve"> bietet die Pöttinger AEROSEM höchste Einsatzflexibilität und ist deshalb bei der Frühjahrsaussaat im Dauereinsatz. </w:t>
      </w:r>
      <w:r w:rsidRPr="00450718">
        <w:rPr>
          <w:rFonts w:ascii="Arial" w:hAnsi="Arial"/>
          <w:u w:val="single"/>
          <w:lang w:val="de-DE"/>
        </w:rPr>
        <w:t>Heute Mais, morgen Soja und am dritten Tag Getreide aussäen</w:t>
      </w:r>
      <w:r>
        <w:rPr>
          <w:rFonts w:ascii="Arial" w:hAnsi="Arial"/>
          <w:lang w:val="de-DE"/>
        </w:rPr>
        <w:t xml:space="preserve"> – </w:t>
      </w:r>
      <w:r w:rsidR="00C42710">
        <w:rPr>
          <w:rFonts w:ascii="Arial" w:hAnsi="Arial"/>
          <w:lang w:val="de-DE"/>
        </w:rPr>
        <w:t>die</w:t>
      </w:r>
      <w:r>
        <w:rPr>
          <w:rFonts w:ascii="Arial" w:hAnsi="Arial"/>
          <w:lang w:val="de-DE"/>
        </w:rPr>
        <w:t xml:space="preserve"> Pöttinger AEROSEM </w:t>
      </w:r>
      <w:r w:rsidR="00C42710">
        <w:rPr>
          <w:rFonts w:ascii="Arial" w:hAnsi="Arial"/>
          <w:lang w:val="de-DE"/>
        </w:rPr>
        <w:t>macht’s möglich</w:t>
      </w:r>
      <w:r>
        <w:rPr>
          <w:rFonts w:ascii="Arial" w:hAnsi="Arial"/>
          <w:lang w:val="de-DE"/>
        </w:rPr>
        <w:t xml:space="preserve">. </w:t>
      </w:r>
      <w:r w:rsidR="00A3063B">
        <w:rPr>
          <w:rFonts w:ascii="Arial" w:hAnsi="Arial"/>
          <w:lang w:val="de-DE"/>
        </w:rPr>
        <w:t xml:space="preserve">Das wissen </w:t>
      </w:r>
      <w:r w:rsidR="009C3D5A">
        <w:rPr>
          <w:rFonts w:ascii="Arial" w:hAnsi="Arial"/>
          <w:lang w:val="de-DE"/>
        </w:rPr>
        <w:t>die</w:t>
      </w:r>
      <w:r w:rsidR="00C42710">
        <w:rPr>
          <w:rFonts w:ascii="Arial" w:hAnsi="Arial"/>
          <w:lang w:val="de-DE"/>
        </w:rPr>
        <w:t>,</w:t>
      </w:r>
      <w:r w:rsidR="009C3D5A">
        <w:rPr>
          <w:rFonts w:ascii="Arial" w:hAnsi="Arial"/>
          <w:lang w:val="de-DE"/>
        </w:rPr>
        <w:t xml:space="preserve"> mit der Maschine e</w:t>
      </w:r>
      <w:r w:rsidR="009C3D5A" w:rsidRPr="009C3D5A">
        <w:rPr>
          <w:rFonts w:ascii="Arial" w:hAnsi="Arial"/>
          <w:lang w:val="de-DE"/>
        </w:rPr>
        <w:t>xtrem zufriedene</w:t>
      </w:r>
      <w:r w:rsidR="009C3D5A">
        <w:rPr>
          <w:rFonts w:ascii="Arial" w:hAnsi="Arial"/>
          <w:lang w:val="de-DE"/>
        </w:rPr>
        <w:t>n</w:t>
      </w:r>
      <w:r w:rsidR="009C3D5A" w:rsidRPr="009C3D5A">
        <w:rPr>
          <w:rFonts w:ascii="Arial" w:hAnsi="Arial"/>
          <w:lang w:val="de-DE"/>
        </w:rPr>
        <w:t xml:space="preserve"> Praktiker </w:t>
      </w:r>
      <w:r w:rsidR="009C3D5A">
        <w:rPr>
          <w:rFonts w:ascii="Arial" w:hAnsi="Arial"/>
          <w:lang w:val="de-DE"/>
        </w:rPr>
        <w:t>zu schätzen</w:t>
      </w:r>
      <w:r w:rsidR="00356920">
        <w:rPr>
          <w:rFonts w:ascii="Arial" w:hAnsi="Arial"/>
          <w:lang w:val="de-DE"/>
        </w:rPr>
        <w:t>:</w:t>
      </w:r>
      <w:r w:rsidR="009C3D5A">
        <w:rPr>
          <w:rFonts w:ascii="Arial" w:hAnsi="Arial"/>
          <w:lang w:val="de-DE"/>
        </w:rPr>
        <w:t xml:space="preserve"> </w:t>
      </w:r>
      <w:r w:rsidR="00356920">
        <w:rPr>
          <w:rFonts w:ascii="Arial" w:hAnsi="Arial"/>
          <w:lang w:val="de-DE"/>
        </w:rPr>
        <w:t xml:space="preserve">Die Ackerbau-Profis sind begeistert, wie </w:t>
      </w:r>
      <w:r w:rsidR="00356920" w:rsidRPr="009719C2">
        <w:rPr>
          <w:rFonts w:ascii="Arial" w:hAnsi="Arial"/>
          <w:lang w:val="de-DE"/>
        </w:rPr>
        <w:t xml:space="preserve">gut </w:t>
      </w:r>
      <w:r w:rsidR="00356920">
        <w:rPr>
          <w:rFonts w:ascii="Arial" w:hAnsi="Arial"/>
          <w:lang w:val="de-DE"/>
        </w:rPr>
        <w:t xml:space="preserve">und einfach das System arbeitet </w:t>
      </w:r>
      <w:r w:rsidR="009C3D5A">
        <w:rPr>
          <w:rFonts w:ascii="Arial" w:hAnsi="Arial"/>
          <w:lang w:val="de-DE"/>
        </w:rPr>
        <w:t xml:space="preserve">und </w:t>
      </w:r>
      <w:r w:rsidR="009C3D5A" w:rsidRPr="009C3D5A">
        <w:rPr>
          <w:rFonts w:ascii="Arial" w:hAnsi="Arial"/>
          <w:lang w:val="de-DE"/>
        </w:rPr>
        <w:t xml:space="preserve">bestätigen </w:t>
      </w:r>
      <w:r w:rsidR="009C3D5A">
        <w:rPr>
          <w:rFonts w:ascii="Arial" w:hAnsi="Arial"/>
          <w:lang w:val="de-DE"/>
        </w:rPr>
        <w:t>neben den</w:t>
      </w:r>
      <w:r w:rsidR="009C3D5A" w:rsidRPr="009C3D5A">
        <w:rPr>
          <w:rFonts w:ascii="Arial" w:hAnsi="Arial"/>
          <w:lang w:val="de-DE"/>
        </w:rPr>
        <w:t xml:space="preserve"> Vorteile</w:t>
      </w:r>
      <w:r w:rsidR="009C3D5A">
        <w:rPr>
          <w:rFonts w:ascii="Arial" w:hAnsi="Arial"/>
          <w:lang w:val="de-DE"/>
        </w:rPr>
        <w:t>n</w:t>
      </w:r>
      <w:r w:rsidR="009C3D5A" w:rsidRPr="009C3D5A">
        <w:rPr>
          <w:rFonts w:ascii="Arial" w:hAnsi="Arial"/>
          <w:lang w:val="de-DE"/>
        </w:rPr>
        <w:t xml:space="preserve"> des Mehrfacheinsatzes bei verschiedenen Kulturen </w:t>
      </w:r>
      <w:r w:rsidR="009C3D5A">
        <w:rPr>
          <w:rFonts w:ascii="Arial" w:hAnsi="Arial"/>
          <w:lang w:val="de-DE"/>
        </w:rPr>
        <w:t>auch</w:t>
      </w:r>
      <w:r w:rsidR="009C3D5A" w:rsidRPr="009C3D5A">
        <w:rPr>
          <w:rFonts w:ascii="Arial" w:hAnsi="Arial"/>
          <w:lang w:val="de-DE"/>
        </w:rPr>
        <w:t xml:space="preserve"> den perfekten Saataufgang.</w:t>
      </w:r>
      <w:r w:rsidR="00356920">
        <w:rPr>
          <w:rFonts w:ascii="Arial" w:hAnsi="Arial"/>
          <w:lang w:val="de-DE"/>
        </w:rPr>
        <w:t xml:space="preserve"> </w:t>
      </w:r>
    </w:p>
    <w:p w:rsidR="00D737CD" w:rsidRDefault="00950F30" w:rsidP="00E510C4">
      <w:pPr>
        <w:spacing w:line="360" w:lineRule="auto"/>
        <w:jc w:val="both"/>
        <w:rPr>
          <w:rFonts w:ascii="Arial" w:hAnsi="Arial"/>
          <w:lang w:val="de-DE"/>
        </w:rPr>
      </w:pPr>
      <w:r w:rsidRPr="00ED05DF">
        <w:rPr>
          <w:rFonts w:ascii="Arial" w:hAnsi="Arial"/>
          <w:lang w:val="de-DE"/>
        </w:rPr>
        <w:t xml:space="preserve"> </w:t>
      </w:r>
    </w:p>
    <w:p w:rsidR="00321D04" w:rsidRPr="00D737CD" w:rsidRDefault="00270B6E" w:rsidP="00E510C4">
      <w:pPr>
        <w:spacing w:line="360" w:lineRule="auto"/>
        <w:jc w:val="both"/>
        <w:rPr>
          <w:rFonts w:ascii="Arial" w:hAnsi="Arial"/>
          <w:b/>
          <w:lang w:val="de-DE"/>
        </w:rPr>
      </w:pPr>
      <w:r>
        <w:rPr>
          <w:rFonts w:ascii="Arial" w:hAnsi="Arial"/>
          <w:b/>
          <w:lang w:val="de-DE"/>
        </w:rPr>
        <w:t>PCS und IDS:</w:t>
      </w:r>
      <w:r w:rsidRPr="00D737CD">
        <w:rPr>
          <w:rFonts w:ascii="Arial" w:hAnsi="Arial"/>
          <w:b/>
          <w:lang w:val="de-DE"/>
        </w:rPr>
        <w:t xml:space="preserve"> </w:t>
      </w:r>
      <w:r w:rsidR="00D737CD" w:rsidRPr="00D737CD">
        <w:rPr>
          <w:rFonts w:ascii="Arial" w:hAnsi="Arial"/>
          <w:b/>
          <w:lang w:val="de-DE"/>
        </w:rPr>
        <w:t>International mehrfach ausgezeichnete Technik</w:t>
      </w:r>
      <w:r w:rsidR="00CF613F">
        <w:rPr>
          <w:rFonts w:ascii="Arial" w:hAnsi="Arial"/>
          <w:b/>
          <w:lang w:val="de-DE"/>
        </w:rPr>
        <w:t xml:space="preserve"> </w:t>
      </w:r>
    </w:p>
    <w:p w:rsidR="00EB0B40" w:rsidRPr="00EB0B40" w:rsidRDefault="00EB0B40" w:rsidP="00EB0B40">
      <w:pPr>
        <w:pStyle w:val="Listenabsatz"/>
        <w:spacing w:line="360" w:lineRule="auto"/>
        <w:jc w:val="both"/>
        <w:rPr>
          <w:rFonts w:ascii="Arial" w:hAnsi="Arial"/>
          <w:lang w:val="de-DE"/>
        </w:rPr>
      </w:pPr>
    </w:p>
    <w:p w:rsidR="00E53C3E" w:rsidRPr="00CF613F" w:rsidRDefault="004903DD" w:rsidP="00CF613F">
      <w:pPr>
        <w:pStyle w:val="Listenabsatz"/>
        <w:numPr>
          <w:ilvl w:val="0"/>
          <w:numId w:val="2"/>
        </w:numPr>
        <w:spacing w:line="360" w:lineRule="auto"/>
        <w:jc w:val="both"/>
        <w:rPr>
          <w:rFonts w:ascii="Arial" w:hAnsi="Arial"/>
          <w:lang w:val="de-DE"/>
        </w:rPr>
      </w:pPr>
      <w:r w:rsidRPr="00CF613F">
        <w:rPr>
          <w:rFonts w:ascii="Arial" w:hAnsi="Arial"/>
          <w:b/>
          <w:lang w:val="de-DE"/>
        </w:rPr>
        <w:t>PCS</w:t>
      </w:r>
      <w:r w:rsidRPr="00CF613F">
        <w:rPr>
          <w:rFonts w:ascii="Arial" w:hAnsi="Arial"/>
          <w:lang w:val="de-DE"/>
        </w:rPr>
        <w:t xml:space="preserve"> </w:t>
      </w:r>
      <w:r w:rsidR="00967928" w:rsidRPr="00CF613F">
        <w:rPr>
          <w:rFonts w:ascii="Arial" w:hAnsi="Arial"/>
          <w:lang w:val="de-DE"/>
        </w:rPr>
        <w:t>(</w:t>
      </w:r>
      <w:r w:rsidRPr="00CF613F">
        <w:rPr>
          <w:rFonts w:ascii="Arial" w:hAnsi="Arial"/>
          <w:lang w:val="de-DE"/>
        </w:rPr>
        <w:t xml:space="preserve">Precision </w:t>
      </w:r>
      <w:proofErr w:type="spellStart"/>
      <w:r w:rsidRPr="00CF613F">
        <w:rPr>
          <w:rFonts w:ascii="Arial" w:hAnsi="Arial"/>
          <w:lang w:val="de-DE"/>
        </w:rPr>
        <w:t>Combi</w:t>
      </w:r>
      <w:proofErr w:type="spellEnd"/>
      <w:r w:rsidRPr="00CF613F">
        <w:rPr>
          <w:rFonts w:ascii="Arial" w:hAnsi="Arial"/>
          <w:lang w:val="de-DE"/>
        </w:rPr>
        <w:t xml:space="preserve"> </w:t>
      </w:r>
      <w:proofErr w:type="spellStart"/>
      <w:r w:rsidRPr="00CF613F">
        <w:rPr>
          <w:rFonts w:ascii="Arial" w:hAnsi="Arial"/>
          <w:lang w:val="de-DE"/>
        </w:rPr>
        <w:t>Seeding</w:t>
      </w:r>
      <w:proofErr w:type="spellEnd"/>
      <w:r w:rsidR="00CF613F" w:rsidRPr="00CF613F">
        <w:rPr>
          <w:rFonts w:ascii="Arial" w:hAnsi="Arial"/>
          <w:lang w:val="de-DE"/>
        </w:rPr>
        <w:t>):</w:t>
      </w:r>
    </w:p>
    <w:p w:rsidR="00EB0B40" w:rsidRDefault="00CF613F" w:rsidP="00CF613F">
      <w:pPr>
        <w:spacing w:line="360" w:lineRule="auto"/>
        <w:jc w:val="both"/>
        <w:rPr>
          <w:rFonts w:ascii="Arial" w:hAnsi="Arial" w:cs="Arial"/>
          <w:szCs w:val="22"/>
          <w:lang w:val="de-DE"/>
        </w:rPr>
      </w:pPr>
      <w:r w:rsidRPr="00EB0B40">
        <w:rPr>
          <w:rFonts w:ascii="Arial" w:hAnsi="Arial"/>
          <w:lang w:val="de-DE"/>
        </w:rPr>
        <w:t>Die Maschine verfügt über bis zu zehn Einzelkornelemente für 37,5 cm beziehungsweise 75 cm Reihenabstand</w:t>
      </w:r>
      <w:r w:rsidRPr="00EB0B40">
        <w:rPr>
          <w:rFonts w:ascii="Arial" w:hAnsi="Arial"/>
          <w:b/>
          <w:lang w:val="de-DE"/>
        </w:rPr>
        <w:t>,</w:t>
      </w:r>
      <w:r w:rsidRPr="00EB0B40">
        <w:rPr>
          <w:rFonts w:ascii="Arial" w:hAnsi="Arial"/>
          <w:lang w:val="de-DE"/>
        </w:rPr>
        <w:t xml:space="preserve"> nur mit der AEROSEM ADD bei 12,5 cm. Über das herkömmliche Dosiersystem kann mit einem entsprechenden Verteilerkopfeinsatz </w:t>
      </w:r>
      <w:r w:rsidRPr="00EB0B40">
        <w:rPr>
          <w:rFonts w:ascii="Arial" w:hAnsi="Arial"/>
          <w:u w:val="single"/>
          <w:lang w:val="de-DE"/>
        </w:rPr>
        <w:t>Dünger</w:t>
      </w:r>
      <w:r w:rsidRPr="00EB0B40">
        <w:rPr>
          <w:rFonts w:ascii="Arial" w:hAnsi="Arial"/>
          <w:lang w:val="de-DE"/>
        </w:rPr>
        <w:t xml:space="preserve"> neben den Einzelkorn-Saatreihen eingebracht werden. Darüber hinaus besteht die Option der </w:t>
      </w:r>
      <w:r w:rsidRPr="00EB0B40">
        <w:rPr>
          <w:rFonts w:ascii="Arial" w:hAnsi="Arial"/>
          <w:u w:val="single"/>
          <w:lang w:val="de-DE"/>
        </w:rPr>
        <w:t>Grasuntersaat</w:t>
      </w:r>
      <w:r w:rsidRPr="00EB0B40">
        <w:rPr>
          <w:rFonts w:ascii="Arial" w:hAnsi="Arial"/>
          <w:lang w:val="de-DE"/>
        </w:rPr>
        <w:t>, kombiniert mit Einzelkornsaat, um den Boden optimal vor Erosion zu schützen</w:t>
      </w:r>
      <w:r w:rsidRPr="00EB0B40">
        <w:rPr>
          <w:rFonts w:ascii="Arial" w:hAnsi="Arial" w:cs="Arial"/>
          <w:lang w:val="de-DE"/>
        </w:rPr>
        <w:t xml:space="preserve">. </w:t>
      </w:r>
      <w:r w:rsidRPr="00EB0B40">
        <w:rPr>
          <w:rFonts w:ascii="Arial" w:hAnsi="Arial" w:cs="Arial"/>
          <w:szCs w:val="22"/>
          <w:lang w:val="de-DE"/>
        </w:rPr>
        <w:t xml:space="preserve">Mit DUPLEX SEED erfolgt die Aussaat von Silo- und Körnermais </w:t>
      </w:r>
      <w:r w:rsidRPr="00EB0B40">
        <w:rPr>
          <w:rFonts w:ascii="Arial" w:hAnsi="Arial" w:cs="Arial"/>
          <w:szCs w:val="22"/>
          <w:u w:val="single"/>
          <w:lang w:val="de-DE"/>
        </w:rPr>
        <w:t>in Doppelreihe</w:t>
      </w:r>
      <w:r w:rsidRPr="00EB0B40">
        <w:rPr>
          <w:rFonts w:ascii="Arial" w:hAnsi="Arial" w:cs="Arial"/>
          <w:szCs w:val="22"/>
          <w:lang w:val="de-DE"/>
        </w:rPr>
        <w:t>. Damit ist das Verfahren eine echte wirtschaftl</w:t>
      </w:r>
      <w:r w:rsidRPr="00EB0B40">
        <w:rPr>
          <w:rFonts w:ascii="Arial" w:hAnsi="Arial" w:cs="Arial"/>
          <w:szCs w:val="22"/>
          <w:lang w:val="de-DE"/>
        </w:rPr>
        <w:t>i</w:t>
      </w:r>
      <w:r w:rsidRPr="00EB0B40">
        <w:rPr>
          <w:rFonts w:ascii="Arial" w:hAnsi="Arial" w:cs="Arial"/>
          <w:szCs w:val="22"/>
          <w:lang w:val="de-DE"/>
        </w:rPr>
        <w:t>che Alternative zur konventionellen Einzelkornsaat.</w:t>
      </w:r>
    </w:p>
    <w:p w:rsidR="00CF613F" w:rsidRPr="00CF613F" w:rsidRDefault="00CF613F" w:rsidP="00CF613F">
      <w:pPr>
        <w:spacing w:line="360" w:lineRule="auto"/>
        <w:jc w:val="both"/>
        <w:rPr>
          <w:rFonts w:ascii="Arial" w:hAnsi="Arial" w:cs="Arial"/>
          <w:szCs w:val="22"/>
          <w:lang w:val="de-DE"/>
        </w:rPr>
      </w:pPr>
      <w:r w:rsidRPr="00CF613F">
        <w:rPr>
          <w:rFonts w:ascii="Arial" w:hAnsi="Arial" w:cs="Arial"/>
          <w:szCs w:val="22"/>
          <w:lang w:val="de-DE"/>
        </w:rPr>
        <w:t xml:space="preserve"> </w:t>
      </w:r>
    </w:p>
    <w:p w:rsidR="00CF613F" w:rsidRPr="00CF613F" w:rsidRDefault="00CF613F" w:rsidP="00E510C4">
      <w:pPr>
        <w:pStyle w:val="Listenabsatz"/>
        <w:numPr>
          <w:ilvl w:val="0"/>
          <w:numId w:val="2"/>
        </w:numPr>
        <w:spacing w:line="360" w:lineRule="auto"/>
        <w:jc w:val="both"/>
        <w:rPr>
          <w:rFonts w:ascii="Arial" w:hAnsi="Arial"/>
          <w:lang w:val="de-DE"/>
        </w:rPr>
      </w:pPr>
      <w:r w:rsidRPr="00CF613F">
        <w:rPr>
          <w:rFonts w:ascii="Arial" w:hAnsi="Arial"/>
          <w:b/>
          <w:lang w:val="de-DE"/>
        </w:rPr>
        <w:t xml:space="preserve">IDS </w:t>
      </w:r>
      <w:r w:rsidRPr="00CF613F">
        <w:rPr>
          <w:rFonts w:ascii="Arial" w:hAnsi="Arial"/>
          <w:lang w:val="de-DE"/>
        </w:rPr>
        <w:t>(</w:t>
      </w:r>
      <w:r>
        <w:rPr>
          <w:rFonts w:ascii="Arial" w:hAnsi="Arial"/>
          <w:lang w:val="de-DE"/>
        </w:rPr>
        <w:t>I</w:t>
      </w:r>
      <w:r w:rsidRPr="00CF613F">
        <w:rPr>
          <w:rFonts w:ascii="Arial" w:hAnsi="Arial"/>
          <w:lang w:val="de-DE"/>
        </w:rPr>
        <w:t>ntelligent</w:t>
      </w:r>
      <w:r>
        <w:rPr>
          <w:rFonts w:ascii="Arial" w:hAnsi="Arial"/>
          <w:lang w:val="de-DE"/>
        </w:rPr>
        <w:t xml:space="preserve"> Distribution System</w:t>
      </w:r>
      <w:r w:rsidRPr="00CF613F">
        <w:rPr>
          <w:rFonts w:ascii="Arial" w:hAnsi="Arial"/>
          <w:lang w:val="de-DE"/>
        </w:rPr>
        <w:t>)</w:t>
      </w:r>
      <w:r>
        <w:rPr>
          <w:rFonts w:ascii="Arial" w:hAnsi="Arial"/>
          <w:lang w:val="de-DE"/>
        </w:rPr>
        <w:t>:</w:t>
      </w:r>
      <w:r w:rsidRPr="00CF613F">
        <w:rPr>
          <w:rFonts w:ascii="Arial" w:hAnsi="Arial"/>
          <w:lang w:val="de-DE"/>
        </w:rPr>
        <w:t xml:space="preserve"> </w:t>
      </w:r>
    </w:p>
    <w:p w:rsidR="00270B6E" w:rsidRDefault="00DF7C11" w:rsidP="00E510C4">
      <w:pPr>
        <w:spacing w:line="360" w:lineRule="auto"/>
        <w:jc w:val="both"/>
        <w:rPr>
          <w:rFonts w:ascii="Arial" w:hAnsi="Arial"/>
          <w:lang w:val="de-DE"/>
        </w:rPr>
      </w:pPr>
      <w:r w:rsidRPr="006D26D5">
        <w:rPr>
          <w:rFonts w:ascii="Arial" w:hAnsi="Arial"/>
          <w:lang w:val="de-DE"/>
        </w:rPr>
        <w:t>Das IDS ist ein weltweit einzigartiges System, das eine konstante Kornzahl in der Reihe garantiert und dabei Saatgut einspart.</w:t>
      </w:r>
      <w:r>
        <w:rPr>
          <w:rFonts w:ascii="Arial" w:hAnsi="Arial"/>
          <w:lang w:val="de-DE"/>
        </w:rPr>
        <w:t xml:space="preserve"> </w:t>
      </w:r>
      <w:r w:rsidR="00E53C3E">
        <w:rPr>
          <w:rFonts w:ascii="Arial" w:hAnsi="Arial"/>
          <w:lang w:val="de-DE"/>
        </w:rPr>
        <w:t>D</w:t>
      </w:r>
      <w:r w:rsidR="00CF613F">
        <w:rPr>
          <w:rFonts w:ascii="Arial" w:hAnsi="Arial"/>
          <w:lang w:val="de-DE"/>
        </w:rPr>
        <w:t xml:space="preserve">ieses </w:t>
      </w:r>
      <w:r w:rsidR="00E53C3E" w:rsidRPr="00270B6E">
        <w:rPr>
          <w:rFonts w:ascii="Arial" w:hAnsi="Arial"/>
          <w:b/>
          <w:lang w:val="de-DE"/>
        </w:rPr>
        <w:t>Verteilerkopfsystem</w:t>
      </w:r>
      <w:r w:rsidR="00E53C3E" w:rsidRPr="009719C2">
        <w:rPr>
          <w:rFonts w:ascii="Arial" w:hAnsi="Arial"/>
          <w:lang w:val="de-DE"/>
        </w:rPr>
        <w:t xml:space="preserve"> mit integriertem Doppelmantelsystem für die interne Kornrückführung bei geschalteten Fahrgassen</w:t>
      </w:r>
      <w:r w:rsidR="00E53C3E">
        <w:rPr>
          <w:rFonts w:ascii="Arial" w:hAnsi="Arial"/>
          <w:lang w:val="de-DE"/>
        </w:rPr>
        <w:t xml:space="preserve"> ist </w:t>
      </w:r>
      <w:r>
        <w:rPr>
          <w:rFonts w:ascii="Arial" w:hAnsi="Arial"/>
          <w:lang w:val="de-DE"/>
        </w:rPr>
        <w:t xml:space="preserve">also </w:t>
      </w:r>
      <w:r w:rsidR="00E53C3E">
        <w:rPr>
          <w:rFonts w:ascii="Arial" w:hAnsi="Arial"/>
          <w:lang w:val="de-DE"/>
        </w:rPr>
        <w:t xml:space="preserve">Garant dafür, dass bei Getreide- und Feinsaat sehr gute </w:t>
      </w:r>
      <w:r w:rsidR="00E53C3E" w:rsidRPr="009719C2">
        <w:rPr>
          <w:rFonts w:ascii="Arial" w:hAnsi="Arial"/>
          <w:lang w:val="de-DE"/>
        </w:rPr>
        <w:t>Querverteilungswerte messbar</w:t>
      </w:r>
      <w:r w:rsidR="00E53C3E">
        <w:rPr>
          <w:rFonts w:ascii="Arial" w:hAnsi="Arial"/>
          <w:lang w:val="de-DE"/>
        </w:rPr>
        <w:t xml:space="preserve"> sind</w:t>
      </w:r>
      <w:r w:rsidR="00270B6E">
        <w:rPr>
          <w:rFonts w:ascii="Arial" w:hAnsi="Arial"/>
          <w:lang w:val="de-DE"/>
        </w:rPr>
        <w:t>.</w:t>
      </w:r>
      <w:r w:rsidR="00E53C3E">
        <w:rPr>
          <w:rFonts w:ascii="Arial" w:hAnsi="Arial"/>
          <w:lang w:val="de-DE"/>
        </w:rPr>
        <w:t xml:space="preserve"> </w:t>
      </w:r>
    </w:p>
    <w:p w:rsidR="00270B6E" w:rsidRDefault="00270B6E" w:rsidP="00E510C4">
      <w:pPr>
        <w:spacing w:line="360" w:lineRule="auto"/>
        <w:jc w:val="both"/>
        <w:rPr>
          <w:rFonts w:ascii="Arial" w:hAnsi="Arial"/>
          <w:lang w:val="de-DE"/>
        </w:rPr>
      </w:pPr>
    </w:p>
    <w:p w:rsidR="00A125AA" w:rsidRDefault="00270B6E" w:rsidP="00321D04">
      <w:pPr>
        <w:spacing w:line="360" w:lineRule="auto"/>
        <w:jc w:val="both"/>
        <w:rPr>
          <w:rFonts w:ascii="Arial" w:hAnsi="Arial"/>
          <w:lang w:val="de-DE"/>
        </w:rPr>
      </w:pPr>
      <w:r>
        <w:rPr>
          <w:rFonts w:ascii="Arial" w:hAnsi="Arial"/>
          <w:lang w:val="de-DE"/>
        </w:rPr>
        <w:t xml:space="preserve">Eine Vielzahl an perfekten Scharsystemen garantiert ein exaktes Ablegen des Saatgutes. </w:t>
      </w:r>
      <w:r w:rsidR="00ED2B8F">
        <w:rPr>
          <w:rFonts w:ascii="Arial" w:hAnsi="Arial"/>
          <w:lang w:val="de-DE"/>
        </w:rPr>
        <w:t>Die Maschine ist mit 3-reihigem Schleppschar</w:t>
      </w:r>
      <w:r w:rsidR="007877B0">
        <w:rPr>
          <w:rFonts w:ascii="Arial" w:hAnsi="Arial"/>
          <w:lang w:val="de-DE"/>
        </w:rPr>
        <w:t>, mit</w:t>
      </w:r>
      <w:r w:rsidR="00ED2B8F">
        <w:rPr>
          <w:rFonts w:ascii="Arial" w:hAnsi="Arial"/>
          <w:lang w:val="de-DE"/>
        </w:rPr>
        <w:t xml:space="preserve"> </w:t>
      </w:r>
      <w:proofErr w:type="spellStart"/>
      <w:r w:rsidR="00ED2B8F">
        <w:rPr>
          <w:rFonts w:ascii="Arial" w:hAnsi="Arial"/>
          <w:lang w:val="de-DE"/>
        </w:rPr>
        <w:t>Einscheibenschar</w:t>
      </w:r>
      <w:proofErr w:type="spellEnd"/>
      <w:r w:rsidR="007877B0">
        <w:rPr>
          <w:rFonts w:ascii="Arial" w:hAnsi="Arial"/>
          <w:lang w:val="de-DE"/>
        </w:rPr>
        <w:t xml:space="preserve"> oder</w:t>
      </w:r>
      <w:r w:rsidR="00ED2B8F">
        <w:rPr>
          <w:rFonts w:ascii="Arial" w:hAnsi="Arial"/>
          <w:lang w:val="de-DE"/>
        </w:rPr>
        <w:t xml:space="preserve"> mit DUAL DISC Doppelscheibenschar verfügbar.</w:t>
      </w:r>
      <w:r w:rsidR="00896EDB">
        <w:rPr>
          <w:rFonts w:ascii="Arial" w:hAnsi="Arial"/>
          <w:lang w:val="de-DE"/>
        </w:rPr>
        <w:t xml:space="preserve"> </w:t>
      </w:r>
      <w:r w:rsidR="00A125AA">
        <w:rPr>
          <w:rFonts w:ascii="Arial" w:hAnsi="Arial"/>
          <w:lang w:val="de-DE"/>
        </w:rPr>
        <w:t xml:space="preserve">Das Schleppschar ist geeignet für leichte Böden mit wenig organischer Masse. </w:t>
      </w:r>
      <w:r w:rsidR="00EB0B40">
        <w:rPr>
          <w:rFonts w:ascii="Arial" w:hAnsi="Arial"/>
          <w:lang w:val="de-DE"/>
        </w:rPr>
        <w:t xml:space="preserve">Für </w:t>
      </w:r>
      <w:proofErr w:type="spellStart"/>
      <w:r w:rsidR="00EB0B40">
        <w:rPr>
          <w:rFonts w:ascii="Arial" w:hAnsi="Arial"/>
          <w:lang w:val="de-DE"/>
        </w:rPr>
        <w:t>Einscheiben</w:t>
      </w:r>
      <w:proofErr w:type="spellEnd"/>
      <w:r w:rsidR="00EB0B40">
        <w:rPr>
          <w:rFonts w:ascii="Arial" w:hAnsi="Arial"/>
          <w:lang w:val="de-DE"/>
        </w:rPr>
        <w:t xml:space="preserve">- und Schleppschar sind bis zu 25 kg Schardruck möglich. </w:t>
      </w:r>
      <w:r w:rsidR="00A125AA">
        <w:rPr>
          <w:rFonts w:ascii="Arial" w:hAnsi="Arial"/>
          <w:lang w:val="de-DE"/>
        </w:rPr>
        <w:t xml:space="preserve">Die großdimensionierten DUAL DISC Doppelscheibenschare schneiden die Pflanzenreste durch und formen eine gleichmäßige, saubere Särille. </w:t>
      </w:r>
    </w:p>
    <w:p w:rsidR="00ED2B8F" w:rsidRDefault="00321D04" w:rsidP="00321D04">
      <w:pPr>
        <w:spacing w:line="360" w:lineRule="auto"/>
        <w:jc w:val="both"/>
        <w:rPr>
          <w:rFonts w:ascii="Arial" w:hAnsi="Arial"/>
          <w:lang w:val="de-DE"/>
        </w:rPr>
      </w:pPr>
      <w:r w:rsidRPr="00321D04">
        <w:rPr>
          <w:rFonts w:ascii="Arial" w:hAnsi="Arial"/>
          <w:lang w:val="de-DE"/>
        </w:rPr>
        <w:t xml:space="preserve">Die Dosierräder können je nach Aussaatmenge für Normalsaatgut oder Feinsaatgut werkzeuglos, rasch und einfach getauscht werden. </w:t>
      </w:r>
    </w:p>
    <w:p w:rsidR="007877B0" w:rsidRDefault="007877B0" w:rsidP="00321D04">
      <w:pPr>
        <w:spacing w:line="360" w:lineRule="auto"/>
        <w:jc w:val="both"/>
        <w:rPr>
          <w:rFonts w:ascii="Arial" w:hAnsi="Arial"/>
          <w:lang w:val="de-DE"/>
        </w:rPr>
      </w:pPr>
    </w:p>
    <w:p w:rsidR="007877B0" w:rsidRDefault="007877B0" w:rsidP="00321D04">
      <w:pPr>
        <w:spacing w:line="360" w:lineRule="auto"/>
        <w:jc w:val="both"/>
        <w:rPr>
          <w:rFonts w:ascii="Arial" w:hAnsi="Arial"/>
          <w:lang w:val="de-DE"/>
        </w:rPr>
      </w:pPr>
      <w:r>
        <w:rPr>
          <w:rFonts w:ascii="Arial" w:hAnsi="Arial"/>
          <w:lang w:val="de-DE"/>
        </w:rPr>
        <w:t>Die AEROSEM spielt ihr Potenzial voll aus mit einer LION Kreiselegge, einer FOX Kurzkombination zur Saatbettbereitung oder dem neuartigen Konzept der MULTILINE, das eine Kurzscheibenegge oder einen Grubber mit der Sämaschine vereint.</w:t>
      </w:r>
    </w:p>
    <w:p w:rsidR="00ED2B8F" w:rsidRDefault="007877B0" w:rsidP="00321D04">
      <w:pPr>
        <w:spacing w:line="360" w:lineRule="auto"/>
        <w:jc w:val="both"/>
        <w:rPr>
          <w:rFonts w:ascii="Arial" w:hAnsi="Arial"/>
          <w:lang w:val="de-DE"/>
        </w:rPr>
      </w:pPr>
      <w:r>
        <w:rPr>
          <w:rFonts w:ascii="Arial" w:hAnsi="Arial"/>
          <w:lang w:val="de-DE"/>
        </w:rPr>
        <w:t xml:space="preserve"> </w:t>
      </w:r>
    </w:p>
    <w:p w:rsidR="00C86DB6" w:rsidRPr="006D26D5" w:rsidRDefault="004A3F4A" w:rsidP="00083771">
      <w:pPr>
        <w:spacing w:line="360" w:lineRule="auto"/>
        <w:jc w:val="both"/>
        <w:rPr>
          <w:rFonts w:ascii="Arial" w:hAnsi="Arial"/>
          <w:lang w:val="de-DE"/>
        </w:rPr>
      </w:pPr>
      <w:r>
        <w:rPr>
          <w:rFonts w:ascii="Arial" w:hAnsi="Arial"/>
          <w:lang w:val="de-DE"/>
        </w:rPr>
        <w:t>Eine für alles: Egal, welche Kulturen gerade für die Frühjahrsaussaat anstehen, mit der</w:t>
      </w:r>
      <w:r w:rsidR="00E510C4">
        <w:rPr>
          <w:rFonts w:ascii="Arial" w:hAnsi="Arial"/>
          <w:lang w:val="de-DE"/>
        </w:rPr>
        <w:t xml:space="preserve"> </w:t>
      </w:r>
      <w:r>
        <w:rPr>
          <w:rFonts w:ascii="Arial" w:hAnsi="Arial"/>
          <w:lang w:val="de-DE"/>
        </w:rPr>
        <w:t xml:space="preserve">Pöttinger </w:t>
      </w:r>
      <w:r w:rsidR="00E510C4">
        <w:rPr>
          <w:rFonts w:ascii="Arial" w:hAnsi="Arial"/>
          <w:lang w:val="de-DE"/>
        </w:rPr>
        <w:t xml:space="preserve">AEROSEM </w:t>
      </w:r>
      <w:r>
        <w:rPr>
          <w:rFonts w:ascii="Arial" w:hAnsi="Arial"/>
          <w:lang w:val="de-DE"/>
        </w:rPr>
        <w:t xml:space="preserve">ist höchste Einsatzflexibilität, Genauigkeit und </w:t>
      </w:r>
      <w:r w:rsidR="00E510C4">
        <w:rPr>
          <w:rFonts w:ascii="Arial" w:hAnsi="Arial"/>
          <w:lang w:val="de-DE"/>
        </w:rPr>
        <w:t>Komfort</w:t>
      </w:r>
      <w:r>
        <w:rPr>
          <w:rFonts w:ascii="Arial" w:hAnsi="Arial"/>
          <w:lang w:val="de-DE"/>
        </w:rPr>
        <w:t xml:space="preserve"> in der Aussaat garantiert. Genau das Richtige für</w:t>
      </w:r>
      <w:r w:rsidR="00E510C4">
        <w:rPr>
          <w:rFonts w:ascii="Arial" w:hAnsi="Arial"/>
          <w:lang w:val="de-DE"/>
        </w:rPr>
        <w:t xml:space="preserve"> jeden Ackerbau-Profi. </w:t>
      </w:r>
    </w:p>
    <w:p w:rsidR="00A10D72" w:rsidRDefault="00A10D72" w:rsidP="00774C2F">
      <w:pPr>
        <w:spacing w:line="360" w:lineRule="auto"/>
        <w:rPr>
          <w:rFonts w:ascii="Arial" w:hAnsi="Arial" w:cs="Arial"/>
          <w:b/>
          <w:sz w:val="18"/>
          <w:szCs w:val="18"/>
          <w:lang w:val="de-DE"/>
        </w:rPr>
      </w:pPr>
    </w:p>
    <w:p w:rsidR="00774C2F" w:rsidRPr="00537C30" w:rsidRDefault="00774C2F" w:rsidP="00774C2F">
      <w:pPr>
        <w:spacing w:line="360" w:lineRule="auto"/>
        <w:rPr>
          <w:rFonts w:ascii="Arial" w:hAnsi="Arial" w:cs="Arial"/>
          <w:b/>
          <w:sz w:val="18"/>
          <w:szCs w:val="18"/>
          <w:lang w:val="de-DE"/>
        </w:rPr>
      </w:pPr>
      <w:r w:rsidRPr="00537C30">
        <w:rPr>
          <w:rFonts w:ascii="Arial" w:hAnsi="Arial" w:cs="Arial"/>
          <w:b/>
          <w:sz w:val="18"/>
          <w:szCs w:val="18"/>
          <w:lang w:val="de-DE"/>
        </w:rPr>
        <w:t>Bildervorschau:</w:t>
      </w:r>
    </w:p>
    <w:p w:rsidR="00537C30" w:rsidRPr="00C10D7F" w:rsidRDefault="00C10D7F" w:rsidP="00C10D7F">
      <w:pPr>
        <w:rPr>
          <w:rFonts w:ascii="Helv" w:hAnsi="Helv" w:cs="Helv"/>
          <w:color w:val="000000"/>
          <w:sz w:val="20"/>
          <w:szCs w:val="20"/>
          <w:lang w:val="de-DE"/>
        </w:rPr>
      </w:pPr>
      <w:r>
        <w:rPr>
          <w:noProof/>
          <w:lang w:val="de-DE" w:eastAsia="de-DE"/>
        </w:rPr>
        <w:drawing>
          <wp:inline distT="0" distB="0" distL="0" distR="0">
            <wp:extent cx="1143000" cy="762000"/>
            <wp:effectExtent l="19050" t="0" r="0" b="0"/>
            <wp:docPr id="1" name="Bild 1" descr="http://cdn.poettinger.at/img/landtechnik/collection/saemaschinen/AEROSEM_3002_2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saemaschinen/AEROSEM_3002_2_th.jpg"/>
                    <pic:cNvPicPr>
                      <a:picLocks noChangeAspect="1" noChangeArrowheads="1"/>
                    </pic:cNvPicPr>
                  </pic:nvPicPr>
                  <pic:blipFill>
                    <a:blip r:embed="rId8"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r w:rsidR="00537C30" w:rsidRPr="00C10D7F">
        <w:rPr>
          <w:rFonts w:ascii="Helv" w:hAnsi="Helv" w:cs="Helv"/>
          <w:color w:val="000000"/>
          <w:sz w:val="20"/>
          <w:szCs w:val="20"/>
          <w:lang w:val="de-DE"/>
        </w:rPr>
        <w:t xml:space="preserve"> </w:t>
      </w:r>
    </w:p>
    <w:p w:rsidR="00537C30" w:rsidRPr="00C10D7F" w:rsidRDefault="00537C30" w:rsidP="00537C30">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b/>
          <w:color w:val="000000"/>
          <w:sz w:val="20"/>
          <w:szCs w:val="20"/>
          <w:lang w:val="de-DE"/>
        </w:rPr>
      </w:pPr>
      <w:r w:rsidRPr="00C10D7F">
        <w:rPr>
          <w:rFonts w:ascii="Helv" w:hAnsi="Helv" w:cs="Helv"/>
          <w:b/>
          <w:color w:val="000000"/>
          <w:sz w:val="20"/>
          <w:szCs w:val="20"/>
          <w:lang w:val="de-DE"/>
        </w:rPr>
        <w:t>AEROSEM 3002 ADD</w:t>
      </w:r>
    </w:p>
    <w:p w:rsidR="00BF7498" w:rsidRDefault="004124C9" w:rsidP="00537C3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0"/>
          <w:szCs w:val="20"/>
          <w:lang w:val="de-DE"/>
        </w:rPr>
      </w:pPr>
      <w:hyperlink r:id="rId9" w:history="1">
        <w:r w:rsidR="00C10D7F" w:rsidRPr="00B62BC5">
          <w:rPr>
            <w:rStyle w:val="Hyperlink"/>
            <w:rFonts w:ascii="Arial" w:hAnsi="Arial" w:cs="Arial"/>
            <w:sz w:val="20"/>
            <w:szCs w:val="20"/>
            <w:lang w:val="de-DE"/>
          </w:rPr>
          <w:t>http://www.poettinger.at/de_at/Newsroom/Pressebild/2737</w:t>
        </w:r>
      </w:hyperlink>
    </w:p>
    <w:p w:rsidR="00321D04" w:rsidRPr="00C10D7F" w:rsidRDefault="00321D04" w:rsidP="00537C3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lang w:val="de-DE"/>
        </w:rPr>
      </w:pPr>
    </w:p>
    <w:p w:rsidR="00EB0B40" w:rsidRDefault="00EB0B40" w:rsidP="00547BEC">
      <w:pPr>
        <w:jc w:val="both"/>
        <w:rPr>
          <w:rFonts w:ascii="Arial" w:hAnsi="Arial" w:cs="Arial"/>
          <w:szCs w:val="22"/>
          <w:lang w:val="de-DE"/>
        </w:rPr>
      </w:pPr>
    </w:p>
    <w:p w:rsidR="00A10D72" w:rsidRPr="00C42710" w:rsidRDefault="00C42710" w:rsidP="00547BEC">
      <w:pPr>
        <w:jc w:val="both"/>
        <w:rPr>
          <w:rFonts w:ascii="Helv" w:hAnsi="Helv" w:cs="Helv"/>
          <w:color w:val="000000"/>
          <w:sz w:val="20"/>
          <w:szCs w:val="20"/>
          <w:lang w:val="de-DE"/>
        </w:rPr>
      </w:pPr>
      <w:r w:rsidRPr="00C42710">
        <w:rPr>
          <w:rFonts w:ascii="Arial" w:hAnsi="Arial" w:cs="Arial"/>
          <w:szCs w:val="22"/>
          <w:lang w:val="de-DE"/>
        </w:rPr>
        <w:t>Weitere druckoptimierte Bilder: http://www.poettinger.at/presse</w:t>
      </w:r>
    </w:p>
    <w:sectPr w:rsidR="00A10D72" w:rsidRPr="00C42710" w:rsidSect="00774C2F">
      <w:headerReference w:type="default" r:id="rId10"/>
      <w:footerReference w:type="default" r:id="rId11"/>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5AA" w:rsidRDefault="00A125AA" w:rsidP="00305DE3">
      <w:r>
        <w:separator/>
      </w:r>
    </w:p>
  </w:endnote>
  <w:endnote w:type="continuationSeparator" w:id="0">
    <w:p w:rsidR="00A125AA" w:rsidRDefault="00A125AA" w:rsidP="00305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AA" w:rsidRPr="002B6977" w:rsidRDefault="00A125AA" w:rsidP="000072D4">
    <w:pPr>
      <w:rPr>
        <w:rFonts w:ascii="Arial" w:hAnsi="Arial" w:cs="Arial"/>
        <w:b/>
        <w:sz w:val="18"/>
        <w:szCs w:val="18"/>
        <w:lang w:val="de-DE"/>
      </w:rPr>
    </w:pPr>
    <w:r w:rsidRPr="002B6977">
      <w:rPr>
        <w:rFonts w:ascii="Arial" w:hAnsi="Arial" w:cs="Arial"/>
        <w:b/>
        <w:sz w:val="18"/>
        <w:szCs w:val="18"/>
        <w:lang w:val="de-DE"/>
      </w:rPr>
      <w:t>PÖTTINGER Landtechnik GmbH - Unternehmenskommunikation</w:t>
    </w:r>
  </w:p>
  <w:p w:rsidR="00A125AA" w:rsidRPr="002B6977" w:rsidRDefault="00A125AA" w:rsidP="000072D4">
    <w:pPr>
      <w:rPr>
        <w:rFonts w:ascii="Arial" w:hAnsi="Arial" w:cs="Arial"/>
        <w:sz w:val="18"/>
        <w:szCs w:val="18"/>
        <w:lang w:val="de-DE"/>
      </w:rPr>
    </w:pPr>
    <w:r w:rsidRPr="002B6977">
      <w:rPr>
        <w:rFonts w:ascii="Arial" w:hAnsi="Arial" w:cs="Arial"/>
        <w:sz w:val="18"/>
        <w:szCs w:val="18"/>
        <w:lang w:val="de-DE"/>
      </w:rPr>
      <w:t>Inge Steibl, Industriegelände 1, A-4710 Grieskirchen</w:t>
    </w:r>
  </w:p>
  <w:p w:rsidR="00A125AA" w:rsidRPr="002B6977" w:rsidRDefault="00A125AA" w:rsidP="000072D4">
    <w:pPr>
      <w:pStyle w:val="Fuzeile"/>
      <w:jc w:val="center"/>
      <w:rPr>
        <w:rFonts w:ascii="Arial" w:hAnsi="Arial" w:cs="Arial"/>
        <w:sz w:val="18"/>
        <w:szCs w:val="18"/>
      </w:rPr>
    </w:pPr>
    <w:r w:rsidRPr="002B6977">
      <w:rPr>
        <w:rFonts w:ascii="Arial" w:hAnsi="Arial" w:cs="Arial"/>
        <w:sz w:val="18"/>
        <w:szCs w:val="18"/>
        <w:lang w:val="de-DE"/>
      </w:rPr>
      <w:t>Tel: +43 7248</w:t>
    </w:r>
    <w:r>
      <w:rPr>
        <w:rFonts w:ascii="Arial" w:hAnsi="Arial" w:cs="Arial"/>
        <w:sz w:val="18"/>
        <w:szCs w:val="18"/>
        <w:lang w:val="de-DE"/>
      </w:rPr>
      <w:t xml:space="preserve"> </w:t>
    </w:r>
    <w:r w:rsidRPr="002B6977">
      <w:rPr>
        <w:rFonts w:ascii="Arial" w:hAnsi="Arial" w:cs="Arial"/>
        <w:sz w:val="18"/>
        <w:szCs w:val="18"/>
        <w:lang w:val="de-DE"/>
      </w:rPr>
      <w:t xml:space="preserve">600-2415, E-Mail: </w:t>
    </w:r>
    <w:hyperlink r:id="rId1" w:history="1">
      <w:r w:rsidRPr="002B6977">
        <w:rPr>
          <w:rFonts w:ascii="Arial" w:hAnsi="Arial" w:cs="Arial"/>
          <w:sz w:val="18"/>
          <w:szCs w:val="18"/>
          <w:lang w:val="de-DE"/>
        </w:rPr>
        <w:t>inge.steibl@poettinger.at</w:t>
      </w:r>
    </w:hyperlink>
    <w:r w:rsidRPr="002B6977">
      <w:rPr>
        <w:rFonts w:ascii="Arial" w:hAnsi="Arial" w:cs="Arial"/>
        <w:sz w:val="18"/>
        <w:szCs w:val="18"/>
        <w:lang w:val="de-DE"/>
      </w:rPr>
      <w:t xml:space="preserve">, </w:t>
    </w:r>
    <w:hyperlink r:id="rId2" w:history="1">
      <w:r w:rsidRPr="002B6977">
        <w:rPr>
          <w:rFonts w:ascii="Arial" w:hAnsi="Arial" w:cs="Arial"/>
          <w:sz w:val="18"/>
          <w:szCs w:val="18"/>
          <w:lang w:val="de-DE"/>
        </w:rPr>
        <w:t>www.poettinger.at</w:t>
      </w:r>
    </w:hyperlink>
    <w:r w:rsidRPr="002B6977">
      <w:rPr>
        <w:rFonts w:ascii="Arial" w:hAnsi="Arial" w:cs="Arial"/>
        <w:sz w:val="18"/>
        <w:szCs w:val="18"/>
        <w:lang w:val="de-DE"/>
      </w:rPr>
      <w:tab/>
    </w:r>
    <w:r w:rsidRPr="002B6977">
      <w:rPr>
        <w:rFonts w:ascii="Arial" w:hAnsi="Arial" w:cs="Arial"/>
        <w:sz w:val="18"/>
        <w:szCs w:val="18"/>
        <w:lang w:val="de-DE"/>
      </w:rPr>
      <w:tab/>
    </w:r>
    <w:r w:rsidRPr="002B6977">
      <w:rPr>
        <w:rStyle w:val="Seitenzahl"/>
        <w:rFonts w:ascii="Arial" w:hAnsi="Arial" w:cs="Arial"/>
        <w:sz w:val="18"/>
        <w:szCs w:val="18"/>
      </w:rPr>
      <w:fldChar w:fldCharType="begin"/>
    </w:r>
    <w:r w:rsidRPr="002B6977">
      <w:rPr>
        <w:rStyle w:val="Seitenzahl"/>
        <w:rFonts w:ascii="Arial" w:hAnsi="Arial" w:cs="Arial"/>
        <w:sz w:val="18"/>
        <w:szCs w:val="18"/>
      </w:rPr>
      <w:instrText xml:space="preserve"> PAGE </w:instrText>
    </w:r>
    <w:r w:rsidRPr="002B6977">
      <w:rPr>
        <w:rStyle w:val="Seitenzahl"/>
        <w:rFonts w:ascii="Arial" w:hAnsi="Arial" w:cs="Arial"/>
        <w:sz w:val="18"/>
        <w:szCs w:val="18"/>
      </w:rPr>
      <w:fldChar w:fldCharType="separate"/>
    </w:r>
    <w:r w:rsidR="007877B0">
      <w:rPr>
        <w:rStyle w:val="Seitenzahl"/>
        <w:rFonts w:ascii="Arial" w:hAnsi="Arial" w:cs="Arial"/>
        <w:noProof/>
        <w:sz w:val="18"/>
        <w:szCs w:val="18"/>
      </w:rPr>
      <w:t>2</w:t>
    </w:r>
    <w:r w:rsidRPr="002B6977">
      <w:rPr>
        <w:rStyle w:val="Seitenzahl"/>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5AA" w:rsidRDefault="00A125AA" w:rsidP="00305DE3">
      <w:r>
        <w:separator/>
      </w:r>
    </w:p>
  </w:footnote>
  <w:footnote w:type="continuationSeparator" w:id="0">
    <w:p w:rsidR="00A125AA" w:rsidRDefault="00A125AA" w:rsidP="00305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AA" w:rsidRDefault="00A125AA" w:rsidP="00164A93">
    <w:pPr>
      <w:pStyle w:val="Kopfzeile"/>
      <w:rPr>
        <w:rFonts w:ascii="Arial" w:hAnsi="Arial" w:cs="Arial"/>
      </w:rPr>
    </w:pPr>
  </w:p>
  <w:p w:rsidR="00A125AA" w:rsidRDefault="00A125AA" w:rsidP="00164A93">
    <w:pPr>
      <w:pStyle w:val="Kopfzeile"/>
      <w:rPr>
        <w:rFonts w:ascii="Arial" w:hAnsi="Arial" w:cs="Arial"/>
      </w:rPr>
    </w:pPr>
  </w:p>
  <w:p w:rsidR="00A125AA" w:rsidRPr="00164A93" w:rsidRDefault="00A125AA" w:rsidP="00164A93">
    <w:pPr>
      <w:pStyle w:val="Kopfzeile"/>
      <w:rPr>
        <w:rFonts w:ascii="Arial" w:hAnsi="Arial" w:cs="Arial"/>
        <w:sz w:val="28"/>
        <w:szCs w:val="28"/>
      </w:rPr>
    </w:pPr>
    <w:proofErr w:type="spellStart"/>
    <w:r w:rsidRPr="000072D4">
      <w:rPr>
        <w:rFonts w:ascii="Arial" w:hAnsi="Arial" w:cs="Arial"/>
        <w:b/>
      </w:rPr>
      <w:t>Presse</w:t>
    </w:r>
    <w:proofErr w:type="spellEnd"/>
    <w:r w:rsidRPr="000072D4">
      <w:rPr>
        <w:rFonts w:ascii="Arial" w:hAnsi="Arial" w:cs="Arial"/>
        <w:b/>
      </w:rPr>
      <w:t>-Information</w:t>
    </w:r>
    <w:r>
      <w:rPr>
        <w:rFonts w:ascii="Arial" w:hAnsi="Arial" w:cs="Arial"/>
        <w:sz w:val="28"/>
        <w:szCs w:val="28"/>
      </w:rPr>
      <w:t xml:space="preserve">                            </w:t>
    </w:r>
    <w:r w:rsidRPr="000072D4">
      <w:rPr>
        <w:rFonts w:ascii="Arial" w:hAnsi="Arial" w:cs="Arial"/>
        <w:noProof/>
        <w:sz w:val="28"/>
        <w:szCs w:val="28"/>
        <w:lang w:val="de-DE" w:eastAsia="de-DE"/>
      </w:rPr>
      <w:drawing>
        <wp:inline distT="0" distB="0" distL="0" distR="0">
          <wp:extent cx="2428875" cy="238125"/>
          <wp:effectExtent l="19050" t="0" r="9525"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428875" cy="238125"/>
                  </a:xfrm>
                  <a:prstGeom prst="rect">
                    <a:avLst/>
                  </a:prstGeom>
                  <a:noFill/>
                  <a:ln w="9525">
                    <a:noFill/>
                    <a:miter lim="800000"/>
                    <a:headEnd/>
                    <a:tailEnd/>
                  </a:ln>
                </pic:spPr>
              </pic:pic>
            </a:graphicData>
          </a:graphic>
        </wp:inline>
      </w:drawing>
    </w:r>
  </w:p>
  <w:p w:rsidR="00A125AA" w:rsidRDefault="00A125AA" w:rsidP="00164A93">
    <w:pPr>
      <w:pStyle w:val="Kopfzeile"/>
      <w:tabs>
        <w:tab w:val="clear" w:pos="9072"/>
        <w:tab w:val="left" w:pos="5040"/>
        <w:tab w:val="left" w:pos="5760"/>
      </w:tabs>
    </w:pPr>
    <w:r>
      <w:tab/>
    </w:r>
  </w:p>
  <w:p w:rsidR="00A125AA" w:rsidRDefault="00A125AA" w:rsidP="00164A93">
    <w:pPr>
      <w:pStyle w:val="Kopfzeile"/>
      <w:tabs>
        <w:tab w:val="clear" w:pos="9072"/>
        <w:tab w:val="left" w:pos="5040"/>
        <w:tab w:val="left" w:pos="5760"/>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A7AF0"/>
    <w:multiLevelType w:val="hybridMultilevel"/>
    <w:tmpl w:val="DE7238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20"/>
  <w:hyphenationZone w:val="425"/>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746691"/>
    <w:rsid w:val="000072D4"/>
    <w:rsid w:val="0004208A"/>
    <w:rsid w:val="00083771"/>
    <w:rsid w:val="00096D82"/>
    <w:rsid w:val="000A117E"/>
    <w:rsid w:val="000A37F5"/>
    <w:rsid w:val="000A668E"/>
    <w:rsid w:val="000F5005"/>
    <w:rsid w:val="001053BB"/>
    <w:rsid w:val="001212C1"/>
    <w:rsid w:val="00154644"/>
    <w:rsid w:val="00164A93"/>
    <w:rsid w:val="00220839"/>
    <w:rsid w:val="0022437C"/>
    <w:rsid w:val="00264C1D"/>
    <w:rsid w:val="00270B6E"/>
    <w:rsid w:val="0027298A"/>
    <w:rsid w:val="002974C0"/>
    <w:rsid w:val="002A6608"/>
    <w:rsid w:val="002B0015"/>
    <w:rsid w:val="002C16B6"/>
    <w:rsid w:val="002C475C"/>
    <w:rsid w:val="002D02AC"/>
    <w:rsid w:val="002E71CF"/>
    <w:rsid w:val="00305DE3"/>
    <w:rsid w:val="00316180"/>
    <w:rsid w:val="00321523"/>
    <w:rsid w:val="00321D04"/>
    <w:rsid w:val="003225B2"/>
    <w:rsid w:val="00325C60"/>
    <w:rsid w:val="00356920"/>
    <w:rsid w:val="00371105"/>
    <w:rsid w:val="00385339"/>
    <w:rsid w:val="003E1D16"/>
    <w:rsid w:val="003E2790"/>
    <w:rsid w:val="003E603B"/>
    <w:rsid w:val="004124C9"/>
    <w:rsid w:val="00420E26"/>
    <w:rsid w:val="004235C5"/>
    <w:rsid w:val="00437D4B"/>
    <w:rsid w:val="00450718"/>
    <w:rsid w:val="00456B03"/>
    <w:rsid w:val="004669F8"/>
    <w:rsid w:val="00471DE4"/>
    <w:rsid w:val="004866B6"/>
    <w:rsid w:val="004903DD"/>
    <w:rsid w:val="004A3F4A"/>
    <w:rsid w:val="004A7820"/>
    <w:rsid w:val="004B0AE8"/>
    <w:rsid w:val="004B63D1"/>
    <w:rsid w:val="004D405B"/>
    <w:rsid w:val="004D4E27"/>
    <w:rsid w:val="004D58B8"/>
    <w:rsid w:val="00516783"/>
    <w:rsid w:val="00523E61"/>
    <w:rsid w:val="00537C30"/>
    <w:rsid w:val="00547BEC"/>
    <w:rsid w:val="0055684C"/>
    <w:rsid w:val="00580261"/>
    <w:rsid w:val="005F6501"/>
    <w:rsid w:val="00620C04"/>
    <w:rsid w:val="006529B2"/>
    <w:rsid w:val="00673631"/>
    <w:rsid w:val="00676E15"/>
    <w:rsid w:val="00693EC5"/>
    <w:rsid w:val="006D26D5"/>
    <w:rsid w:val="006D6056"/>
    <w:rsid w:val="006E48E1"/>
    <w:rsid w:val="00700516"/>
    <w:rsid w:val="007223E2"/>
    <w:rsid w:val="007351C8"/>
    <w:rsid w:val="00745154"/>
    <w:rsid w:val="00746691"/>
    <w:rsid w:val="007608A1"/>
    <w:rsid w:val="00767BB1"/>
    <w:rsid w:val="0077111A"/>
    <w:rsid w:val="00774C2F"/>
    <w:rsid w:val="007877B0"/>
    <w:rsid w:val="00787CD1"/>
    <w:rsid w:val="00790394"/>
    <w:rsid w:val="007B7B85"/>
    <w:rsid w:val="007D08A4"/>
    <w:rsid w:val="007F1626"/>
    <w:rsid w:val="0085104F"/>
    <w:rsid w:val="00896EDB"/>
    <w:rsid w:val="008B4166"/>
    <w:rsid w:val="008D66F5"/>
    <w:rsid w:val="008E2CC1"/>
    <w:rsid w:val="008F08D0"/>
    <w:rsid w:val="008F25AE"/>
    <w:rsid w:val="008F2753"/>
    <w:rsid w:val="00902F84"/>
    <w:rsid w:val="00907CA1"/>
    <w:rsid w:val="00921E4F"/>
    <w:rsid w:val="00950F30"/>
    <w:rsid w:val="009615C8"/>
    <w:rsid w:val="00967928"/>
    <w:rsid w:val="00972F87"/>
    <w:rsid w:val="0098260E"/>
    <w:rsid w:val="009B3A73"/>
    <w:rsid w:val="009C3D5A"/>
    <w:rsid w:val="009D2BD1"/>
    <w:rsid w:val="009F58E4"/>
    <w:rsid w:val="00A02FB2"/>
    <w:rsid w:val="00A10D72"/>
    <w:rsid w:val="00A125AA"/>
    <w:rsid w:val="00A17CC2"/>
    <w:rsid w:val="00A3063B"/>
    <w:rsid w:val="00AA3D20"/>
    <w:rsid w:val="00AB0934"/>
    <w:rsid w:val="00AB4167"/>
    <w:rsid w:val="00AB70FA"/>
    <w:rsid w:val="00AF2BAB"/>
    <w:rsid w:val="00AF3AF2"/>
    <w:rsid w:val="00B067B9"/>
    <w:rsid w:val="00B13834"/>
    <w:rsid w:val="00B217FF"/>
    <w:rsid w:val="00B46970"/>
    <w:rsid w:val="00BC1DAA"/>
    <w:rsid w:val="00BD4D57"/>
    <w:rsid w:val="00BE725A"/>
    <w:rsid w:val="00BF7498"/>
    <w:rsid w:val="00C10D7F"/>
    <w:rsid w:val="00C42710"/>
    <w:rsid w:val="00C81E42"/>
    <w:rsid w:val="00C86DB6"/>
    <w:rsid w:val="00CA199E"/>
    <w:rsid w:val="00CF042C"/>
    <w:rsid w:val="00CF19B0"/>
    <w:rsid w:val="00CF613F"/>
    <w:rsid w:val="00D01E89"/>
    <w:rsid w:val="00D152A5"/>
    <w:rsid w:val="00D4767F"/>
    <w:rsid w:val="00D708FF"/>
    <w:rsid w:val="00D722A4"/>
    <w:rsid w:val="00D737CD"/>
    <w:rsid w:val="00DA4CBC"/>
    <w:rsid w:val="00DC37C9"/>
    <w:rsid w:val="00DF7C11"/>
    <w:rsid w:val="00E15C1B"/>
    <w:rsid w:val="00E510C4"/>
    <w:rsid w:val="00E53C3E"/>
    <w:rsid w:val="00E54FB4"/>
    <w:rsid w:val="00E76C27"/>
    <w:rsid w:val="00EB0B40"/>
    <w:rsid w:val="00EB547A"/>
    <w:rsid w:val="00ED05DF"/>
    <w:rsid w:val="00ED2B8F"/>
    <w:rsid w:val="00ED7A66"/>
    <w:rsid w:val="00F538B9"/>
    <w:rsid w:val="00FA1F6B"/>
    <w:rsid w:val="00FB311F"/>
    <w:rsid w:val="00FC7D9E"/>
    <w:rsid w:val="00FE614D"/>
    <w:rsid w:val="00FF79B7"/>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41BC"/>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gitternetz">
    <w:name w:val="Table Grid"/>
    <w:basedOn w:val="NormaleTabelle"/>
    <w:rsid w:val="009F5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US" w:eastAsia="en-US"/>
    </w:rPr>
  </w:style>
  <w:style w:type="character" w:styleId="BesuchterHyp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US" w:eastAsia="en-US"/>
    </w:rPr>
  </w:style>
  <w:style w:type="paragraph" w:styleId="Listenabsatz">
    <w:name w:val="List Paragraph"/>
    <w:basedOn w:val="Standard"/>
    <w:uiPriority w:val="34"/>
    <w:qFormat/>
    <w:rsid w:val="00CF613F"/>
    <w:pPr>
      <w:ind w:left="720"/>
      <w:contextualSpacing/>
    </w:pPr>
  </w:style>
</w:styles>
</file>

<file path=word/webSettings.xml><?xml version="1.0" encoding="utf-8"?>
<w:webSettings xmlns:r="http://schemas.openxmlformats.org/officeDocument/2006/relationships" xmlns:w="http://schemas.openxmlformats.org/wordprocessingml/2006/main">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ettinger.at/de_at/Newsroom/Pressebild/273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BE14A-E978-48BE-9522-487AC6D6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AEROSEM Kurzversion</vt:lpstr>
    </vt:vector>
  </TitlesOfParts>
  <Company>Poettinger Maschinenfabrik GmbH</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kuchpet</dc:creator>
  <cp:lastModifiedBy>STEIING</cp:lastModifiedBy>
  <cp:revision>2</cp:revision>
  <cp:lastPrinted>2017-04-13T14:08:00Z</cp:lastPrinted>
  <dcterms:created xsi:type="dcterms:W3CDTF">2018-04-19T08:28:00Z</dcterms:created>
  <dcterms:modified xsi:type="dcterms:W3CDTF">2018-04-19T08:28:00Z</dcterms:modified>
</cp:coreProperties>
</file>