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E4E4" w14:textId="77777777" w:rsidR="005A7BAC" w:rsidRPr="005A7BAC" w:rsidRDefault="005A7BAC" w:rsidP="00C82208">
      <w:pPr>
        <w:spacing w:after="0" w:line="360" w:lineRule="auto"/>
        <w:jc w:val="both"/>
        <w:rPr>
          <w:rFonts w:ascii="Arial" w:hAnsi="Arial" w:cs="Arial"/>
          <w:sz w:val="40"/>
          <w:szCs w:val="40"/>
        </w:rPr>
      </w:pPr>
      <w:r>
        <w:rPr>
          <w:rFonts w:ascii="Arial" w:hAnsi="Arial"/>
          <w:sz w:val="40"/>
          <w:szCs w:val="40"/>
        </w:rPr>
        <w:t xml:space="preserve">AEROSEM VT: </w:t>
      </w:r>
    </w:p>
    <w:p w14:paraId="5A398E39" w14:textId="658CFF3E" w:rsidR="005A7BAC" w:rsidRPr="005A7BAC" w:rsidRDefault="005A7BAC" w:rsidP="00C82208">
      <w:pPr>
        <w:spacing w:after="0" w:line="360" w:lineRule="auto"/>
        <w:jc w:val="both"/>
        <w:rPr>
          <w:rFonts w:ascii="Arial" w:hAnsi="Arial" w:cs="Arial"/>
          <w:sz w:val="40"/>
          <w:szCs w:val="40"/>
        </w:rPr>
      </w:pPr>
      <w:r>
        <w:rPr>
          <w:rFonts w:ascii="Arial" w:hAnsi="Arial"/>
          <w:sz w:val="40"/>
          <w:szCs w:val="40"/>
        </w:rPr>
        <w:t>New trailed pneumatic seed drill combination</w:t>
      </w:r>
    </w:p>
    <w:p w14:paraId="133ECDEB" w14:textId="78B4090E" w:rsidR="005A7BAC" w:rsidRPr="005A7BAC" w:rsidRDefault="005D2ACE" w:rsidP="00C82208">
      <w:pPr>
        <w:spacing w:after="0" w:line="360" w:lineRule="auto"/>
        <w:jc w:val="both"/>
        <w:rPr>
          <w:rFonts w:ascii="Arial" w:hAnsi="Arial" w:cs="Arial"/>
          <w:sz w:val="28"/>
          <w:szCs w:val="28"/>
        </w:rPr>
      </w:pPr>
      <w:r>
        <w:rPr>
          <w:rFonts w:ascii="Arial" w:hAnsi="Arial"/>
          <w:sz w:val="28"/>
          <w:szCs w:val="28"/>
        </w:rPr>
        <w:t>Conserves the soil, compact and manoeuvrable for the best working results</w:t>
      </w:r>
    </w:p>
    <w:p w14:paraId="694F3744" w14:textId="77777777" w:rsidR="00E1507C" w:rsidRDefault="00E1507C" w:rsidP="00C82208">
      <w:pPr>
        <w:spacing w:after="0" w:line="360" w:lineRule="auto"/>
        <w:jc w:val="both"/>
        <w:rPr>
          <w:rFonts w:ascii="Arial" w:hAnsi="Arial" w:cs="Arial"/>
          <w:sz w:val="24"/>
          <w:szCs w:val="24"/>
        </w:rPr>
      </w:pPr>
    </w:p>
    <w:p w14:paraId="7D7AA7CD" w14:textId="7C6254BC" w:rsidR="005D2ACE" w:rsidRPr="00C82208" w:rsidRDefault="005D2ACE" w:rsidP="00C82208">
      <w:pPr>
        <w:spacing w:after="0" w:line="360" w:lineRule="auto"/>
        <w:jc w:val="both"/>
        <w:rPr>
          <w:rFonts w:ascii="Arial" w:hAnsi="Arial" w:cs="Arial"/>
          <w:sz w:val="24"/>
          <w:szCs w:val="24"/>
        </w:rPr>
      </w:pPr>
      <w:r>
        <w:rPr>
          <w:rFonts w:ascii="Arial" w:hAnsi="Arial"/>
          <w:sz w:val="24"/>
          <w:szCs w:val="24"/>
        </w:rPr>
        <w:t xml:space="preserve">The new trailed AEROSEM seed drill with a working width of 5 metres </w:t>
      </w:r>
      <w:r w:rsidR="009E0721">
        <w:rPr>
          <w:rFonts w:ascii="Arial" w:hAnsi="Arial"/>
          <w:sz w:val="24"/>
          <w:szCs w:val="24"/>
        </w:rPr>
        <w:t xml:space="preserve">(AEROSEM VT 5000 DD) </w:t>
      </w:r>
      <w:r>
        <w:rPr>
          <w:rFonts w:ascii="Arial" w:hAnsi="Arial"/>
          <w:sz w:val="24"/>
          <w:szCs w:val="24"/>
        </w:rPr>
        <w:t>combined with active tillage from Pöttinger combines high output performance with flexibility. Soil conservation and perfect placement of the seed are the most important factors. Pöttinger guarantees this as arable farming professionals with a precision universal metering system and ingenious, robust seed coulters.</w:t>
      </w:r>
      <w:r w:rsidR="00A003DC">
        <w:rPr>
          <w:rFonts w:ascii="Arial" w:hAnsi="Arial"/>
          <w:sz w:val="24"/>
          <w:szCs w:val="24"/>
        </w:rPr>
        <w:t xml:space="preserve"> The machines will be available from October 2021.</w:t>
      </w:r>
    </w:p>
    <w:p w14:paraId="4A814C93" w14:textId="77777777" w:rsidR="00E1507C" w:rsidRDefault="00E1507C" w:rsidP="00C82208">
      <w:pPr>
        <w:spacing w:after="0" w:line="360" w:lineRule="auto"/>
        <w:jc w:val="both"/>
        <w:rPr>
          <w:rFonts w:ascii="Arial" w:hAnsi="Arial" w:cs="Arial"/>
          <w:b/>
          <w:bCs/>
          <w:sz w:val="24"/>
          <w:szCs w:val="24"/>
        </w:rPr>
      </w:pPr>
    </w:p>
    <w:p w14:paraId="44EF6117" w14:textId="51B2EE3A" w:rsidR="005D2ACE" w:rsidRPr="00E1507C" w:rsidRDefault="005D2ACE" w:rsidP="00C82208">
      <w:pPr>
        <w:spacing w:after="0" w:line="360" w:lineRule="auto"/>
        <w:jc w:val="both"/>
        <w:rPr>
          <w:rFonts w:ascii="Arial" w:hAnsi="Arial" w:cs="Arial"/>
          <w:b/>
          <w:bCs/>
          <w:sz w:val="24"/>
          <w:szCs w:val="24"/>
        </w:rPr>
      </w:pPr>
      <w:r>
        <w:rPr>
          <w:rFonts w:ascii="Arial" w:hAnsi="Arial"/>
          <w:b/>
          <w:bCs/>
          <w:sz w:val="24"/>
          <w:szCs w:val="24"/>
        </w:rPr>
        <w:t>Pure reliability for precise seed placement</w:t>
      </w:r>
    </w:p>
    <w:p w14:paraId="58566BA3" w14:textId="4B99A5A2" w:rsidR="005D2ACE" w:rsidRPr="00C82208" w:rsidRDefault="005D2ACE" w:rsidP="00C82208">
      <w:pPr>
        <w:spacing w:after="0" w:line="360" w:lineRule="auto"/>
        <w:jc w:val="both"/>
        <w:rPr>
          <w:rFonts w:ascii="Arial" w:hAnsi="Arial" w:cs="Arial"/>
          <w:sz w:val="24"/>
          <w:szCs w:val="24"/>
        </w:rPr>
      </w:pPr>
      <w:r>
        <w:rPr>
          <w:rFonts w:ascii="Arial" w:hAnsi="Arial"/>
          <w:sz w:val="24"/>
          <w:szCs w:val="24"/>
        </w:rPr>
        <w:t xml:space="preserve">Each feature on Pöttinger's AEROSEM </w:t>
      </w:r>
      <w:r w:rsidR="009E0721">
        <w:rPr>
          <w:rFonts w:ascii="Arial" w:hAnsi="Arial"/>
          <w:sz w:val="24"/>
          <w:szCs w:val="24"/>
        </w:rPr>
        <w:t>VT</w:t>
      </w:r>
      <w:r>
        <w:rPr>
          <w:rFonts w:ascii="Arial" w:hAnsi="Arial"/>
          <w:sz w:val="24"/>
          <w:szCs w:val="24"/>
        </w:rPr>
        <w:t xml:space="preserve"> is designed to increase productivity. At the end of the day, the farmer increases their profit:</w:t>
      </w:r>
    </w:p>
    <w:p w14:paraId="5D9B9B35" w14:textId="525A78D2" w:rsidR="005D2ACE" w:rsidRPr="00C82208" w:rsidRDefault="005D2ACE" w:rsidP="00C82208">
      <w:pPr>
        <w:pStyle w:val="Listenabsatz"/>
        <w:numPr>
          <w:ilvl w:val="0"/>
          <w:numId w:val="1"/>
        </w:numPr>
        <w:spacing w:after="0" w:line="360" w:lineRule="auto"/>
        <w:jc w:val="both"/>
        <w:rPr>
          <w:rFonts w:ascii="Arial" w:hAnsi="Arial" w:cs="Arial"/>
          <w:sz w:val="24"/>
          <w:szCs w:val="24"/>
        </w:rPr>
      </w:pPr>
      <w:r>
        <w:rPr>
          <w:rFonts w:ascii="Arial" w:hAnsi="Arial"/>
          <w:sz w:val="24"/>
          <w:szCs w:val="24"/>
        </w:rPr>
        <w:t>Perfect ground tracking for successful drilling</w:t>
      </w:r>
    </w:p>
    <w:p w14:paraId="73DA003B" w14:textId="39A2A9A7" w:rsidR="005D2ACE" w:rsidRPr="00C82208" w:rsidRDefault="005D2ACE" w:rsidP="00C82208">
      <w:pPr>
        <w:pStyle w:val="Listenabsatz"/>
        <w:numPr>
          <w:ilvl w:val="0"/>
          <w:numId w:val="1"/>
        </w:numPr>
        <w:spacing w:after="0" w:line="360" w:lineRule="auto"/>
        <w:jc w:val="both"/>
        <w:rPr>
          <w:rFonts w:ascii="Arial" w:hAnsi="Arial" w:cs="Arial"/>
          <w:sz w:val="24"/>
          <w:szCs w:val="24"/>
        </w:rPr>
      </w:pPr>
      <w:r>
        <w:rPr>
          <w:rFonts w:ascii="Arial" w:hAnsi="Arial"/>
          <w:sz w:val="24"/>
          <w:szCs w:val="24"/>
        </w:rPr>
        <w:t>Compact design with soil conserving packer</w:t>
      </w:r>
    </w:p>
    <w:p w14:paraId="30533792" w14:textId="261CDFCF" w:rsidR="005D2ACE" w:rsidRPr="00C82208" w:rsidRDefault="005D2ACE" w:rsidP="00C82208">
      <w:pPr>
        <w:pStyle w:val="Listenabsatz"/>
        <w:numPr>
          <w:ilvl w:val="0"/>
          <w:numId w:val="1"/>
        </w:numPr>
        <w:spacing w:after="0" w:line="360" w:lineRule="auto"/>
        <w:jc w:val="both"/>
        <w:rPr>
          <w:rFonts w:ascii="Arial" w:hAnsi="Arial" w:cs="Arial"/>
          <w:sz w:val="24"/>
          <w:szCs w:val="24"/>
        </w:rPr>
      </w:pPr>
      <w:r>
        <w:rPr>
          <w:rFonts w:ascii="Arial" w:hAnsi="Arial"/>
          <w:sz w:val="24"/>
          <w:szCs w:val="24"/>
        </w:rPr>
        <w:t>Ideal seedbed preparation with the LION 103 C series power harrow</w:t>
      </w:r>
    </w:p>
    <w:p w14:paraId="07C80CC2" w14:textId="42D390E0" w:rsidR="005D2ACE" w:rsidRPr="00C82208" w:rsidRDefault="005D2ACE" w:rsidP="00C82208">
      <w:pPr>
        <w:pStyle w:val="Listenabsatz"/>
        <w:numPr>
          <w:ilvl w:val="0"/>
          <w:numId w:val="1"/>
        </w:numPr>
        <w:spacing w:after="0" w:line="360" w:lineRule="auto"/>
        <w:jc w:val="both"/>
        <w:rPr>
          <w:rFonts w:ascii="Arial" w:hAnsi="Arial" w:cs="Arial"/>
          <w:sz w:val="24"/>
          <w:szCs w:val="24"/>
        </w:rPr>
      </w:pPr>
      <w:r>
        <w:rPr>
          <w:rFonts w:ascii="Arial" w:hAnsi="Arial"/>
          <w:sz w:val="24"/>
          <w:szCs w:val="24"/>
        </w:rPr>
        <w:t>Coulter technology for large area output and a uniform, clean seed slot</w:t>
      </w:r>
    </w:p>
    <w:p w14:paraId="4969CC13" w14:textId="1B32ADA3" w:rsidR="005D2ACE" w:rsidRDefault="005D2ACE" w:rsidP="00C82208">
      <w:pPr>
        <w:pStyle w:val="Listenabsatz"/>
        <w:numPr>
          <w:ilvl w:val="0"/>
          <w:numId w:val="1"/>
        </w:numPr>
        <w:spacing w:after="0" w:line="360" w:lineRule="auto"/>
        <w:jc w:val="both"/>
        <w:rPr>
          <w:rFonts w:ascii="Arial" w:hAnsi="Arial" w:cs="Arial"/>
          <w:sz w:val="24"/>
          <w:szCs w:val="24"/>
        </w:rPr>
      </w:pPr>
      <w:r>
        <w:rPr>
          <w:rFonts w:ascii="Arial" w:hAnsi="Arial"/>
          <w:sz w:val="24"/>
          <w:szCs w:val="24"/>
        </w:rPr>
        <w:t>Pressurised hopper system for greater flexibility.</w:t>
      </w:r>
    </w:p>
    <w:p w14:paraId="023BF6B3" w14:textId="77777777" w:rsidR="00E1507C" w:rsidRPr="00C82208" w:rsidRDefault="00E1507C" w:rsidP="00E1507C">
      <w:pPr>
        <w:pStyle w:val="Listenabsatz"/>
        <w:spacing w:after="0" w:line="360" w:lineRule="auto"/>
        <w:jc w:val="both"/>
        <w:rPr>
          <w:rFonts w:ascii="Arial" w:hAnsi="Arial" w:cs="Arial"/>
          <w:sz w:val="24"/>
          <w:szCs w:val="24"/>
        </w:rPr>
      </w:pPr>
    </w:p>
    <w:p w14:paraId="422A7892" w14:textId="43A629B8" w:rsidR="005D2ACE" w:rsidRPr="00E1507C" w:rsidRDefault="005D2ACE" w:rsidP="00C82208">
      <w:pPr>
        <w:spacing w:after="0" w:line="360" w:lineRule="auto"/>
        <w:jc w:val="both"/>
        <w:rPr>
          <w:rFonts w:ascii="Arial" w:hAnsi="Arial" w:cs="Arial"/>
          <w:b/>
          <w:bCs/>
          <w:sz w:val="24"/>
          <w:szCs w:val="24"/>
        </w:rPr>
      </w:pPr>
      <w:r>
        <w:rPr>
          <w:rFonts w:ascii="Arial" w:hAnsi="Arial"/>
          <w:b/>
          <w:bCs/>
          <w:sz w:val="24"/>
          <w:szCs w:val="24"/>
        </w:rPr>
        <w:t>Soil conservation - high-volume grooved tyre packer</w:t>
      </w:r>
    </w:p>
    <w:p w14:paraId="589B58A6" w14:textId="5161F2F3" w:rsidR="005D2ACE" w:rsidRPr="00C82208" w:rsidRDefault="005D2ACE" w:rsidP="00C82208">
      <w:pPr>
        <w:spacing w:after="0" w:line="360" w:lineRule="auto"/>
        <w:jc w:val="both"/>
        <w:rPr>
          <w:rFonts w:ascii="Arial" w:hAnsi="Arial" w:cs="Arial"/>
          <w:sz w:val="24"/>
          <w:szCs w:val="24"/>
        </w:rPr>
      </w:pPr>
      <w:r>
        <w:rPr>
          <w:rFonts w:ascii="Arial" w:hAnsi="Arial"/>
          <w:sz w:val="24"/>
          <w:szCs w:val="24"/>
        </w:rPr>
        <w:t>The large-volume packer tyres reduce the pressure applied to the ground and minimise rolling resistance to prevent the bulldozing effect. A large contact area in combination with the special grooved profile ensures optimum consolidation of the seed rows. In addition, the packer is hydraulically damped to support smooth operation during sowing. This allows high driving speeds to be maintained on different types of soil.</w:t>
      </w:r>
    </w:p>
    <w:p w14:paraId="1004A20C" w14:textId="77777777" w:rsidR="00E1507C" w:rsidRDefault="00E1507C" w:rsidP="00C82208">
      <w:pPr>
        <w:spacing w:after="0" w:line="360" w:lineRule="auto"/>
        <w:jc w:val="both"/>
        <w:rPr>
          <w:rFonts w:ascii="Arial" w:hAnsi="Arial" w:cs="Arial"/>
          <w:i/>
          <w:iCs/>
          <w:sz w:val="24"/>
          <w:szCs w:val="24"/>
        </w:rPr>
      </w:pPr>
    </w:p>
    <w:p w14:paraId="7D58B071" w14:textId="35B230BD" w:rsidR="005D2ACE" w:rsidRPr="00E1507C" w:rsidRDefault="005D2ACE" w:rsidP="00C82208">
      <w:pPr>
        <w:spacing w:after="0" w:line="360" w:lineRule="auto"/>
        <w:jc w:val="both"/>
        <w:rPr>
          <w:rFonts w:ascii="Arial" w:hAnsi="Arial" w:cs="Arial"/>
          <w:b/>
          <w:bCs/>
          <w:sz w:val="24"/>
          <w:szCs w:val="24"/>
        </w:rPr>
      </w:pPr>
      <w:r>
        <w:rPr>
          <w:rFonts w:ascii="Arial" w:hAnsi="Arial"/>
          <w:b/>
          <w:bCs/>
          <w:sz w:val="24"/>
          <w:szCs w:val="24"/>
        </w:rPr>
        <w:t>Low power requirement</w:t>
      </w:r>
    </w:p>
    <w:p w14:paraId="14201917" w14:textId="0FBD20A0" w:rsidR="005D2ACE" w:rsidRPr="00C82208" w:rsidRDefault="005D2ACE" w:rsidP="00C82208">
      <w:pPr>
        <w:spacing w:after="0" w:line="360" w:lineRule="auto"/>
        <w:jc w:val="both"/>
        <w:rPr>
          <w:rFonts w:ascii="Arial" w:hAnsi="Arial" w:cs="Arial"/>
          <w:sz w:val="24"/>
          <w:szCs w:val="24"/>
        </w:rPr>
      </w:pPr>
      <w:r>
        <w:rPr>
          <w:rFonts w:ascii="Arial" w:hAnsi="Arial"/>
          <w:sz w:val="24"/>
          <w:szCs w:val="24"/>
        </w:rPr>
        <w:lastRenderedPageBreak/>
        <w:t>Thanks to the trailed seed drill &amp; power harrow combination, the tractor does not need to lift heavy implements. Uniform weight distribution is ensured because the machine is attached to the lower linkage arms and guided by the tyre packer. The result is a smooth running machine.</w:t>
      </w:r>
    </w:p>
    <w:p w14:paraId="4520602B" w14:textId="77777777" w:rsidR="00E1507C" w:rsidRDefault="00E1507C" w:rsidP="00C82208">
      <w:pPr>
        <w:spacing w:after="0" w:line="360" w:lineRule="auto"/>
        <w:jc w:val="both"/>
        <w:rPr>
          <w:rFonts w:ascii="Arial" w:hAnsi="Arial" w:cs="Arial"/>
          <w:i/>
          <w:iCs/>
          <w:sz w:val="24"/>
          <w:szCs w:val="24"/>
        </w:rPr>
      </w:pPr>
    </w:p>
    <w:p w14:paraId="347A940B" w14:textId="65994CB3"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t>Longitudinal partition seed hopper</w:t>
      </w:r>
    </w:p>
    <w:p w14:paraId="7B9587CA" w14:textId="0616361B" w:rsidR="008C7810" w:rsidRDefault="008C7810" w:rsidP="00C82208">
      <w:pPr>
        <w:spacing w:after="0" w:line="360" w:lineRule="auto"/>
        <w:jc w:val="both"/>
        <w:rPr>
          <w:rFonts w:ascii="Arial" w:hAnsi="Arial" w:cs="Arial"/>
          <w:sz w:val="24"/>
          <w:szCs w:val="24"/>
        </w:rPr>
      </w:pPr>
      <w:r>
        <w:rPr>
          <w:rFonts w:ascii="Arial" w:hAnsi="Arial"/>
          <w:sz w:val="24"/>
          <w:szCs w:val="24"/>
        </w:rPr>
        <w:t>The design of the longitudinal pressurised hopper with a capacity of 2,800 litres is completely new. The hopper is divided 50:50 in the direction of travel, so that seed can be drilled with fertiliser or on its own. Special attention has been paid to providing easy access to the seed hopper.</w:t>
      </w:r>
    </w:p>
    <w:p w14:paraId="1D264D2D" w14:textId="77777777" w:rsidR="00E1507C" w:rsidRPr="00C82208" w:rsidRDefault="00E1507C" w:rsidP="00C82208">
      <w:pPr>
        <w:spacing w:after="0" w:line="360" w:lineRule="auto"/>
        <w:jc w:val="both"/>
        <w:rPr>
          <w:rFonts w:ascii="Arial" w:hAnsi="Arial" w:cs="Arial"/>
          <w:sz w:val="24"/>
          <w:szCs w:val="24"/>
        </w:rPr>
      </w:pPr>
    </w:p>
    <w:p w14:paraId="5CE4E5EE" w14:textId="6458F979"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t>Optimum manoeuvrability</w:t>
      </w:r>
    </w:p>
    <w:p w14:paraId="446780D5" w14:textId="60CB98AB" w:rsidR="008C7810" w:rsidRPr="00C82208" w:rsidRDefault="008C7810" w:rsidP="00C82208">
      <w:pPr>
        <w:spacing w:after="0" w:line="360" w:lineRule="auto"/>
        <w:jc w:val="both"/>
        <w:rPr>
          <w:rFonts w:ascii="Arial" w:hAnsi="Arial" w:cs="Arial"/>
          <w:sz w:val="24"/>
          <w:szCs w:val="24"/>
        </w:rPr>
      </w:pPr>
      <w:r>
        <w:rPr>
          <w:rFonts w:ascii="Arial" w:hAnsi="Arial"/>
          <w:sz w:val="24"/>
          <w:szCs w:val="24"/>
        </w:rPr>
        <w:t>An extremely compact design and the intelligent configuration of the seed hopper give the seed drill excellent manoeuvrability. Even with dual wheels, it is possible to turn straight into the next pass. The shortened, low design of the hopper and the integration of the packer into the chassis ensure fast, space-saving turns at the headland.</w:t>
      </w:r>
    </w:p>
    <w:p w14:paraId="7526C1B2" w14:textId="77777777" w:rsidR="00E1507C" w:rsidRDefault="00E1507C" w:rsidP="00C82208">
      <w:pPr>
        <w:spacing w:after="0" w:line="360" w:lineRule="auto"/>
        <w:jc w:val="both"/>
        <w:rPr>
          <w:rFonts w:ascii="Arial" w:hAnsi="Arial" w:cs="Arial"/>
          <w:i/>
          <w:iCs/>
          <w:sz w:val="24"/>
          <w:szCs w:val="24"/>
        </w:rPr>
      </w:pPr>
    </w:p>
    <w:p w14:paraId="68449617" w14:textId="616B86FF"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t>Flexible operation with single shoot</w:t>
      </w:r>
    </w:p>
    <w:p w14:paraId="17E597DD" w14:textId="18CC0081" w:rsidR="008C7810" w:rsidRPr="00C82208" w:rsidRDefault="008C7810" w:rsidP="00C82208">
      <w:pPr>
        <w:spacing w:after="0" w:line="360" w:lineRule="auto"/>
        <w:jc w:val="both"/>
        <w:rPr>
          <w:rFonts w:ascii="Arial" w:hAnsi="Arial" w:cs="Arial"/>
          <w:sz w:val="24"/>
          <w:szCs w:val="24"/>
        </w:rPr>
      </w:pPr>
      <w:r>
        <w:rPr>
          <w:rFonts w:ascii="Arial" w:hAnsi="Arial"/>
          <w:sz w:val="24"/>
          <w:szCs w:val="24"/>
        </w:rPr>
        <w:t>The newly designed AEROSEM pressurised metering system is designed for the highest application rates. This system ensures exact seed flow rates regardless of the type of seed or the working conditions. Each side of the hopper features a separate metering system - but feeds the same single shoot seed line. The metering systems can be controlled independently of each other. Two components can be applied simultaneously. Moreover, two application maps can be used for site-specific drilling.</w:t>
      </w:r>
    </w:p>
    <w:p w14:paraId="70B9F609" w14:textId="77777777" w:rsidR="00E1507C" w:rsidRDefault="00E1507C" w:rsidP="00C82208">
      <w:pPr>
        <w:spacing w:after="0" w:line="360" w:lineRule="auto"/>
        <w:jc w:val="both"/>
        <w:rPr>
          <w:rFonts w:ascii="Arial" w:hAnsi="Arial" w:cs="Arial"/>
          <w:i/>
          <w:iCs/>
          <w:sz w:val="24"/>
          <w:szCs w:val="24"/>
        </w:rPr>
      </w:pPr>
    </w:p>
    <w:p w14:paraId="653C01D1" w14:textId="51CABAE4" w:rsidR="003D2773" w:rsidRPr="00E1507C" w:rsidRDefault="003D2773" w:rsidP="00C82208">
      <w:pPr>
        <w:spacing w:after="0" w:line="360" w:lineRule="auto"/>
        <w:jc w:val="both"/>
        <w:rPr>
          <w:rFonts w:ascii="Arial" w:hAnsi="Arial" w:cs="Arial"/>
          <w:b/>
          <w:bCs/>
          <w:sz w:val="24"/>
          <w:szCs w:val="24"/>
        </w:rPr>
      </w:pPr>
      <w:r>
        <w:rPr>
          <w:rFonts w:ascii="Arial" w:hAnsi="Arial"/>
          <w:b/>
          <w:bCs/>
          <w:sz w:val="24"/>
          <w:szCs w:val="24"/>
        </w:rPr>
        <w:t>Proven DUAL DISC coulters</w:t>
      </w:r>
    </w:p>
    <w:p w14:paraId="45DBD9FF" w14:textId="50D19D23" w:rsidR="003D2773" w:rsidRDefault="00984FE0" w:rsidP="00C82208">
      <w:pPr>
        <w:spacing w:after="0" w:line="360" w:lineRule="auto"/>
        <w:jc w:val="both"/>
        <w:rPr>
          <w:rFonts w:ascii="Arial" w:hAnsi="Arial" w:cs="Arial"/>
          <w:sz w:val="24"/>
          <w:szCs w:val="24"/>
        </w:rPr>
      </w:pPr>
      <w:r>
        <w:rPr>
          <w:rFonts w:ascii="Arial" w:hAnsi="Arial"/>
          <w:sz w:val="24"/>
          <w:szCs w:val="24"/>
        </w:rPr>
        <w:t xml:space="preserve">The DUAL DISC double disc coulter system ensures precise seed placement even in the most difficult conditions. The large coulters are slightly offset and form a clean and tidy seed slot. The maintenance-free, equal length coulter arms with ab offset of 30 cm ensure maximum reliability even with a high level of plant residues. With up to 60 kg </w:t>
      </w:r>
      <w:r>
        <w:rPr>
          <w:rFonts w:ascii="Arial" w:hAnsi="Arial"/>
          <w:sz w:val="24"/>
          <w:szCs w:val="24"/>
        </w:rPr>
        <w:lastRenderedPageBreak/>
        <w:t>applied to each seed coulter, reliable cutting through is guaranteed at high driving speeds. The V-shaped seed slot prevents the seed from rolling.</w:t>
      </w:r>
    </w:p>
    <w:p w14:paraId="14863304" w14:textId="7B5FD81F" w:rsidR="00746DAF" w:rsidRDefault="00746DAF" w:rsidP="00C82208">
      <w:pPr>
        <w:spacing w:after="0" w:line="360" w:lineRule="auto"/>
        <w:jc w:val="both"/>
        <w:rPr>
          <w:rFonts w:ascii="Arial" w:hAnsi="Arial" w:cs="Arial"/>
          <w:sz w:val="24"/>
          <w:szCs w:val="24"/>
        </w:rPr>
      </w:pPr>
    </w:p>
    <w:p w14:paraId="5781D2C4" w14:textId="77777777" w:rsidR="00746DAF" w:rsidRDefault="00746DAF" w:rsidP="00746DAF">
      <w:pPr>
        <w:spacing w:after="0" w:line="240" w:lineRule="auto"/>
        <w:rPr>
          <w:rFonts w:ascii="Arial" w:hAnsi="Arial" w:cs="Arial"/>
          <w:b/>
          <w:sz w:val="24"/>
          <w:szCs w:val="24"/>
        </w:rPr>
      </w:pPr>
      <w:r>
        <w:rPr>
          <w:rFonts w:ascii="Arial" w:hAnsi="Arial"/>
          <w:b/>
          <w:sz w:val="24"/>
          <w:szCs w:val="24"/>
        </w:rPr>
        <w:t>Photo preview:</w:t>
      </w:r>
    </w:p>
    <w:p w14:paraId="2A7F9A59" w14:textId="77777777" w:rsidR="00746DAF" w:rsidRDefault="00746DAF" w:rsidP="00746DAF">
      <w:pPr>
        <w:spacing w:after="0" w:line="240" w:lineRule="auto"/>
        <w:rPr>
          <w:noProof/>
        </w:rPr>
      </w:pPr>
    </w:p>
    <w:tbl>
      <w:tblPr>
        <w:tblStyle w:val="Tabellenraster"/>
        <w:tblW w:w="0" w:type="auto"/>
        <w:tblLook w:val="04A0" w:firstRow="1" w:lastRow="0" w:firstColumn="1" w:lastColumn="0" w:noHBand="0" w:noVBand="1"/>
      </w:tblPr>
      <w:tblGrid>
        <w:gridCol w:w="4531"/>
        <w:gridCol w:w="4531"/>
      </w:tblGrid>
      <w:tr w:rsidR="00746DAF" w14:paraId="4BAC345B" w14:textId="77777777" w:rsidTr="0041420D">
        <w:tc>
          <w:tcPr>
            <w:tcW w:w="4531" w:type="dxa"/>
          </w:tcPr>
          <w:p w14:paraId="7C510672" w14:textId="77777777" w:rsidR="00746DAF" w:rsidRDefault="00746DAF" w:rsidP="0041420D">
            <w:pPr>
              <w:jc w:val="center"/>
              <w:rPr>
                <w:noProof/>
              </w:rPr>
            </w:pPr>
          </w:p>
          <w:p w14:paraId="4B713382" w14:textId="25E24CF5" w:rsidR="00746DAF" w:rsidRDefault="00A003DC" w:rsidP="0041420D">
            <w:pPr>
              <w:jc w:val="center"/>
              <w:rPr>
                <w:noProof/>
              </w:rPr>
            </w:pPr>
            <w:r>
              <w:rPr>
                <w:noProof/>
              </w:rPr>
              <w:drawing>
                <wp:inline distT="0" distB="0" distL="0" distR="0" wp14:anchorId="75AF29EB" wp14:editId="5BE8112F">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14:paraId="50D1D1E0" w14:textId="77777777" w:rsidR="00746DAF" w:rsidRDefault="00746DAF" w:rsidP="0041420D">
            <w:pPr>
              <w:jc w:val="center"/>
              <w:rPr>
                <w:noProof/>
              </w:rPr>
            </w:pPr>
          </w:p>
        </w:tc>
        <w:tc>
          <w:tcPr>
            <w:tcW w:w="4531" w:type="dxa"/>
          </w:tcPr>
          <w:p w14:paraId="1C6D5B70" w14:textId="77777777" w:rsidR="00746DAF" w:rsidRDefault="00746DAF" w:rsidP="0041420D">
            <w:pPr>
              <w:jc w:val="center"/>
              <w:rPr>
                <w:noProof/>
              </w:rPr>
            </w:pPr>
          </w:p>
          <w:p w14:paraId="2A59A218" w14:textId="5053A50B" w:rsidR="00746DAF" w:rsidRDefault="00A003DC" w:rsidP="0041420D">
            <w:pPr>
              <w:jc w:val="center"/>
              <w:rPr>
                <w:noProof/>
              </w:rPr>
            </w:pPr>
            <w:r>
              <w:rPr>
                <w:noProof/>
              </w:rPr>
              <w:drawing>
                <wp:inline distT="0" distB="0" distL="0" distR="0" wp14:anchorId="33EF866A" wp14:editId="07046E2C">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3D6B07" w:rsidRPr="003D6B07" w14:paraId="10EE40E7" w14:textId="77777777" w:rsidTr="0041420D">
        <w:tc>
          <w:tcPr>
            <w:tcW w:w="4531" w:type="dxa"/>
          </w:tcPr>
          <w:p w14:paraId="28616565" w14:textId="02DC71BE" w:rsidR="00746DAF" w:rsidRPr="003D6B07" w:rsidRDefault="003D6B07" w:rsidP="0041420D">
            <w:pPr>
              <w:jc w:val="center"/>
              <w:rPr>
                <w:rFonts w:ascii="Arial" w:hAnsi="Arial" w:cs="Arial"/>
                <w:noProof/>
                <w:sz w:val="22"/>
                <w:szCs w:val="22"/>
              </w:rPr>
            </w:pPr>
            <w:r>
              <w:rPr>
                <w:rFonts w:ascii="Arial" w:hAnsi="Arial"/>
                <w:sz w:val="22"/>
                <w:szCs w:val="22"/>
              </w:rPr>
              <w:t>AEROSEM VT 5000 DD - compact and manoeuvrable when turning at the headland</w:t>
            </w:r>
          </w:p>
        </w:tc>
        <w:tc>
          <w:tcPr>
            <w:tcW w:w="4531" w:type="dxa"/>
          </w:tcPr>
          <w:p w14:paraId="3B7BA178" w14:textId="1CFBB1CA" w:rsidR="00746DAF" w:rsidRPr="003D6B07" w:rsidRDefault="00365E1C" w:rsidP="0041420D">
            <w:pPr>
              <w:jc w:val="center"/>
              <w:rPr>
                <w:rFonts w:ascii="Arial" w:hAnsi="Arial" w:cs="Arial"/>
                <w:sz w:val="22"/>
                <w:szCs w:val="22"/>
              </w:rPr>
            </w:pPr>
            <w:r>
              <w:rPr>
                <w:rFonts w:ascii="Arial" w:hAnsi="Arial"/>
                <w:sz w:val="22"/>
                <w:szCs w:val="22"/>
              </w:rPr>
              <w:t>Optimum seedbed preparation with power harrow and consolidation thanks to large-volume packer</w:t>
            </w:r>
          </w:p>
        </w:tc>
      </w:tr>
      <w:tr w:rsidR="00A003DC" w:rsidRPr="00B44D8E" w14:paraId="04C7D662" w14:textId="77777777" w:rsidTr="00734763">
        <w:tc>
          <w:tcPr>
            <w:tcW w:w="4531" w:type="dxa"/>
          </w:tcPr>
          <w:p w14:paraId="2BBDD0C9" w14:textId="77777777" w:rsidR="00A003DC" w:rsidRPr="00B44D8E" w:rsidRDefault="009E0721" w:rsidP="00734763">
            <w:pPr>
              <w:jc w:val="center"/>
              <w:rPr>
                <w:rFonts w:ascii="Arial" w:hAnsi="Arial" w:cs="Arial"/>
              </w:rPr>
            </w:pPr>
            <w:hyperlink r:id="rId9" w:history="1">
              <w:r w:rsidR="00A003DC" w:rsidRPr="00B44D8E">
                <w:rPr>
                  <w:rStyle w:val="Hyperlink"/>
                  <w:rFonts w:ascii="Arial" w:hAnsi="Arial" w:cs="Arial"/>
                </w:rPr>
                <w:t>https://www.poettinger.at/de_at/Newsroom/Pressebild/4891</w:t>
              </w:r>
            </w:hyperlink>
          </w:p>
        </w:tc>
        <w:tc>
          <w:tcPr>
            <w:tcW w:w="4531" w:type="dxa"/>
          </w:tcPr>
          <w:p w14:paraId="2BFF8616" w14:textId="77777777" w:rsidR="00A003DC" w:rsidRPr="00B44D8E" w:rsidRDefault="009E0721" w:rsidP="00734763">
            <w:pPr>
              <w:jc w:val="center"/>
              <w:rPr>
                <w:rFonts w:ascii="Arial" w:hAnsi="Arial" w:cs="Arial"/>
              </w:rPr>
            </w:pPr>
            <w:hyperlink r:id="rId10" w:history="1">
              <w:r w:rsidR="00A003DC" w:rsidRPr="00B44D8E">
                <w:rPr>
                  <w:rStyle w:val="Hyperlink"/>
                  <w:rFonts w:ascii="Arial" w:hAnsi="Arial" w:cs="Arial"/>
                </w:rPr>
                <w:t>https://www.poettinger.at/de_at/Newsroom/Pressebild/4892</w:t>
              </w:r>
            </w:hyperlink>
          </w:p>
        </w:tc>
      </w:tr>
    </w:tbl>
    <w:p w14:paraId="346B6820" w14:textId="77777777" w:rsidR="00746DAF" w:rsidRPr="001D303D" w:rsidRDefault="00746DAF" w:rsidP="00746DAF">
      <w:pPr>
        <w:spacing w:after="0" w:line="240" w:lineRule="auto"/>
        <w:rPr>
          <w:noProof/>
          <w:color w:val="FF00FF"/>
        </w:rPr>
      </w:pPr>
    </w:p>
    <w:p w14:paraId="1786617A" w14:textId="77777777" w:rsidR="00746DAF" w:rsidRDefault="00746DAF" w:rsidP="00746DAF">
      <w:pPr>
        <w:spacing w:after="0" w:line="240" w:lineRule="auto"/>
        <w:rPr>
          <w:rFonts w:ascii="Arial" w:hAnsi="Arial" w:cs="Arial"/>
          <w:b/>
          <w:sz w:val="24"/>
          <w:szCs w:val="24"/>
        </w:rPr>
      </w:pPr>
    </w:p>
    <w:p w14:paraId="0EEC6E8D" w14:textId="7182C253" w:rsidR="00746DAF" w:rsidRDefault="00746DAF" w:rsidP="00746DAF">
      <w:pPr>
        <w:jc w:val="both"/>
        <w:rPr>
          <w:rFonts w:ascii="Arial" w:hAnsi="Arial" w:cs="Arial"/>
        </w:rPr>
      </w:pPr>
      <w:r>
        <w:rPr>
          <w:rFonts w:ascii="Arial" w:hAnsi="Arial"/>
        </w:rPr>
        <w:t>More printer-optimised photos:</w:t>
      </w:r>
      <w:r>
        <w:t xml:space="preserve"> </w:t>
      </w:r>
      <w:hyperlink r:id="rId11" w:history="1">
        <w:r>
          <w:rPr>
            <w:rStyle w:val="Hyperlink"/>
            <w:rFonts w:ascii="Arial" w:hAnsi="Arial"/>
          </w:rPr>
          <w:t>http://www.poettinger.at/presse</w:t>
        </w:r>
      </w:hyperlink>
    </w:p>
    <w:p w14:paraId="1A98A16E" w14:textId="77777777" w:rsidR="00746DAF" w:rsidRPr="001D303D" w:rsidRDefault="00746DAF" w:rsidP="00746DAF">
      <w:pPr>
        <w:jc w:val="both"/>
        <w:rPr>
          <w:rFonts w:ascii="Arial" w:hAnsi="Arial" w:cs="Arial"/>
        </w:rPr>
      </w:pPr>
    </w:p>
    <w:p w14:paraId="26F31BE4" w14:textId="77777777" w:rsidR="00746DAF" w:rsidRPr="00C82208" w:rsidRDefault="00746DAF" w:rsidP="00C82208">
      <w:pPr>
        <w:spacing w:after="0" w:line="360" w:lineRule="auto"/>
        <w:jc w:val="both"/>
        <w:rPr>
          <w:rFonts w:ascii="Arial" w:hAnsi="Arial" w:cs="Arial"/>
          <w:sz w:val="24"/>
          <w:szCs w:val="24"/>
        </w:rPr>
      </w:pPr>
    </w:p>
    <w:sectPr w:rsidR="00746DAF" w:rsidRPr="00C8220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0A27" w14:textId="77777777" w:rsidR="00430776" w:rsidRDefault="00430776" w:rsidP="00C82208">
      <w:pPr>
        <w:spacing w:after="0" w:line="240" w:lineRule="auto"/>
      </w:pPr>
      <w:r>
        <w:separator/>
      </w:r>
    </w:p>
  </w:endnote>
  <w:endnote w:type="continuationSeparator" w:id="0">
    <w:p w14:paraId="040BDC5F" w14:textId="77777777" w:rsidR="00430776" w:rsidRDefault="00430776"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91B4" w14:textId="77777777" w:rsidR="000A2EC0" w:rsidRDefault="000A2E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690" w14:textId="77777777" w:rsidR="00746DAF" w:rsidRDefault="00746DAF" w:rsidP="00746DAF">
    <w:pPr>
      <w:spacing w:after="0" w:line="240" w:lineRule="auto"/>
      <w:rPr>
        <w:rFonts w:ascii="Arial" w:eastAsia="Times New Roman" w:hAnsi="Arial" w:cs="Arial"/>
        <w:b/>
        <w:sz w:val="18"/>
        <w:szCs w:val="18"/>
      </w:rPr>
    </w:pPr>
  </w:p>
  <w:p w14:paraId="46DD3F13" w14:textId="77777777" w:rsidR="00746DAF" w:rsidRDefault="00746DAF" w:rsidP="00746DAF">
    <w:pPr>
      <w:spacing w:after="0" w:line="240" w:lineRule="auto"/>
      <w:rPr>
        <w:rFonts w:ascii="Arial" w:eastAsia="Times New Roman" w:hAnsi="Arial" w:cs="Arial"/>
        <w:b/>
        <w:sz w:val="18"/>
        <w:szCs w:val="18"/>
      </w:rPr>
    </w:pPr>
  </w:p>
  <w:p w14:paraId="04266519" w14:textId="45C464B6" w:rsidR="00746DAF" w:rsidRPr="008B68AF" w:rsidRDefault="00746DAF" w:rsidP="00746DAF">
    <w:pPr>
      <w:spacing w:after="0" w:line="240" w:lineRule="auto"/>
      <w:rPr>
        <w:rFonts w:ascii="Arial" w:eastAsia="Times New Roman" w:hAnsi="Arial" w:cs="Arial"/>
        <w:b/>
        <w:sz w:val="18"/>
        <w:szCs w:val="18"/>
      </w:rPr>
    </w:pPr>
    <w:r>
      <w:rPr>
        <w:rFonts w:ascii="Arial" w:hAnsi="Arial"/>
        <w:b/>
        <w:sz w:val="18"/>
        <w:szCs w:val="18"/>
      </w:rPr>
      <w:t xml:space="preserve">PÖTTINGER Landtechnik GmbH - Corporate </w:t>
    </w:r>
    <w:r w:rsidR="000A2EC0">
      <w:rPr>
        <w:rFonts w:ascii="Arial" w:hAnsi="Arial"/>
        <w:b/>
        <w:sz w:val="18"/>
        <w:szCs w:val="18"/>
      </w:rPr>
      <w:t>C</w:t>
    </w:r>
    <w:r>
      <w:rPr>
        <w:rFonts w:ascii="Arial" w:hAnsi="Arial"/>
        <w:b/>
        <w:sz w:val="18"/>
        <w:szCs w:val="18"/>
      </w:rPr>
      <w:t>ommunication</w:t>
    </w:r>
  </w:p>
  <w:p w14:paraId="0324B983" w14:textId="35F4B032" w:rsidR="00746DAF" w:rsidRPr="00A003DC" w:rsidRDefault="00746DAF" w:rsidP="00746DAF">
    <w:pPr>
      <w:spacing w:after="0" w:line="240" w:lineRule="auto"/>
    </w:pPr>
    <w:r w:rsidRPr="00A003DC">
      <w:rPr>
        <w:rFonts w:ascii="Arial" w:hAnsi="Arial"/>
        <w:sz w:val="18"/>
        <w:szCs w:val="18"/>
      </w:rPr>
      <w:t xml:space="preserve">Inge Steibl, Industriegelände 1, A-4710 Grieskirchen, Tel.: +43 7248 600-2415, Email: </w:t>
    </w:r>
    <w:hyperlink r:id="rId1" w:history="1">
      <w:r w:rsidRPr="00A003DC">
        <w:rPr>
          <w:rFonts w:ascii="Arial" w:hAnsi="Arial"/>
          <w:sz w:val="18"/>
          <w:szCs w:val="18"/>
        </w:rPr>
        <w:t>inge.steibl@poettinger.at</w:t>
      </w:r>
    </w:hyperlink>
    <w:r w:rsidRPr="00A003DC">
      <w:rPr>
        <w:rFonts w:ascii="Arial" w:hAnsi="Arial"/>
        <w:sz w:val="18"/>
        <w:szCs w:val="18"/>
      </w:rPr>
      <w:t xml:space="preserve">, </w:t>
    </w:r>
    <w:hyperlink r:id="rId2" w:history="1">
      <w:r w:rsidRPr="00A003DC">
        <w:rPr>
          <w:rFonts w:ascii="Arial" w:hAnsi="Arial"/>
          <w:sz w:val="18"/>
          <w:szCs w:val="18"/>
        </w:rPr>
        <w:t>www.poettinger.at</w:t>
      </w:r>
    </w:hyperlink>
    <w:r w:rsidRPr="00A003DC">
      <w:rPr>
        <w:rFonts w:ascii="Arial" w:hAnsi="Arial"/>
        <w:sz w:val="18"/>
        <w:szCs w:val="18"/>
      </w:rPr>
      <w:tab/>
    </w:r>
    <w:r w:rsidRPr="00A003DC">
      <w:rPr>
        <w:rFonts w:ascii="Arial" w:hAnsi="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9CEB" w14:textId="77777777" w:rsidR="000A2EC0" w:rsidRDefault="000A2E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A1C6" w14:textId="77777777" w:rsidR="00430776" w:rsidRDefault="00430776" w:rsidP="00C82208">
      <w:pPr>
        <w:spacing w:after="0" w:line="240" w:lineRule="auto"/>
      </w:pPr>
      <w:r>
        <w:separator/>
      </w:r>
    </w:p>
  </w:footnote>
  <w:footnote w:type="continuationSeparator" w:id="0">
    <w:p w14:paraId="01392E62" w14:textId="77777777" w:rsidR="00430776" w:rsidRDefault="00430776"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7ECA" w14:textId="77777777" w:rsidR="000A2EC0" w:rsidRDefault="000A2E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2E2187FB" w:rsidR="00746DAF" w:rsidRDefault="00746DAF">
    <w:pPr>
      <w:pStyle w:val="Kopfzeile"/>
      <w:rPr>
        <w:rFonts w:ascii="Arial" w:eastAsia="Times New Roman" w:hAnsi="Arial" w:cs="Arial"/>
        <w:b/>
        <w:sz w:val="24"/>
        <w:szCs w:val="24"/>
      </w:rPr>
    </w:pPr>
    <w:r>
      <w:rPr>
        <w:rFonts w:ascii="Arial" w:hAnsi="Arial"/>
        <w:noProof/>
        <w:sz w:val="28"/>
        <w:szCs w:val="28"/>
      </w:rPr>
      <w:drawing>
        <wp:anchor distT="0" distB="0" distL="114300" distR="114300" simplePos="0" relativeHeight="251659264" behindDoc="0" locked="0" layoutInCell="1" allowOverlap="1" wp14:anchorId="3540AFC8" wp14:editId="0830B474">
          <wp:simplePos x="0" y="0"/>
          <wp:positionH relativeFrom="column">
            <wp:posOffset>4333875</wp:posOffset>
          </wp:positionH>
          <wp:positionV relativeFrom="paragraph">
            <wp:posOffset>-69215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00377267" w14:textId="77777777" w:rsidR="00746DAF" w:rsidRDefault="00746DAF">
    <w:pPr>
      <w:pStyle w:val="Kopfzeile"/>
      <w:rPr>
        <w:rFonts w:ascii="Arial" w:eastAsia="Times New Roman" w:hAnsi="Arial" w:cs="Arial"/>
        <w:b/>
        <w:sz w:val="24"/>
        <w:szCs w:val="24"/>
        <w:lang w:val="en-US"/>
      </w:rPr>
    </w:pPr>
  </w:p>
  <w:p w14:paraId="66D234E0" w14:textId="41F9FB11" w:rsidR="00C82208" w:rsidRDefault="00C82208">
    <w:pPr>
      <w:pStyle w:val="Kopfzeile"/>
      <w:rPr>
        <w:rFonts w:ascii="Arial" w:eastAsia="Times New Roman" w:hAnsi="Arial" w:cs="Arial"/>
        <w:sz w:val="28"/>
        <w:szCs w:val="28"/>
      </w:rPr>
    </w:pPr>
    <w:r>
      <w:rPr>
        <w:rFonts w:ascii="Arial" w:hAnsi="Arial"/>
        <w:b/>
        <w:sz w:val="24"/>
        <w:szCs w:val="24"/>
      </w:rPr>
      <w:t xml:space="preserve">Press release    </w:t>
    </w:r>
    <w:r>
      <w:rPr>
        <w:rFonts w:ascii="Arial" w:hAnsi="Arial"/>
        <w:sz w:val="28"/>
        <w:szCs w:val="28"/>
      </w:rPr>
      <w:t xml:space="preserve">   </w:t>
    </w:r>
  </w:p>
  <w:p w14:paraId="17FA8EDE" w14:textId="77777777" w:rsidR="00C82208" w:rsidRDefault="00C82208">
    <w:pPr>
      <w:pStyle w:val="Kopfzeile"/>
      <w:rPr>
        <w:rFonts w:ascii="Arial" w:eastAsia="Times New Roman" w:hAnsi="Arial" w:cs="Arial"/>
        <w:sz w:val="28"/>
        <w:szCs w:val="28"/>
        <w:lang w:val="en-US"/>
      </w:rPr>
    </w:pPr>
  </w:p>
  <w:p w14:paraId="1151AEB3" w14:textId="77777777" w:rsidR="00C82208" w:rsidRDefault="00C82208">
    <w:pPr>
      <w:pStyle w:val="Kopfzeile"/>
      <w:rPr>
        <w:rFonts w:ascii="Arial" w:eastAsia="Times New Roman" w:hAnsi="Arial" w:cs="Arial"/>
        <w:sz w:val="28"/>
        <w:szCs w:val="2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6549" w14:textId="77777777" w:rsidR="000A2EC0" w:rsidRDefault="000A2E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635D3"/>
    <w:rsid w:val="000A2EC0"/>
    <w:rsid w:val="001C7CA4"/>
    <w:rsid w:val="00234361"/>
    <w:rsid w:val="00244777"/>
    <w:rsid w:val="00365E1C"/>
    <w:rsid w:val="003D2773"/>
    <w:rsid w:val="003D6B07"/>
    <w:rsid w:val="00430776"/>
    <w:rsid w:val="00496ED0"/>
    <w:rsid w:val="00533AB7"/>
    <w:rsid w:val="005A7BAC"/>
    <w:rsid w:val="005D2ACE"/>
    <w:rsid w:val="00746DAF"/>
    <w:rsid w:val="008C7810"/>
    <w:rsid w:val="00930673"/>
    <w:rsid w:val="00984FE0"/>
    <w:rsid w:val="009E0721"/>
    <w:rsid w:val="00A003DC"/>
    <w:rsid w:val="00A90BE0"/>
    <w:rsid w:val="00AA51CF"/>
    <w:rsid w:val="00C37045"/>
    <w:rsid w:val="00C82208"/>
    <w:rsid w:val="00E1507C"/>
    <w:rsid w:val="00F26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styleId="Kopfzeile">
    <w:name w:val="header"/>
    <w:basedOn w:val="Standard"/>
    <w:link w:val="KopfzeileZchn"/>
    <w:uiPriority w:val="99"/>
    <w:unhideWhenUsed/>
    <w:rsid w:val="00C822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2208"/>
  </w:style>
  <w:style w:type="paragraph" w:styleId="Fuzeile">
    <w:name w:val="footer"/>
    <w:basedOn w:val="Standard"/>
    <w:link w:val="FuzeileZchn"/>
    <w:uiPriority w:val="99"/>
    <w:unhideWhenUsed/>
    <w:rsid w:val="00C822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2208"/>
  </w:style>
  <w:style w:type="table" w:styleId="Tabellenraster">
    <w:name w:val="Table Grid"/>
    <w:basedOn w:val="NormaleTabelle"/>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46DAF"/>
    <w:rPr>
      <w:color w:val="0563C1" w:themeColor="hyperlink"/>
      <w:u w:val="single"/>
    </w:rPr>
  </w:style>
  <w:style w:type="character" w:styleId="NichtaufgelsteErwhnung">
    <w:name w:val="Unresolved Mention"/>
    <w:basedOn w:val="Absatz-Standardschriftart"/>
    <w:uiPriority w:val="99"/>
    <w:semiHidden/>
    <w:unhideWhenUsed/>
    <w:rsid w:val="0074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oettinger.at/de_at/Newsroom/Pressebild/48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ettinger.at/de_at/Newsroom/Pressebild/489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3579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AEROSEM VT</dc:subject>
  <dc:creator>Ammon Felix</dc:creator>
  <cp:keywords/>
  <dc:description/>
  <cp:lastModifiedBy>Steibl Inge</cp:lastModifiedBy>
  <cp:revision>3</cp:revision>
  <cp:lastPrinted>2021-06-29T05:52:00Z</cp:lastPrinted>
  <dcterms:created xsi:type="dcterms:W3CDTF">2021-08-24T06:35:00Z</dcterms:created>
  <dcterms:modified xsi:type="dcterms:W3CDTF">2021-11-23T13:03:00Z</dcterms:modified>
</cp:coreProperties>
</file>