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2C" w:rsidRPr="00737053" w:rsidRDefault="008D6280">
      <w:pPr>
        <w:rPr>
          <w:sz w:val="24"/>
          <w:szCs w:val="24"/>
          <w:lang w:val="en-US"/>
        </w:rPr>
      </w:pPr>
      <w:r w:rsidRPr="00737053">
        <w:rPr>
          <w:sz w:val="24"/>
          <w:szCs w:val="24"/>
          <w:lang w:val="en-US"/>
        </w:rPr>
        <w:t>Press release</w:t>
      </w:r>
    </w:p>
    <w:p w:rsidR="007D0F06" w:rsidRPr="007D0F06" w:rsidRDefault="007D0F06">
      <w:pPr>
        <w:rPr>
          <w:lang w:val="en-US"/>
        </w:rPr>
      </w:pPr>
    </w:p>
    <w:p w:rsidR="007D0F06" w:rsidRPr="007D0F06" w:rsidRDefault="007D0F06">
      <w:pPr>
        <w:rPr>
          <w:lang w:val="en-US"/>
        </w:rPr>
      </w:pPr>
    </w:p>
    <w:p w:rsidR="00373FFA" w:rsidRPr="00373FFA" w:rsidRDefault="00373FFA">
      <w:pPr>
        <w:rPr>
          <w:rFonts w:ascii="Arial" w:hAnsi="Arial" w:cs="Arial"/>
          <w:lang w:val="en-US"/>
        </w:rPr>
      </w:pPr>
    </w:p>
    <w:p w:rsidR="007D0F06" w:rsidRPr="008D6280" w:rsidRDefault="008D6280">
      <w:pPr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Pöttinger</w:t>
      </w:r>
      <w:r w:rsidR="007D0F06" w:rsidRPr="008D6280">
        <w:rPr>
          <w:rFonts w:ascii="Arial" w:hAnsi="Arial" w:cs="Arial"/>
          <w:sz w:val="40"/>
          <w:szCs w:val="40"/>
          <w:lang w:val="en-US"/>
        </w:rPr>
        <w:t xml:space="preserve"> </w:t>
      </w:r>
      <w:r w:rsidRPr="008D6280">
        <w:rPr>
          <w:rFonts w:ascii="Arial" w:hAnsi="Arial" w:cs="Arial"/>
          <w:sz w:val="40"/>
          <w:szCs w:val="40"/>
          <w:lang w:val="en-US"/>
        </w:rPr>
        <w:t>adjusts</w:t>
      </w:r>
      <w:r w:rsidR="007D0F06" w:rsidRPr="008D6280">
        <w:rPr>
          <w:rFonts w:ascii="Arial" w:hAnsi="Arial" w:cs="Arial"/>
          <w:sz w:val="40"/>
          <w:szCs w:val="40"/>
          <w:lang w:val="en-US"/>
        </w:rPr>
        <w:t xml:space="preserve"> dealer network</w:t>
      </w:r>
      <w:r w:rsidR="00F14E97">
        <w:rPr>
          <w:rFonts w:ascii="Arial" w:hAnsi="Arial" w:cs="Arial"/>
          <w:sz w:val="40"/>
          <w:szCs w:val="40"/>
          <w:lang w:val="en-US"/>
        </w:rPr>
        <w:t xml:space="preserve"> in Denmark</w:t>
      </w:r>
    </w:p>
    <w:p w:rsidR="008D6280" w:rsidRPr="008D6280" w:rsidRDefault="008D6280" w:rsidP="008D6280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For Pöttinger, the Austrian family owned company, </w:t>
      </w:r>
      <w:r w:rsidRPr="008D6280">
        <w:rPr>
          <w:rFonts w:ascii="Arial" w:hAnsi="Arial" w:cs="Arial"/>
          <w:sz w:val="24"/>
          <w:szCs w:val="24"/>
          <w:lang w:val="en-US"/>
        </w:rPr>
        <w:t xml:space="preserve">Denmark has been an important market for many years. Since autumn 2015 Lars Andreasen, a Pöttinger employee with extensive experience in Customer Services, has been responsible for sales. 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8D6280">
        <w:rPr>
          <w:rFonts w:ascii="Arial" w:hAnsi="Arial" w:cs="Arial"/>
          <w:sz w:val="24"/>
          <w:szCs w:val="24"/>
          <w:lang w:val="en-US"/>
        </w:rPr>
        <w:t xml:space="preserve">t the beginning of April </w:t>
      </w:r>
      <w:r>
        <w:rPr>
          <w:rFonts w:ascii="Arial" w:hAnsi="Arial" w:cs="Arial"/>
          <w:sz w:val="24"/>
          <w:szCs w:val="24"/>
          <w:lang w:val="en-US"/>
        </w:rPr>
        <w:t xml:space="preserve">2016 the company </w:t>
      </w:r>
      <w:r w:rsidRPr="008D6280">
        <w:rPr>
          <w:rFonts w:ascii="Arial" w:hAnsi="Arial" w:cs="Arial"/>
          <w:sz w:val="24"/>
          <w:szCs w:val="24"/>
          <w:lang w:val="en-US"/>
        </w:rPr>
        <w:t>established a sales subsidiary - Pöttinger Scandinavia ApS - with its headquarters in Copenhagen.</w:t>
      </w:r>
    </w:p>
    <w:p w:rsidR="008C4FF2" w:rsidRDefault="008D6280" w:rsidP="008D628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D6280">
        <w:rPr>
          <w:rFonts w:ascii="Arial" w:hAnsi="Arial" w:cs="Arial"/>
          <w:sz w:val="24"/>
          <w:szCs w:val="24"/>
          <w:lang w:val="en-US"/>
        </w:rPr>
        <w:t>P</w:t>
      </w:r>
      <w:r>
        <w:rPr>
          <w:rFonts w:ascii="Arial" w:hAnsi="Arial" w:cs="Arial"/>
          <w:sz w:val="24"/>
          <w:szCs w:val="24"/>
          <w:lang w:val="en-US"/>
        </w:rPr>
        <w:t xml:space="preserve">öttinger </w:t>
      </w:r>
      <w:r w:rsidRPr="008D6280">
        <w:rPr>
          <w:rFonts w:ascii="Arial" w:hAnsi="Arial" w:cs="Arial"/>
          <w:sz w:val="24"/>
          <w:szCs w:val="24"/>
          <w:lang w:val="en-US"/>
        </w:rPr>
        <w:t xml:space="preserve">is believing in a strong private dealer network with a close co-operation and focus on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Pr="008D6280">
        <w:rPr>
          <w:rFonts w:ascii="Arial" w:hAnsi="Arial" w:cs="Arial"/>
          <w:sz w:val="24"/>
          <w:szCs w:val="24"/>
          <w:lang w:val="en-US"/>
        </w:rPr>
        <w:t xml:space="preserve"> whole product range</w:t>
      </w:r>
      <w:r w:rsidR="008C4FF2">
        <w:rPr>
          <w:rFonts w:ascii="Arial" w:hAnsi="Arial" w:cs="Arial"/>
          <w:sz w:val="24"/>
          <w:szCs w:val="24"/>
          <w:lang w:val="en-US"/>
        </w:rPr>
        <w:t>. Therefore we have to ann</w:t>
      </w:r>
      <w:r w:rsidR="008C4FF2" w:rsidRPr="008D6280">
        <w:rPr>
          <w:rFonts w:ascii="Arial" w:hAnsi="Arial" w:cs="Arial"/>
          <w:sz w:val="24"/>
          <w:szCs w:val="24"/>
          <w:lang w:val="en-US"/>
        </w:rPr>
        <w:t>ou</w:t>
      </w:r>
      <w:r w:rsidR="008C4FF2">
        <w:rPr>
          <w:rFonts w:ascii="Arial" w:hAnsi="Arial" w:cs="Arial"/>
          <w:sz w:val="24"/>
          <w:szCs w:val="24"/>
          <w:lang w:val="en-US"/>
        </w:rPr>
        <w:t>n</w:t>
      </w:r>
      <w:r w:rsidR="008C4FF2" w:rsidRPr="008D6280">
        <w:rPr>
          <w:rFonts w:ascii="Arial" w:hAnsi="Arial" w:cs="Arial"/>
          <w:sz w:val="24"/>
          <w:szCs w:val="24"/>
          <w:lang w:val="en-US"/>
        </w:rPr>
        <w:t>c</w:t>
      </w:r>
      <w:r w:rsidR="008C4FF2">
        <w:rPr>
          <w:rFonts w:ascii="Arial" w:hAnsi="Arial" w:cs="Arial"/>
          <w:sz w:val="24"/>
          <w:szCs w:val="24"/>
          <w:lang w:val="en-US"/>
        </w:rPr>
        <w:t>e</w:t>
      </w:r>
      <w:r w:rsidR="008C4FF2" w:rsidRPr="008D6280">
        <w:rPr>
          <w:rFonts w:ascii="Arial" w:hAnsi="Arial" w:cs="Arial"/>
          <w:sz w:val="24"/>
          <w:szCs w:val="24"/>
          <w:lang w:val="en-US"/>
        </w:rPr>
        <w:t xml:space="preserve"> a</w:t>
      </w:r>
      <w:r w:rsidR="008C4FF2">
        <w:rPr>
          <w:rFonts w:ascii="Arial" w:hAnsi="Arial" w:cs="Arial"/>
          <w:sz w:val="24"/>
          <w:szCs w:val="24"/>
          <w:lang w:val="en-US"/>
        </w:rPr>
        <w:t>n adjustment of our</w:t>
      </w:r>
      <w:r w:rsidR="008C4FF2" w:rsidRPr="008D6280">
        <w:rPr>
          <w:rFonts w:ascii="Arial" w:hAnsi="Arial" w:cs="Arial"/>
          <w:sz w:val="24"/>
          <w:szCs w:val="24"/>
          <w:lang w:val="en-US"/>
        </w:rPr>
        <w:t xml:space="preserve"> Danish dealer network</w:t>
      </w:r>
      <w:r w:rsidR="008C4FF2">
        <w:rPr>
          <w:rFonts w:ascii="Arial" w:hAnsi="Arial" w:cs="Arial"/>
          <w:sz w:val="24"/>
          <w:szCs w:val="24"/>
          <w:lang w:val="en-US"/>
        </w:rPr>
        <w:t>, because</w:t>
      </w:r>
      <w:r w:rsidRPr="008D6280">
        <w:rPr>
          <w:rFonts w:ascii="Arial" w:hAnsi="Arial" w:cs="Arial"/>
          <w:sz w:val="24"/>
          <w:szCs w:val="24"/>
          <w:lang w:val="en-US"/>
        </w:rPr>
        <w:t xml:space="preserve"> we had to take the decision to separate from Semler Agro and O</w:t>
      </w:r>
      <w:r w:rsidR="0032317A">
        <w:rPr>
          <w:rFonts w:ascii="Arial" w:hAnsi="Arial" w:cs="Arial"/>
          <w:sz w:val="24"/>
          <w:szCs w:val="24"/>
          <w:lang w:val="en-US"/>
        </w:rPr>
        <w:t>le Jakobse</w:t>
      </w:r>
      <w:r w:rsidRPr="008D6280">
        <w:rPr>
          <w:rFonts w:ascii="Arial" w:hAnsi="Arial" w:cs="Arial"/>
          <w:sz w:val="24"/>
          <w:szCs w:val="24"/>
          <w:lang w:val="en-US"/>
        </w:rPr>
        <w:t xml:space="preserve">n. </w:t>
      </w:r>
      <w:r w:rsidR="004A258F" w:rsidRPr="008D6280">
        <w:rPr>
          <w:rFonts w:ascii="Arial" w:hAnsi="Arial" w:cs="Arial"/>
          <w:sz w:val="24"/>
          <w:szCs w:val="24"/>
          <w:lang w:val="en-US"/>
        </w:rPr>
        <w:t>The strat</w:t>
      </w:r>
      <w:r>
        <w:rPr>
          <w:rFonts w:ascii="Arial" w:hAnsi="Arial" w:cs="Arial"/>
          <w:sz w:val="24"/>
          <w:szCs w:val="24"/>
          <w:lang w:val="en-US"/>
        </w:rPr>
        <w:t>e</w:t>
      </w:r>
      <w:r w:rsidR="004A258F" w:rsidRPr="008D6280">
        <w:rPr>
          <w:rFonts w:ascii="Arial" w:hAnsi="Arial" w:cs="Arial"/>
          <w:sz w:val="24"/>
          <w:szCs w:val="24"/>
          <w:lang w:val="en-US"/>
        </w:rPr>
        <w:t xml:space="preserve">gy of these two companies is going into another direction which is not suiting to the product offering from </w:t>
      </w:r>
      <w:r w:rsidR="008C4FF2">
        <w:rPr>
          <w:rFonts w:ascii="Arial" w:hAnsi="Arial" w:cs="Arial"/>
          <w:sz w:val="24"/>
          <w:szCs w:val="24"/>
          <w:lang w:val="en-US"/>
        </w:rPr>
        <w:t>Pöttinger</w:t>
      </w:r>
      <w:r w:rsidR="004A258F" w:rsidRPr="008D6280">
        <w:rPr>
          <w:rFonts w:ascii="Arial" w:hAnsi="Arial" w:cs="Arial"/>
          <w:sz w:val="24"/>
          <w:szCs w:val="24"/>
          <w:lang w:val="en-US"/>
        </w:rPr>
        <w:t xml:space="preserve">. </w:t>
      </w:r>
      <w:r w:rsidR="00CF244D" w:rsidRPr="008D6280">
        <w:rPr>
          <w:rFonts w:ascii="Arial" w:hAnsi="Arial" w:cs="Arial"/>
          <w:sz w:val="24"/>
          <w:szCs w:val="24"/>
          <w:lang w:val="en-US"/>
        </w:rPr>
        <w:t>PÖTTINGER Scandinavia want</w:t>
      </w:r>
      <w:r w:rsidR="00BF46F1">
        <w:rPr>
          <w:rFonts w:ascii="Arial" w:hAnsi="Arial" w:cs="Arial"/>
          <w:sz w:val="24"/>
          <w:szCs w:val="24"/>
          <w:lang w:val="en-US"/>
        </w:rPr>
        <w:t>s</w:t>
      </w:r>
      <w:r w:rsidR="00CF244D" w:rsidRPr="008D6280">
        <w:rPr>
          <w:rFonts w:ascii="Arial" w:hAnsi="Arial" w:cs="Arial"/>
          <w:sz w:val="24"/>
          <w:szCs w:val="24"/>
          <w:lang w:val="en-US"/>
        </w:rPr>
        <w:t xml:space="preserve"> to use the oppurtunity to say thanks for the co-operation in the past and wishes these two companies all the best for the future.</w:t>
      </w:r>
      <w:r w:rsidR="004A258F" w:rsidRPr="008D6280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C4FF2" w:rsidRDefault="008C4FF2" w:rsidP="008D628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E47E6" w:rsidRDefault="009E47E6" w:rsidP="008D628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D6280">
        <w:rPr>
          <w:rFonts w:ascii="Arial" w:hAnsi="Arial" w:cs="Arial"/>
          <w:sz w:val="24"/>
          <w:szCs w:val="24"/>
          <w:lang w:val="en-US"/>
        </w:rPr>
        <w:t xml:space="preserve">"With the </w:t>
      </w:r>
      <w:r w:rsidR="008C4FF2">
        <w:rPr>
          <w:rFonts w:ascii="Arial" w:hAnsi="Arial" w:cs="Arial"/>
          <w:sz w:val="24"/>
          <w:szCs w:val="24"/>
          <w:lang w:val="en-US"/>
        </w:rPr>
        <w:t>adaption</w:t>
      </w:r>
      <w:r w:rsidR="004A258F" w:rsidRPr="008D6280">
        <w:rPr>
          <w:rFonts w:ascii="Arial" w:hAnsi="Arial" w:cs="Arial"/>
          <w:sz w:val="24"/>
          <w:szCs w:val="24"/>
          <w:lang w:val="en-US"/>
        </w:rPr>
        <w:t xml:space="preserve"> of the dealer structure in Denmark</w:t>
      </w:r>
      <w:r w:rsidRPr="008D6280">
        <w:rPr>
          <w:rFonts w:ascii="Arial" w:hAnsi="Arial" w:cs="Arial"/>
          <w:sz w:val="24"/>
          <w:szCs w:val="24"/>
          <w:lang w:val="en-US"/>
        </w:rPr>
        <w:t xml:space="preserve">, we </w:t>
      </w:r>
      <w:r w:rsidR="00BF46F1">
        <w:rPr>
          <w:rFonts w:ascii="Arial" w:hAnsi="Arial" w:cs="Arial"/>
          <w:sz w:val="24"/>
          <w:szCs w:val="24"/>
          <w:lang w:val="en-US"/>
        </w:rPr>
        <w:t>intend</w:t>
      </w:r>
      <w:r w:rsidRPr="008D6280">
        <w:rPr>
          <w:rFonts w:ascii="Arial" w:hAnsi="Arial" w:cs="Arial"/>
          <w:sz w:val="24"/>
          <w:szCs w:val="24"/>
          <w:lang w:val="en-US"/>
        </w:rPr>
        <w:t xml:space="preserve"> to focus more closely on tillage and seed drills. </w:t>
      </w:r>
      <w:r w:rsidR="004A258F" w:rsidRPr="008D6280">
        <w:rPr>
          <w:rFonts w:ascii="Arial" w:hAnsi="Arial" w:cs="Arial"/>
          <w:sz w:val="24"/>
          <w:szCs w:val="24"/>
          <w:lang w:val="en-US"/>
        </w:rPr>
        <w:t xml:space="preserve">Our customers should get the best support for the whole product range at our strong existing </w:t>
      </w:r>
      <w:r w:rsidR="008C4FF2">
        <w:rPr>
          <w:rFonts w:ascii="Arial" w:hAnsi="Arial" w:cs="Arial"/>
          <w:sz w:val="24"/>
          <w:szCs w:val="24"/>
          <w:lang w:val="en-US"/>
        </w:rPr>
        <w:t>Pöt</w:t>
      </w:r>
      <w:r w:rsidR="00737053">
        <w:rPr>
          <w:rFonts w:ascii="Arial" w:hAnsi="Arial" w:cs="Arial"/>
          <w:sz w:val="24"/>
          <w:szCs w:val="24"/>
          <w:lang w:val="en-US"/>
        </w:rPr>
        <w:t>ttinger</w:t>
      </w:r>
      <w:r w:rsidR="004A258F" w:rsidRPr="008D6280">
        <w:rPr>
          <w:rFonts w:ascii="Arial" w:hAnsi="Arial" w:cs="Arial"/>
          <w:sz w:val="24"/>
          <w:szCs w:val="24"/>
          <w:lang w:val="en-US"/>
        </w:rPr>
        <w:t xml:space="preserve"> dealers</w:t>
      </w:r>
      <w:r w:rsidRPr="008D6280">
        <w:rPr>
          <w:rFonts w:ascii="Arial" w:hAnsi="Arial" w:cs="Arial"/>
          <w:sz w:val="24"/>
          <w:szCs w:val="24"/>
          <w:lang w:val="en-US"/>
        </w:rPr>
        <w:t xml:space="preserve">", says </w:t>
      </w:r>
      <w:r w:rsidR="004A258F" w:rsidRPr="008D6280">
        <w:rPr>
          <w:rFonts w:ascii="Arial" w:hAnsi="Arial" w:cs="Arial"/>
          <w:sz w:val="24"/>
          <w:szCs w:val="24"/>
          <w:lang w:val="en-US"/>
        </w:rPr>
        <w:t>Christoph Schürz</w:t>
      </w:r>
      <w:r w:rsidRPr="008D6280">
        <w:rPr>
          <w:rFonts w:ascii="Arial" w:hAnsi="Arial" w:cs="Arial"/>
          <w:sz w:val="24"/>
          <w:szCs w:val="24"/>
          <w:lang w:val="en-US"/>
        </w:rPr>
        <w:t xml:space="preserve">, </w:t>
      </w:r>
      <w:r w:rsidR="004A258F" w:rsidRPr="008D6280">
        <w:rPr>
          <w:rFonts w:ascii="Arial" w:hAnsi="Arial" w:cs="Arial"/>
          <w:sz w:val="24"/>
          <w:szCs w:val="24"/>
          <w:lang w:val="en-US"/>
        </w:rPr>
        <w:t>Area Sales Manager for Scandinavia</w:t>
      </w:r>
      <w:r w:rsidRPr="008D6280">
        <w:rPr>
          <w:rFonts w:ascii="Arial" w:hAnsi="Arial" w:cs="Arial"/>
          <w:sz w:val="24"/>
          <w:szCs w:val="24"/>
          <w:lang w:val="en-US"/>
        </w:rPr>
        <w:t xml:space="preserve">. The </w:t>
      </w:r>
      <w:r w:rsidR="004A258F" w:rsidRPr="008D6280">
        <w:rPr>
          <w:rFonts w:ascii="Arial" w:hAnsi="Arial" w:cs="Arial"/>
          <w:sz w:val="24"/>
          <w:szCs w:val="24"/>
          <w:lang w:val="en-US"/>
        </w:rPr>
        <w:t>danish</w:t>
      </w:r>
      <w:r w:rsidR="0032317A">
        <w:rPr>
          <w:rFonts w:ascii="Arial" w:hAnsi="Arial" w:cs="Arial"/>
          <w:sz w:val="24"/>
          <w:szCs w:val="24"/>
          <w:lang w:val="en-US"/>
        </w:rPr>
        <w:t xml:space="preserve"> sales organisation will</w:t>
      </w:r>
      <w:r w:rsidRPr="008D6280">
        <w:rPr>
          <w:rFonts w:ascii="Arial" w:hAnsi="Arial" w:cs="Arial"/>
          <w:sz w:val="24"/>
          <w:szCs w:val="24"/>
          <w:lang w:val="en-US"/>
        </w:rPr>
        <w:t xml:space="preserve"> continue to </w:t>
      </w:r>
      <w:r w:rsidR="004A258F" w:rsidRPr="008D6280">
        <w:rPr>
          <w:rFonts w:ascii="Arial" w:hAnsi="Arial" w:cs="Arial"/>
          <w:sz w:val="24"/>
          <w:szCs w:val="24"/>
          <w:lang w:val="en-US"/>
        </w:rPr>
        <w:t>develop</w:t>
      </w:r>
      <w:r w:rsidRPr="008D6280">
        <w:rPr>
          <w:rFonts w:ascii="Arial" w:hAnsi="Arial" w:cs="Arial"/>
          <w:sz w:val="24"/>
          <w:szCs w:val="24"/>
          <w:lang w:val="en-US"/>
        </w:rPr>
        <w:t xml:space="preserve"> the </w:t>
      </w:r>
      <w:r w:rsidR="004A258F" w:rsidRPr="008D6280">
        <w:rPr>
          <w:rFonts w:ascii="Arial" w:hAnsi="Arial" w:cs="Arial"/>
          <w:sz w:val="24"/>
          <w:szCs w:val="24"/>
          <w:lang w:val="en-US"/>
        </w:rPr>
        <w:t xml:space="preserve">Danish </w:t>
      </w:r>
      <w:r w:rsidRPr="008D6280">
        <w:rPr>
          <w:rFonts w:ascii="Arial" w:hAnsi="Arial" w:cs="Arial"/>
          <w:sz w:val="24"/>
          <w:szCs w:val="24"/>
          <w:lang w:val="en-US"/>
        </w:rPr>
        <w:t>dealer</w:t>
      </w:r>
      <w:r w:rsidR="00387E3F">
        <w:rPr>
          <w:rFonts w:ascii="Arial" w:hAnsi="Arial" w:cs="Arial"/>
          <w:sz w:val="24"/>
          <w:szCs w:val="24"/>
          <w:lang w:val="en-US"/>
        </w:rPr>
        <w:t xml:space="preserve">ship network in order to ensure </w:t>
      </w:r>
      <w:r w:rsidRPr="008D6280">
        <w:rPr>
          <w:rFonts w:ascii="Arial" w:hAnsi="Arial" w:cs="Arial"/>
          <w:sz w:val="24"/>
          <w:szCs w:val="24"/>
          <w:lang w:val="en-US"/>
        </w:rPr>
        <w:t>customer care</w:t>
      </w:r>
      <w:r w:rsidR="004A258F" w:rsidRPr="008D6280">
        <w:rPr>
          <w:rFonts w:ascii="Arial" w:hAnsi="Arial" w:cs="Arial"/>
          <w:sz w:val="24"/>
          <w:szCs w:val="24"/>
          <w:lang w:val="en-US"/>
        </w:rPr>
        <w:t xml:space="preserve"> for the future</w:t>
      </w:r>
      <w:r w:rsidRPr="008D6280">
        <w:rPr>
          <w:rFonts w:ascii="Arial" w:hAnsi="Arial" w:cs="Arial"/>
          <w:sz w:val="24"/>
          <w:szCs w:val="24"/>
          <w:lang w:val="en-US"/>
        </w:rPr>
        <w:t>.</w:t>
      </w:r>
      <w:r w:rsidR="00E969F0">
        <w:rPr>
          <w:rFonts w:ascii="Arial" w:hAnsi="Arial" w:cs="Arial"/>
          <w:sz w:val="24"/>
          <w:szCs w:val="24"/>
          <w:lang w:val="en-US"/>
        </w:rPr>
        <w:t xml:space="preserve"> </w:t>
      </w:r>
      <w:r w:rsidR="0032317A">
        <w:rPr>
          <w:rFonts w:ascii="Arial" w:hAnsi="Arial" w:cs="Arial"/>
          <w:sz w:val="24"/>
          <w:szCs w:val="24"/>
          <w:lang w:val="en-US"/>
        </w:rPr>
        <w:t xml:space="preserve">“We are </w:t>
      </w:r>
      <w:r w:rsidR="00387E3F">
        <w:rPr>
          <w:rFonts w:ascii="Arial" w:hAnsi="Arial" w:cs="Arial"/>
          <w:sz w:val="24"/>
          <w:szCs w:val="24"/>
          <w:lang w:val="en-US"/>
        </w:rPr>
        <w:t xml:space="preserve">already </w:t>
      </w:r>
      <w:r w:rsidR="0032317A">
        <w:rPr>
          <w:rFonts w:ascii="Arial" w:hAnsi="Arial" w:cs="Arial"/>
          <w:sz w:val="24"/>
          <w:szCs w:val="24"/>
          <w:lang w:val="en-US"/>
        </w:rPr>
        <w:t>presented all over Denmark by dealers with long ter</w:t>
      </w:r>
      <w:r w:rsidR="00387E3F">
        <w:rPr>
          <w:rFonts w:ascii="Arial" w:hAnsi="Arial" w:cs="Arial"/>
          <w:sz w:val="24"/>
          <w:szCs w:val="24"/>
          <w:lang w:val="en-US"/>
        </w:rPr>
        <w:t>m relations to Pöttinger.</w:t>
      </w:r>
      <w:r w:rsidR="0032317A">
        <w:rPr>
          <w:rFonts w:ascii="Arial" w:hAnsi="Arial" w:cs="Arial"/>
          <w:sz w:val="24"/>
          <w:szCs w:val="24"/>
          <w:lang w:val="en-US"/>
        </w:rPr>
        <w:t xml:space="preserve"> </w:t>
      </w:r>
      <w:r w:rsidR="00387E3F">
        <w:rPr>
          <w:rFonts w:ascii="Arial" w:hAnsi="Arial" w:cs="Arial"/>
          <w:sz w:val="24"/>
          <w:szCs w:val="24"/>
          <w:lang w:val="en-US"/>
        </w:rPr>
        <w:t>K</w:t>
      </w:r>
      <w:r w:rsidR="0032317A">
        <w:rPr>
          <w:rFonts w:ascii="Arial" w:hAnsi="Arial" w:cs="Arial"/>
          <w:sz w:val="24"/>
          <w:szCs w:val="24"/>
          <w:lang w:val="en-US"/>
        </w:rPr>
        <w:t>nowledge and k</w:t>
      </w:r>
      <w:r w:rsidR="00387E3F">
        <w:rPr>
          <w:rFonts w:ascii="Arial" w:hAnsi="Arial" w:cs="Arial"/>
          <w:sz w:val="24"/>
          <w:szCs w:val="24"/>
          <w:lang w:val="en-US"/>
        </w:rPr>
        <w:t>now</w:t>
      </w:r>
      <w:r w:rsidR="00BF46F1">
        <w:rPr>
          <w:rFonts w:ascii="Arial" w:hAnsi="Arial" w:cs="Arial"/>
          <w:sz w:val="24"/>
          <w:szCs w:val="24"/>
          <w:lang w:val="en-US"/>
        </w:rPr>
        <w:t xml:space="preserve"> </w:t>
      </w:r>
      <w:r w:rsidR="00387E3F">
        <w:rPr>
          <w:rFonts w:ascii="Arial" w:hAnsi="Arial" w:cs="Arial"/>
          <w:sz w:val="24"/>
          <w:szCs w:val="24"/>
          <w:lang w:val="en-US"/>
        </w:rPr>
        <w:t>how about the products makes the Pöttinger brand stronger”, says Lars Andreasen Territory Manager for Denmark.</w:t>
      </w:r>
      <w:r w:rsidR="00BF46F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F46F1" w:rsidRPr="008D6280" w:rsidRDefault="00BF46F1" w:rsidP="008D628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Experience agricultural technology live at the AGROMEK in Herning from 29</w:t>
      </w:r>
      <w:r w:rsidRPr="00BF46F1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 November to 2</w:t>
      </w:r>
      <w:r w:rsidRPr="00BF46F1"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r>
        <w:rPr>
          <w:rFonts w:ascii="Arial" w:hAnsi="Arial" w:cs="Arial"/>
          <w:sz w:val="24"/>
          <w:szCs w:val="24"/>
          <w:lang w:val="en-US"/>
        </w:rPr>
        <w:t xml:space="preserve"> December at the Pöttinger booth in Hall M</w:t>
      </w:r>
      <w:r w:rsidR="00373FFA">
        <w:rPr>
          <w:rFonts w:ascii="Arial" w:hAnsi="Arial" w:cs="Arial"/>
          <w:sz w:val="24"/>
          <w:szCs w:val="24"/>
          <w:lang w:val="en-US"/>
        </w:rPr>
        <w:t>, stand 9650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737053" w:rsidRPr="00BF46F1" w:rsidRDefault="00737053" w:rsidP="0073705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BF46F1">
        <w:rPr>
          <w:rFonts w:ascii="Arial" w:hAnsi="Arial" w:cs="Arial"/>
          <w:lang w:val="en-US"/>
        </w:rPr>
        <w:t>For more information please contact:</w:t>
      </w:r>
    </w:p>
    <w:p w:rsidR="009E47E6" w:rsidRPr="00373FFA" w:rsidRDefault="00737053" w:rsidP="00387E3F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BF46F1">
        <w:rPr>
          <w:rFonts w:ascii="Arial" w:hAnsi="Arial" w:cs="Arial"/>
          <w:lang w:val="en-US"/>
        </w:rPr>
        <w:t xml:space="preserve">Lars Andreasen: </w:t>
      </w:r>
      <w:hyperlink r:id="rId7" w:history="1">
        <w:r w:rsidRPr="00BF46F1">
          <w:rPr>
            <w:rFonts w:ascii="Arial" w:hAnsi="Arial" w:cs="Arial"/>
            <w:lang w:val="en-US"/>
          </w:rPr>
          <w:t>lars.andreasen@poettinger.at</w:t>
        </w:r>
      </w:hyperlink>
    </w:p>
    <w:sectPr w:rsidR="009E47E6" w:rsidRPr="00373FFA" w:rsidSect="00A6232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1DD" w:rsidRDefault="00D851DD" w:rsidP="00B31288">
      <w:pPr>
        <w:spacing w:after="0" w:line="240" w:lineRule="auto"/>
      </w:pPr>
      <w:r>
        <w:separator/>
      </w:r>
    </w:p>
  </w:endnote>
  <w:endnote w:type="continuationSeparator" w:id="0">
    <w:p w:rsidR="00D851DD" w:rsidRDefault="00D851DD" w:rsidP="00B3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FFA" w:rsidRDefault="00373FFA" w:rsidP="00737053">
    <w:pPr>
      <w:spacing w:after="0" w:line="240" w:lineRule="auto"/>
      <w:rPr>
        <w:sz w:val="18"/>
        <w:szCs w:val="18"/>
      </w:rPr>
    </w:pPr>
    <w:r w:rsidRPr="009F19C1">
      <w:rPr>
        <w:b/>
        <w:sz w:val="18"/>
        <w:szCs w:val="18"/>
      </w:rPr>
      <w:t xml:space="preserve">PÖTTINGER Landtechnik GmbH – Communication </w:t>
    </w:r>
    <w:proofErr w:type="spellStart"/>
    <w:r w:rsidRPr="009F19C1">
      <w:rPr>
        <w:b/>
        <w:sz w:val="18"/>
        <w:szCs w:val="18"/>
      </w:rPr>
      <w:t>and</w:t>
    </w:r>
    <w:proofErr w:type="spellEnd"/>
    <w:r w:rsidRPr="009F19C1">
      <w:rPr>
        <w:b/>
        <w:sz w:val="18"/>
        <w:szCs w:val="18"/>
      </w:rPr>
      <w:t xml:space="preserve"> PR</w:t>
    </w:r>
    <w:r>
      <w:rPr>
        <w:b/>
        <w:sz w:val="18"/>
        <w:szCs w:val="18"/>
      </w:rPr>
      <w:t xml:space="preserve">, </w:t>
    </w:r>
    <w:r w:rsidRPr="009F19C1">
      <w:rPr>
        <w:sz w:val="18"/>
        <w:szCs w:val="18"/>
      </w:rPr>
      <w:t xml:space="preserve">Inge Steibl, </w:t>
    </w:r>
  </w:p>
  <w:p w:rsidR="00373FFA" w:rsidRPr="00737053" w:rsidRDefault="00373FFA" w:rsidP="00737053">
    <w:pPr>
      <w:spacing w:after="0" w:line="240" w:lineRule="auto"/>
      <w:rPr>
        <w:sz w:val="18"/>
        <w:szCs w:val="18"/>
      </w:rPr>
    </w:pPr>
    <w:r w:rsidRPr="009F19C1">
      <w:rPr>
        <w:sz w:val="18"/>
        <w:szCs w:val="18"/>
      </w:rPr>
      <w:t xml:space="preserve">Industriegelände 1, AT-4710 </w:t>
    </w:r>
    <w:proofErr w:type="spellStart"/>
    <w:r w:rsidRPr="009F19C1">
      <w:rPr>
        <w:sz w:val="18"/>
        <w:szCs w:val="18"/>
      </w:rPr>
      <w:t>Grieskirchen</w:t>
    </w:r>
    <w:proofErr w:type="spellEnd"/>
    <w:r>
      <w:rPr>
        <w:sz w:val="18"/>
        <w:szCs w:val="18"/>
      </w:rPr>
      <w:t xml:space="preserve">, Tel: +43 7248 600-2415, Email: </w:t>
    </w:r>
    <w:hyperlink r:id="rId1" w:history="1">
      <w:r>
        <w:rPr>
          <w:sz w:val="18"/>
          <w:szCs w:val="18"/>
        </w:rPr>
        <w:t>inge.steibl@poettinger.at</w:t>
      </w:r>
    </w:hyperlink>
    <w:r>
      <w:rPr>
        <w:sz w:val="18"/>
        <w:szCs w:val="18"/>
      </w:rPr>
      <w:t xml:space="preserve">, </w:t>
    </w:r>
    <w:hyperlink r:id="rId2" w:history="1">
      <w:r>
        <w:rPr>
          <w:sz w:val="18"/>
          <w:szCs w:val="18"/>
        </w:rPr>
        <w:t>www.poettinger.at</w:t>
      </w:r>
    </w:hyperlink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373FFA" w:rsidRDefault="00373FFA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575945</wp:posOffset>
          </wp:positionH>
          <wp:positionV relativeFrom="bottomMargin">
            <wp:posOffset>323850</wp:posOffset>
          </wp:positionV>
          <wp:extent cx="2842895" cy="438785"/>
          <wp:effectExtent l="19050" t="0" r="0" b="0"/>
          <wp:wrapTight wrapText="bothSides">
            <wp:wrapPolygon edited="0">
              <wp:start x="-145" y="0"/>
              <wp:lineTo x="-145" y="20631"/>
              <wp:lineTo x="21566" y="20631"/>
              <wp:lineTo x="21566" y="0"/>
              <wp:lineTo x="-145" y="0"/>
            </wp:wrapPolygon>
          </wp:wrapTight>
          <wp:docPr id="1" name="Grafik 23" descr="Briefpapier_SC_un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3" descr="Briefpapier_SC_unte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43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1DD" w:rsidRDefault="00D851DD" w:rsidP="00B31288">
      <w:pPr>
        <w:spacing w:after="0" w:line="240" w:lineRule="auto"/>
      </w:pPr>
      <w:r>
        <w:separator/>
      </w:r>
    </w:p>
  </w:footnote>
  <w:footnote w:type="continuationSeparator" w:id="0">
    <w:p w:rsidR="00D851DD" w:rsidRDefault="00D851DD" w:rsidP="00B3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FFA" w:rsidRDefault="00373FF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4500880</wp:posOffset>
          </wp:positionH>
          <wp:positionV relativeFrom="page">
            <wp:posOffset>720090</wp:posOffset>
          </wp:positionV>
          <wp:extent cx="3032760" cy="1044575"/>
          <wp:effectExtent l="19050" t="0" r="0" b="0"/>
          <wp:wrapTight wrapText="bothSides">
            <wp:wrapPolygon edited="0">
              <wp:start x="-136" y="0"/>
              <wp:lineTo x="-136" y="21272"/>
              <wp:lineTo x="21573" y="21272"/>
              <wp:lineTo x="21573" y="0"/>
              <wp:lineTo x="-136" y="0"/>
            </wp:wrapPolygon>
          </wp:wrapTight>
          <wp:docPr id="2" name="Grafik 22" descr="Briefpapier_SC_ob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2" descr="Briefpapier_SC_ob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137"/>
                  <a:stretch>
                    <a:fillRect/>
                  </a:stretch>
                </pic:blipFill>
                <pic:spPr bwMode="auto">
                  <a:xfrm>
                    <a:off x="0" y="0"/>
                    <a:ext cx="3032760" cy="1044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F244D"/>
    <w:rsid w:val="001303D9"/>
    <w:rsid w:val="0032317A"/>
    <w:rsid w:val="00373FFA"/>
    <w:rsid w:val="00387E3F"/>
    <w:rsid w:val="003D3B3C"/>
    <w:rsid w:val="003D418E"/>
    <w:rsid w:val="00421320"/>
    <w:rsid w:val="004A258F"/>
    <w:rsid w:val="00530708"/>
    <w:rsid w:val="00567F1A"/>
    <w:rsid w:val="005E3044"/>
    <w:rsid w:val="005E774A"/>
    <w:rsid w:val="005F47A1"/>
    <w:rsid w:val="006672D6"/>
    <w:rsid w:val="006C026A"/>
    <w:rsid w:val="00737053"/>
    <w:rsid w:val="007D0F06"/>
    <w:rsid w:val="0084747D"/>
    <w:rsid w:val="008C4FF2"/>
    <w:rsid w:val="008D6280"/>
    <w:rsid w:val="008F7F3E"/>
    <w:rsid w:val="00961C51"/>
    <w:rsid w:val="009B53BE"/>
    <w:rsid w:val="009E47E6"/>
    <w:rsid w:val="00A6232C"/>
    <w:rsid w:val="00B31288"/>
    <w:rsid w:val="00BC1260"/>
    <w:rsid w:val="00BF46F1"/>
    <w:rsid w:val="00C737BC"/>
    <w:rsid w:val="00CF244D"/>
    <w:rsid w:val="00D073AB"/>
    <w:rsid w:val="00D11046"/>
    <w:rsid w:val="00D1294B"/>
    <w:rsid w:val="00D20227"/>
    <w:rsid w:val="00D27503"/>
    <w:rsid w:val="00D41EBE"/>
    <w:rsid w:val="00D505DE"/>
    <w:rsid w:val="00D851DD"/>
    <w:rsid w:val="00E150F9"/>
    <w:rsid w:val="00E969F0"/>
    <w:rsid w:val="00EE7536"/>
    <w:rsid w:val="00F1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32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3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31288"/>
  </w:style>
  <w:style w:type="paragraph" w:styleId="Fuzeile">
    <w:name w:val="footer"/>
    <w:basedOn w:val="Standard"/>
    <w:link w:val="FuzeileZchn"/>
    <w:uiPriority w:val="99"/>
    <w:semiHidden/>
    <w:unhideWhenUsed/>
    <w:rsid w:val="00B3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312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28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370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rs.andreasen@poettinger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poettinger.at/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VORLAGEN\MARKETING\Briefpapier%20Scandinavia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CB3C5-4D1A-4342-BF5F-73E38C89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Scandinavia.dotx</Template>
  <TotalTime>0</TotalTime>
  <Pages>1</Pages>
  <Words>264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Alois Poettinger Maschinenfabrik GmbH</Company>
  <LinksUpToDate>false</LinksUpToDate>
  <CharactersWithSpaces>1930</CharactersWithSpaces>
  <SharedDoc>false</SharedDoc>
  <HLinks>
    <vt:vector size="18" baseType="variant">
      <vt:variant>
        <vt:i4>786529</vt:i4>
      </vt:variant>
      <vt:variant>
        <vt:i4>0</vt:i4>
      </vt:variant>
      <vt:variant>
        <vt:i4>0</vt:i4>
      </vt:variant>
      <vt:variant>
        <vt:i4>5</vt:i4>
      </vt:variant>
      <vt:variant>
        <vt:lpwstr>mailto:lars.andreasen@poettinger.at</vt:lpwstr>
      </vt:variant>
      <vt:variant>
        <vt:lpwstr/>
      </vt:variant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http://www.poettinger.at/</vt:lpwstr>
      </vt:variant>
      <vt:variant>
        <vt:lpwstr/>
      </vt:variant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mailto:inge.steibl@poettinger.at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schuchr</dc:creator>
  <cp:lastModifiedBy>schmger</cp:lastModifiedBy>
  <cp:revision>3</cp:revision>
  <cp:lastPrinted>2016-11-17T12:08:00Z</cp:lastPrinted>
  <dcterms:created xsi:type="dcterms:W3CDTF">2016-11-18T07:09:00Z</dcterms:created>
  <dcterms:modified xsi:type="dcterms:W3CDTF">2016-11-18T07:26:00Z</dcterms:modified>
</cp:coreProperties>
</file>