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218A" w14:textId="105AD0B1" w:rsidR="00F43580" w:rsidRDefault="006A2087" w:rsidP="005D29DF">
      <w:pPr>
        <w:spacing w:line="360" w:lineRule="auto"/>
        <w:rPr>
          <w:rFonts w:ascii="Arial" w:hAnsi="Arial"/>
          <w:iCs/>
          <w:sz w:val="40"/>
          <w:szCs w:val="40"/>
        </w:rPr>
      </w:pPr>
      <w:r>
        <w:rPr>
          <w:rFonts w:ascii="Arial" w:hAnsi="Arial"/>
          <w:iCs/>
          <w:sz w:val="40"/>
          <w:szCs w:val="40"/>
        </w:rPr>
        <w:t xml:space="preserve">Pöttinger adds to its testing competence: </w:t>
      </w:r>
      <w:proofErr w:type="spellStart"/>
      <w:r>
        <w:rPr>
          <w:rFonts w:ascii="Arial" w:hAnsi="Arial"/>
          <w:iCs/>
          <w:sz w:val="40"/>
          <w:szCs w:val="40"/>
        </w:rPr>
        <w:t>Groundbreaking</w:t>
      </w:r>
      <w:proofErr w:type="spellEnd"/>
      <w:r>
        <w:rPr>
          <w:rFonts w:ascii="Arial" w:hAnsi="Arial"/>
          <w:iCs/>
          <w:sz w:val="40"/>
          <w:szCs w:val="40"/>
        </w:rPr>
        <w:t xml:space="preserve"> for TIZ 3</w:t>
      </w:r>
    </w:p>
    <w:p w14:paraId="0CC1E111" w14:textId="68015CD0" w:rsidR="00F43580" w:rsidRPr="007B0416" w:rsidRDefault="00726A25" w:rsidP="001757E6">
      <w:pPr>
        <w:spacing w:line="360" w:lineRule="auto"/>
        <w:jc w:val="both"/>
        <w:rPr>
          <w:rFonts w:ascii="Arial" w:hAnsi="Arial"/>
          <w:iCs/>
          <w:strike/>
        </w:rPr>
      </w:pPr>
      <w:r>
        <w:rPr>
          <w:rFonts w:ascii="Arial" w:hAnsi="Arial"/>
          <w:iCs/>
        </w:rPr>
        <w:t xml:space="preserve">The Technology and Innovation Centre (TIZ) in Grieskirchen, Austria, is one of the most modern component test centres in Europe. On 11 January, 2022, Markus </w:t>
      </w:r>
      <w:proofErr w:type="spellStart"/>
      <w:r>
        <w:rPr>
          <w:rFonts w:ascii="Arial" w:hAnsi="Arial"/>
          <w:iCs/>
        </w:rPr>
        <w:t>Achleitner</w:t>
      </w:r>
      <w:proofErr w:type="spellEnd"/>
      <w:r>
        <w:rPr>
          <w:rFonts w:ascii="Arial" w:hAnsi="Arial"/>
          <w:iCs/>
        </w:rPr>
        <w:t xml:space="preserve">, Regional Minister for the Economy, together with the three stakeholders and the Managing Director of the centre attended the </w:t>
      </w:r>
      <w:proofErr w:type="spellStart"/>
      <w:r>
        <w:rPr>
          <w:rFonts w:ascii="Arial" w:hAnsi="Arial"/>
          <w:iCs/>
        </w:rPr>
        <w:t>groundbreaking</w:t>
      </w:r>
      <w:proofErr w:type="spellEnd"/>
      <w:r>
        <w:rPr>
          <w:rFonts w:ascii="Arial" w:hAnsi="Arial"/>
          <w:iCs/>
        </w:rPr>
        <w:t xml:space="preserve"> ceremony for the third expansion phase. The agricultural machinery manufacturer Pöttinger is one of the stakeholders along with the Municipalities of Grieskirchen, St. </w:t>
      </w:r>
      <w:proofErr w:type="spellStart"/>
      <w:r>
        <w:rPr>
          <w:rFonts w:ascii="Arial" w:hAnsi="Arial"/>
          <w:iCs/>
        </w:rPr>
        <w:t>Georgen</w:t>
      </w:r>
      <w:proofErr w:type="spellEnd"/>
      <w:r>
        <w:rPr>
          <w:rFonts w:ascii="Arial" w:hAnsi="Arial"/>
          <w:iCs/>
        </w:rPr>
        <w:t xml:space="preserve">, </w:t>
      </w:r>
      <w:proofErr w:type="spellStart"/>
      <w:r>
        <w:rPr>
          <w:rFonts w:ascii="Arial" w:hAnsi="Arial"/>
          <w:iCs/>
        </w:rPr>
        <w:t>Tollet</w:t>
      </w:r>
      <w:proofErr w:type="spellEnd"/>
      <w:r>
        <w:rPr>
          <w:rFonts w:ascii="Arial" w:hAnsi="Arial"/>
          <w:iCs/>
        </w:rPr>
        <w:t xml:space="preserve"> and the Business Upper Austria agency. This phase sees more space being created: TIZ 3 is a new building with </w:t>
      </w:r>
      <w:r w:rsidR="007E1843">
        <w:rPr>
          <w:rFonts w:ascii="Arial" w:hAnsi="Arial"/>
          <w:iCs/>
        </w:rPr>
        <w:t xml:space="preserve">about </w:t>
      </w:r>
      <w:r>
        <w:rPr>
          <w:rFonts w:ascii="Arial" w:hAnsi="Arial"/>
          <w:iCs/>
        </w:rPr>
        <w:t>1,800 m</w:t>
      </w:r>
      <w:r w:rsidRPr="007E1843">
        <w:rPr>
          <w:rFonts w:ascii="Arial" w:hAnsi="Arial"/>
          <w:iCs/>
          <w:vertAlign w:val="superscript"/>
        </w:rPr>
        <w:t>2</w:t>
      </w:r>
      <w:r>
        <w:rPr>
          <w:rFonts w:ascii="Arial" w:hAnsi="Arial"/>
          <w:iCs/>
        </w:rPr>
        <w:t xml:space="preserve"> of workshop space and approx. 500 m</w:t>
      </w:r>
      <w:r w:rsidRPr="007E1843">
        <w:rPr>
          <w:rFonts w:ascii="Arial" w:hAnsi="Arial"/>
          <w:iCs/>
          <w:vertAlign w:val="superscript"/>
        </w:rPr>
        <w:t>2</w:t>
      </w:r>
      <w:r>
        <w:rPr>
          <w:rFonts w:ascii="Arial" w:hAnsi="Arial"/>
          <w:iCs/>
        </w:rPr>
        <w:t xml:space="preserve"> of office space for an investment of around EUR 6.3 million. Completion of TIZ 3 is scheduled for December 2022.</w:t>
      </w:r>
    </w:p>
    <w:p w14:paraId="3AFB71D9" w14:textId="77777777" w:rsidR="00F43580" w:rsidRPr="00DD1DE2" w:rsidRDefault="00F43580" w:rsidP="001757E6">
      <w:pPr>
        <w:spacing w:line="360" w:lineRule="auto"/>
        <w:jc w:val="both"/>
        <w:rPr>
          <w:rFonts w:ascii="Arial" w:hAnsi="Arial"/>
          <w:iCs/>
          <w:lang w:val="en-US" w:eastAsia="en-US"/>
        </w:rPr>
      </w:pPr>
    </w:p>
    <w:p w14:paraId="4485E951" w14:textId="5E26E7EA" w:rsidR="006A2087" w:rsidRDefault="006A2087" w:rsidP="006A2087">
      <w:pPr>
        <w:spacing w:line="360" w:lineRule="auto"/>
        <w:jc w:val="both"/>
        <w:rPr>
          <w:rFonts w:ascii="Arial" w:hAnsi="Arial" w:cs="Arial"/>
        </w:rPr>
      </w:pPr>
      <w:r>
        <w:rPr>
          <w:rFonts w:ascii="Arial" w:hAnsi="Arial"/>
        </w:rPr>
        <w:t xml:space="preserve">Markus Baldinger, Pöttinger Managing Director for Research, Development and Digitisation, said: The TIZ Technology and Innovation centre is the heart of the Pöttinger quality assurance system. For more than 18 years now, machines have been tested here for their quality and suitability for field conditions. This is where research, development and testing come face to face. The testing centre is one of the most modern in the agricultural industry worldwide and has an excellent reputation. These tests save time and money: up to 75 percent compared to testing in the field. Within a relatively short period, machines can be subjected to a lifetime's worth of stress and strain. A workload test on the component testbed that is completed in a couple of months replicates field testing that for large machines would normally extend to 30,000 hectares and take longer than 5 years." Pöttinger machines are designed to deliver the best working results. To achieve that, the technology needs to work perfectly. In addition, the centre can provide other international customers from the aerospace, mechanical engineering and electromobility industries with the extended range of professional services. </w:t>
      </w:r>
    </w:p>
    <w:p w14:paraId="3FA2466C" w14:textId="77777777" w:rsidR="00726A25" w:rsidRDefault="00726A25">
      <w:pPr>
        <w:rPr>
          <w:rFonts w:ascii="Arial" w:hAnsi="Arial"/>
          <w:iCs/>
        </w:rPr>
      </w:pPr>
      <w:r>
        <w:br w:type="page"/>
      </w:r>
    </w:p>
    <w:p w14:paraId="4EFDF4B0" w14:textId="2748774C" w:rsidR="00A41F0C" w:rsidRDefault="00A41F0C" w:rsidP="001757E6">
      <w:pPr>
        <w:spacing w:line="360" w:lineRule="auto"/>
        <w:jc w:val="both"/>
        <w:rPr>
          <w:rFonts w:ascii="Arial" w:hAnsi="Arial"/>
          <w:b/>
          <w:bCs/>
          <w:iCs/>
        </w:rPr>
      </w:pPr>
      <w:r>
        <w:rPr>
          <w:rFonts w:ascii="Arial" w:hAnsi="Arial"/>
          <w:b/>
          <w:bCs/>
          <w:iCs/>
        </w:rPr>
        <w:lastRenderedPageBreak/>
        <w:t>Photo preview:</w:t>
      </w:r>
    </w:p>
    <w:p w14:paraId="2B985283" w14:textId="77777777" w:rsidR="007E1843" w:rsidRDefault="007E1843" w:rsidP="007E1843">
      <w:pPr>
        <w:autoSpaceDE w:val="0"/>
        <w:autoSpaceDN w:val="0"/>
        <w:adjustRightInd w:val="0"/>
        <w:spacing w:line="360" w:lineRule="auto"/>
        <w:rPr>
          <w:rFonts w:ascii="Arial" w:hAnsi="Arial"/>
          <w:lang w:val="de-AT" w:eastAsia="en-US"/>
        </w:rPr>
      </w:pPr>
      <w:r>
        <w:rPr>
          <w:noProof/>
        </w:rPr>
        <w:drawing>
          <wp:inline distT="0" distB="0" distL="0" distR="0" wp14:anchorId="7ACCBD62" wp14:editId="1B8A3FEE">
            <wp:extent cx="1143000" cy="85725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14:paraId="55719174" w14:textId="77777777" w:rsidR="007E1843" w:rsidRDefault="007E1843" w:rsidP="007E1843">
      <w:pPr>
        <w:jc w:val="both"/>
        <w:rPr>
          <w:rFonts w:ascii="Arial" w:hAnsi="Arial"/>
          <w:sz w:val="20"/>
          <w:szCs w:val="20"/>
        </w:rPr>
      </w:pPr>
      <w:r>
        <w:rPr>
          <w:rFonts w:ascii="Arial" w:hAnsi="Arial"/>
          <w:sz w:val="20"/>
          <w:szCs w:val="20"/>
        </w:rPr>
        <w:t xml:space="preserve">From the left: Markus Baldinger (Managing Director at Pöttinger), Tanja </w:t>
      </w:r>
      <w:proofErr w:type="spellStart"/>
      <w:r>
        <w:rPr>
          <w:rFonts w:ascii="Arial" w:hAnsi="Arial"/>
          <w:sz w:val="20"/>
          <w:szCs w:val="20"/>
        </w:rPr>
        <w:t>Spennlingwimmer</w:t>
      </w:r>
      <w:proofErr w:type="spellEnd"/>
      <w:r>
        <w:rPr>
          <w:rFonts w:ascii="Arial" w:hAnsi="Arial"/>
          <w:sz w:val="20"/>
          <w:szCs w:val="20"/>
        </w:rPr>
        <w:t xml:space="preserve"> (Head of Investor and Location Management at Business Upper Austria), Markus </w:t>
      </w:r>
      <w:proofErr w:type="spellStart"/>
      <w:r>
        <w:rPr>
          <w:rFonts w:ascii="Arial" w:hAnsi="Arial"/>
          <w:sz w:val="20"/>
          <w:szCs w:val="20"/>
        </w:rPr>
        <w:t>Achleitner</w:t>
      </w:r>
      <w:proofErr w:type="spellEnd"/>
      <w:r>
        <w:rPr>
          <w:rFonts w:ascii="Arial" w:hAnsi="Arial"/>
          <w:sz w:val="20"/>
          <w:szCs w:val="20"/>
        </w:rPr>
        <w:t xml:space="preserve">, (Regional Minister for the Economy and Research), Maria </w:t>
      </w:r>
      <w:proofErr w:type="spellStart"/>
      <w:r>
        <w:rPr>
          <w:rFonts w:ascii="Arial" w:hAnsi="Arial"/>
          <w:sz w:val="20"/>
          <w:szCs w:val="20"/>
        </w:rPr>
        <w:t>Pachner</w:t>
      </w:r>
      <w:proofErr w:type="spellEnd"/>
      <w:r>
        <w:rPr>
          <w:rFonts w:ascii="Arial" w:hAnsi="Arial"/>
          <w:sz w:val="20"/>
          <w:szCs w:val="20"/>
        </w:rPr>
        <w:t xml:space="preserve"> (Mayor of Grieskirchen) and Martin Oberndorfer (Managing Director of TIZ- Grieskirchen GmbH.)</w:t>
      </w:r>
    </w:p>
    <w:p w14:paraId="09BCF152" w14:textId="77777777" w:rsidR="007E1843" w:rsidRPr="007E1843" w:rsidRDefault="007E1843" w:rsidP="007E1843">
      <w:pPr>
        <w:autoSpaceDE w:val="0"/>
        <w:autoSpaceDN w:val="0"/>
        <w:adjustRightInd w:val="0"/>
        <w:spacing w:line="360" w:lineRule="auto"/>
        <w:rPr>
          <w:rFonts w:ascii="Arial" w:hAnsi="Arial"/>
          <w:sz w:val="20"/>
          <w:szCs w:val="20"/>
          <w:lang w:eastAsia="en-US"/>
        </w:rPr>
      </w:pPr>
      <w:hyperlink r:id="rId11" w:history="1">
        <w:r w:rsidRPr="007E1843">
          <w:rPr>
            <w:rStyle w:val="Hyperlink"/>
            <w:rFonts w:ascii="Arial" w:hAnsi="Arial"/>
            <w:sz w:val="20"/>
            <w:szCs w:val="20"/>
            <w:lang w:eastAsia="en-US"/>
          </w:rPr>
          <w:t>https://www.poettinger.at/de_at/Newsroom/P</w:t>
        </w:r>
        <w:r w:rsidRPr="007E1843">
          <w:rPr>
            <w:rStyle w:val="Hyperlink"/>
            <w:rFonts w:ascii="Arial" w:hAnsi="Arial"/>
            <w:sz w:val="20"/>
            <w:szCs w:val="20"/>
            <w:lang w:eastAsia="en-US"/>
          </w:rPr>
          <w:t>r</w:t>
        </w:r>
        <w:r w:rsidRPr="007E1843">
          <w:rPr>
            <w:rStyle w:val="Hyperlink"/>
            <w:rFonts w:ascii="Arial" w:hAnsi="Arial"/>
            <w:sz w:val="20"/>
            <w:szCs w:val="20"/>
            <w:lang w:eastAsia="en-US"/>
          </w:rPr>
          <w:t>essebild/5083</w:t>
        </w:r>
      </w:hyperlink>
    </w:p>
    <w:p w14:paraId="308285EC" w14:textId="77777777" w:rsidR="007E1843" w:rsidRPr="007E1843" w:rsidRDefault="007E1843" w:rsidP="007E1843">
      <w:pPr>
        <w:autoSpaceDE w:val="0"/>
        <w:autoSpaceDN w:val="0"/>
        <w:adjustRightInd w:val="0"/>
        <w:spacing w:line="360" w:lineRule="auto"/>
        <w:rPr>
          <w:rFonts w:ascii="Arial" w:hAnsi="Arial"/>
          <w:sz w:val="20"/>
          <w:szCs w:val="20"/>
          <w:lang w:eastAsia="en-US"/>
        </w:rPr>
      </w:pPr>
    </w:p>
    <w:p w14:paraId="1A586BE1" w14:textId="77777777" w:rsidR="007E1843" w:rsidRDefault="007E1843" w:rsidP="007E1843">
      <w:pPr>
        <w:autoSpaceDE w:val="0"/>
        <w:autoSpaceDN w:val="0"/>
        <w:adjustRightInd w:val="0"/>
        <w:spacing w:line="360" w:lineRule="auto"/>
        <w:rPr>
          <w:rFonts w:ascii="Arial" w:hAnsi="Arial"/>
          <w:sz w:val="20"/>
          <w:szCs w:val="20"/>
          <w:lang w:val="de-AT" w:eastAsia="en-US"/>
        </w:rPr>
      </w:pPr>
      <w:r>
        <w:rPr>
          <w:noProof/>
        </w:rPr>
        <w:drawing>
          <wp:inline distT="0" distB="0" distL="0" distR="0" wp14:anchorId="21C35385" wp14:editId="5D67E8C9">
            <wp:extent cx="1143000" cy="752475"/>
            <wp:effectExtent l="0" t="0" r="0" b="9525"/>
            <wp:docPr id="4" name="Grafik 4" descr="Ein Bild, das Text, Gebäud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Gebäude, drauße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inline>
        </w:drawing>
      </w:r>
    </w:p>
    <w:p w14:paraId="3CDD8ECA" w14:textId="77777777" w:rsidR="007E1843" w:rsidRDefault="007E1843" w:rsidP="007E1843">
      <w:pPr>
        <w:jc w:val="both"/>
        <w:rPr>
          <w:rFonts w:ascii="Arial" w:hAnsi="Arial" w:cs="Arial"/>
          <w:sz w:val="20"/>
          <w:szCs w:val="20"/>
        </w:rPr>
      </w:pPr>
      <w:r w:rsidRPr="00DD1DE2">
        <w:rPr>
          <w:rFonts w:ascii="Arial" w:hAnsi="Arial" w:cs="Arial"/>
          <w:sz w:val="20"/>
          <w:szCs w:val="20"/>
        </w:rPr>
        <w:t>From left: TIZ 1 and TIZ 2 are now expanding</w:t>
      </w:r>
    </w:p>
    <w:p w14:paraId="2B80E32B" w14:textId="77777777" w:rsidR="007E1843" w:rsidRPr="007E1843" w:rsidRDefault="007E1843" w:rsidP="007E1843">
      <w:pPr>
        <w:autoSpaceDE w:val="0"/>
        <w:autoSpaceDN w:val="0"/>
        <w:adjustRightInd w:val="0"/>
        <w:spacing w:line="360" w:lineRule="auto"/>
        <w:rPr>
          <w:rFonts w:ascii="Arial" w:hAnsi="Arial"/>
          <w:sz w:val="20"/>
          <w:szCs w:val="20"/>
          <w:lang w:eastAsia="en-US"/>
        </w:rPr>
      </w:pPr>
      <w:hyperlink r:id="rId13" w:history="1">
        <w:r w:rsidRPr="007E1843">
          <w:rPr>
            <w:rStyle w:val="Hyperlink"/>
            <w:rFonts w:ascii="Arial" w:hAnsi="Arial"/>
            <w:sz w:val="20"/>
            <w:szCs w:val="20"/>
            <w:lang w:eastAsia="en-US"/>
          </w:rPr>
          <w:t>https://www.poetting</w:t>
        </w:r>
        <w:r w:rsidRPr="007E1843">
          <w:rPr>
            <w:rStyle w:val="Hyperlink"/>
            <w:rFonts w:ascii="Arial" w:hAnsi="Arial"/>
            <w:sz w:val="20"/>
            <w:szCs w:val="20"/>
            <w:lang w:eastAsia="en-US"/>
          </w:rPr>
          <w:t>e</w:t>
        </w:r>
        <w:r w:rsidRPr="007E1843">
          <w:rPr>
            <w:rStyle w:val="Hyperlink"/>
            <w:rFonts w:ascii="Arial" w:hAnsi="Arial"/>
            <w:sz w:val="20"/>
            <w:szCs w:val="20"/>
            <w:lang w:eastAsia="en-US"/>
          </w:rPr>
          <w:t>r.at/de_at/Newsroom/Pressebild/5082</w:t>
        </w:r>
      </w:hyperlink>
    </w:p>
    <w:p w14:paraId="0A97C0D1" w14:textId="77777777" w:rsidR="007E1843" w:rsidRPr="007E1843" w:rsidRDefault="007E1843" w:rsidP="007E1843">
      <w:pPr>
        <w:autoSpaceDE w:val="0"/>
        <w:autoSpaceDN w:val="0"/>
        <w:adjustRightInd w:val="0"/>
        <w:spacing w:line="360" w:lineRule="auto"/>
        <w:rPr>
          <w:rFonts w:ascii="Arial" w:hAnsi="Arial"/>
          <w:sz w:val="20"/>
          <w:szCs w:val="20"/>
          <w:lang w:eastAsia="en-US"/>
        </w:rPr>
      </w:pPr>
    </w:p>
    <w:p w14:paraId="221570E2" w14:textId="77777777" w:rsidR="007E1843" w:rsidRPr="007E1843" w:rsidRDefault="007E1843" w:rsidP="001757E6">
      <w:pPr>
        <w:spacing w:line="360" w:lineRule="auto"/>
        <w:jc w:val="both"/>
        <w:rPr>
          <w:rFonts w:ascii="Arial" w:hAnsi="Arial"/>
          <w:b/>
          <w:bCs/>
          <w:iCs/>
        </w:rPr>
      </w:pPr>
    </w:p>
    <w:p w14:paraId="12004A40" w14:textId="380B9519" w:rsidR="00DD1DE2" w:rsidRPr="00DD1DE2" w:rsidRDefault="00DD1DE2" w:rsidP="00DD1DE2">
      <w:pPr>
        <w:jc w:val="both"/>
        <w:rPr>
          <w:rFonts w:ascii="Arial" w:hAnsi="Arial" w:cs="Arial"/>
          <w:sz w:val="22"/>
          <w:szCs w:val="22"/>
        </w:rPr>
      </w:pPr>
      <w:r w:rsidRPr="00DD1DE2">
        <w:rPr>
          <w:rFonts w:ascii="Arial" w:hAnsi="Arial" w:cs="Arial"/>
          <w:sz w:val="22"/>
          <w:szCs w:val="22"/>
        </w:rPr>
        <w:t xml:space="preserve">More printer-optimised photos: </w:t>
      </w:r>
      <w:hyperlink r:id="rId14" w:history="1">
        <w:r w:rsidRPr="00DD1DE2">
          <w:rPr>
            <w:rStyle w:val="Hyperlink"/>
            <w:rFonts w:ascii="Arial" w:hAnsi="Arial" w:cs="Arial"/>
            <w:sz w:val="22"/>
            <w:szCs w:val="22"/>
          </w:rPr>
          <w:t>http://www.poettinger.at/presse</w:t>
        </w:r>
      </w:hyperlink>
    </w:p>
    <w:p w14:paraId="6D1677D6" w14:textId="77777777" w:rsidR="00DD1DE2" w:rsidRPr="00726A25" w:rsidRDefault="00DD1DE2" w:rsidP="00726A25">
      <w:pPr>
        <w:jc w:val="both"/>
        <w:rPr>
          <w:rFonts w:ascii="Arial" w:hAnsi="Arial" w:cs="Arial"/>
          <w:sz w:val="20"/>
          <w:szCs w:val="20"/>
        </w:rPr>
      </w:pPr>
    </w:p>
    <w:p w14:paraId="099E377E" w14:textId="4FEB0B92" w:rsidR="007434F1" w:rsidRPr="00DD1DE2" w:rsidRDefault="007434F1" w:rsidP="00F868AE">
      <w:pPr>
        <w:autoSpaceDE w:val="0"/>
        <w:autoSpaceDN w:val="0"/>
        <w:adjustRightInd w:val="0"/>
        <w:spacing w:line="360" w:lineRule="auto"/>
        <w:jc w:val="center"/>
        <w:rPr>
          <w:rFonts w:ascii="Arial" w:hAnsi="Arial"/>
          <w:sz w:val="20"/>
          <w:szCs w:val="20"/>
          <w:lang w:val="en-US" w:eastAsia="en-US"/>
        </w:rPr>
      </w:pPr>
    </w:p>
    <w:p w14:paraId="0727D2E8" w14:textId="77777777" w:rsidR="00300768" w:rsidRPr="00DD1DE2" w:rsidRDefault="00300768" w:rsidP="00F868AE">
      <w:pPr>
        <w:autoSpaceDE w:val="0"/>
        <w:autoSpaceDN w:val="0"/>
        <w:adjustRightInd w:val="0"/>
        <w:spacing w:line="360" w:lineRule="auto"/>
        <w:jc w:val="center"/>
        <w:rPr>
          <w:rFonts w:ascii="Arial" w:hAnsi="Arial"/>
          <w:sz w:val="20"/>
          <w:szCs w:val="20"/>
          <w:lang w:val="en-US" w:eastAsia="en-US"/>
        </w:rPr>
      </w:pPr>
    </w:p>
    <w:sectPr w:rsidR="00300768" w:rsidRPr="00DD1DE2" w:rsidSect="00612F9A">
      <w:headerReference w:type="default" r:id="rId15"/>
      <w:footerReference w:type="default" r:id="rId16"/>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0A0D" w14:textId="77777777" w:rsidR="00903490" w:rsidRDefault="00903490">
      <w:r>
        <w:separator/>
      </w:r>
    </w:p>
  </w:endnote>
  <w:endnote w:type="continuationSeparator" w:id="0">
    <w:p w14:paraId="593D116F" w14:textId="77777777" w:rsidR="00903490" w:rsidRDefault="009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207A" w14:textId="77777777"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AABC" w14:textId="77777777" w:rsidR="00903490" w:rsidRDefault="00903490">
      <w:r>
        <w:separator/>
      </w:r>
    </w:p>
  </w:footnote>
  <w:footnote w:type="continuationSeparator" w:id="0">
    <w:p w14:paraId="416419CF" w14:textId="77777777" w:rsidR="00903490" w:rsidRDefault="0090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6791937C" w:rsidR="00F6135B" w:rsidRDefault="00F6135B" w:rsidP="00B6301F">
    <w:pPr>
      <w:pStyle w:val="Kopfzeile"/>
      <w:jc w:val="center"/>
      <w:rPr>
        <w:sz w:val="28"/>
        <w:szCs w:val="28"/>
      </w:rPr>
    </w:pPr>
  </w:p>
  <w:p w14:paraId="465A55E5" w14:textId="129E043E" w:rsidR="00F43580" w:rsidRPr="00F43580" w:rsidRDefault="005D29DF" w:rsidP="00A33469">
    <w:pPr>
      <w:pStyle w:val="Kopfzeile"/>
      <w:rPr>
        <w:rFonts w:ascii="Arial" w:hAnsi="Arial" w:cs="Arial"/>
        <w:b/>
      </w:rPr>
    </w:pPr>
    <w:r>
      <w:rPr>
        <w:rFonts w:ascii="Arial" w:hAnsi="Arial"/>
        <w:b/>
      </w:rPr>
      <w:t xml:space="preserve">Internal information                                       </w:t>
    </w:r>
    <w:r>
      <w:rPr>
        <w:noProof/>
      </w:rPr>
      <w:drawing>
        <wp:inline distT="0" distB="0" distL="0" distR="0" wp14:anchorId="59995C75" wp14:editId="6B7CDEAD">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4096C720" w14:textId="34AA2563" w:rsidR="007347D6" w:rsidRDefault="007347D6" w:rsidP="00A33469">
    <w:pPr>
      <w:pStyle w:val="Kopfzeile"/>
      <w:rPr>
        <w:sz w:val="18"/>
        <w:szCs w:val="18"/>
      </w:rPr>
    </w:pPr>
  </w:p>
  <w:p w14:paraId="7E6927C5" w14:textId="77777777" w:rsidR="001757E6" w:rsidRPr="007347D6" w:rsidRDefault="001757E6" w:rsidP="00A33469">
    <w:pPr>
      <w:pStyle w:val="Kopfzeil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52CCB"/>
    <w:rsid w:val="00075E15"/>
    <w:rsid w:val="000C4775"/>
    <w:rsid w:val="00107182"/>
    <w:rsid w:val="00110DAA"/>
    <w:rsid w:val="00130027"/>
    <w:rsid w:val="00157C31"/>
    <w:rsid w:val="001757E6"/>
    <w:rsid w:val="0018043B"/>
    <w:rsid w:val="001E2540"/>
    <w:rsid w:val="002E03EA"/>
    <w:rsid w:val="00300768"/>
    <w:rsid w:val="003315A8"/>
    <w:rsid w:val="00342692"/>
    <w:rsid w:val="00362788"/>
    <w:rsid w:val="003717E9"/>
    <w:rsid w:val="003A6489"/>
    <w:rsid w:val="00412030"/>
    <w:rsid w:val="00423E68"/>
    <w:rsid w:val="005D0316"/>
    <w:rsid w:val="005D29DF"/>
    <w:rsid w:val="005E0A15"/>
    <w:rsid w:val="005F3ACC"/>
    <w:rsid w:val="00612F9A"/>
    <w:rsid w:val="00631D7C"/>
    <w:rsid w:val="00632BBA"/>
    <w:rsid w:val="00636B60"/>
    <w:rsid w:val="0068251D"/>
    <w:rsid w:val="006873DD"/>
    <w:rsid w:val="006A2087"/>
    <w:rsid w:val="006D0AFD"/>
    <w:rsid w:val="006D4475"/>
    <w:rsid w:val="006E74FC"/>
    <w:rsid w:val="00726A25"/>
    <w:rsid w:val="00730F0F"/>
    <w:rsid w:val="007347D6"/>
    <w:rsid w:val="007434F1"/>
    <w:rsid w:val="007835CA"/>
    <w:rsid w:val="007B0416"/>
    <w:rsid w:val="007C6109"/>
    <w:rsid w:val="007E1843"/>
    <w:rsid w:val="008447BF"/>
    <w:rsid w:val="0085172E"/>
    <w:rsid w:val="00886C37"/>
    <w:rsid w:val="008C73C1"/>
    <w:rsid w:val="00903490"/>
    <w:rsid w:val="00994EF0"/>
    <w:rsid w:val="009A0AC8"/>
    <w:rsid w:val="009F08D4"/>
    <w:rsid w:val="00A048D0"/>
    <w:rsid w:val="00A27398"/>
    <w:rsid w:val="00A33469"/>
    <w:rsid w:val="00A41F0C"/>
    <w:rsid w:val="00A532AA"/>
    <w:rsid w:val="00A56911"/>
    <w:rsid w:val="00A92AAE"/>
    <w:rsid w:val="00AB548C"/>
    <w:rsid w:val="00AE6FB7"/>
    <w:rsid w:val="00B03A21"/>
    <w:rsid w:val="00B16EDD"/>
    <w:rsid w:val="00B6301F"/>
    <w:rsid w:val="00B71453"/>
    <w:rsid w:val="00BF65AB"/>
    <w:rsid w:val="00C53A0E"/>
    <w:rsid w:val="00C5525D"/>
    <w:rsid w:val="00C650D6"/>
    <w:rsid w:val="00D06550"/>
    <w:rsid w:val="00DD1DE2"/>
    <w:rsid w:val="00E04E03"/>
    <w:rsid w:val="00E63B6C"/>
    <w:rsid w:val="00EA32EE"/>
    <w:rsid w:val="00F43580"/>
    <w:rsid w:val="00F6135B"/>
    <w:rsid w:val="00F868AE"/>
    <w:rsid w:val="00FF10FB"/>
    <w:rsid w:val="00FF16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412030"/>
    <w:rPr>
      <w:color w:val="605E5C"/>
      <w:shd w:val="clear" w:color="auto" w:fill="E1DFDD"/>
    </w:rPr>
  </w:style>
  <w:style w:type="character" w:styleId="BesuchterLink">
    <w:name w:val="FollowedHyperlink"/>
    <w:basedOn w:val="Absatz-Standardschriftart"/>
    <w:uiPriority w:val="99"/>
    <w:semiHidden/>
    <w:unhideWhenUsed/>
    <w:rsid w:val="007E18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508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ettinger.at/de_at/Newsroom/Pressebild/508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3" ma:contentTypeDescription="Ein neues Dokument erstellen." ma:contentTypeScope="" ma:versionID="fd4aeb327fa69a527e2b1bc529aff270">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308b34d0a7b1af4b4c6da829071a7873"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documentManagement>
</p: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7DE50541-C619-411F-9A63-0E5FD880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2E36F-1DEA-4438-B733-2C797E606EC7}">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728c92d-6b47-4c93-806e-5eb0731ba201"/>
    <ds:schemaRef ds:uri="http://schemas.microsoft.com/office/2006/documentManagement/types"/>
    <ds:schemaRef ds:uri="5bfeec5d-2341-43a0-a233-0d83c313ac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2435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150 Jahre PÖTTINGER</vt:lpstr>
      <vt:lpstr>Presseinformation</vt:lpstr>
    </vt:vector>
  </TitlesOfParts>
  <Company>Poettinger Maschinenfabrik GmbH</Company>
  <LinksUpToDate>false</LinksUpToDate>
  <CharactersWithSpaces>2808</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 Jahre PÖTTINGER</dc:title>
  <dc:subject>PÖTTINGER Landtechnik GmbH</dc:subject>
  <dc:creator>steiing</dc:creator>
  <cp:keywords/>
  <dc:description/>
  <cp:lastModifiedBy>Steibl Inge</cp:lastModifiedBy>
  <cp:revision>2</cp:revision>
  <cp:lastPrinted>2020-12-17T14:13:00Z</cp:lastPrinted>
  <dcterms:created xsi:type="dcterms:W3CDTF">2022-01-12T09:42:00Z</dcterms:created>
  <dcterms:modified xsi:type="dcterms:W3CDTF">2022-01-12T09:42:00Z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ies>
</file>