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9853D" w14:textId="68F5F64D" w:rsidR="0030142C" w:rsidRDefault="0030142C" w:rsidP="00AC2B53">
      <w:pPr>
        <w:pStyle w:val="Textkrper3"/>
        <w:spacing w:after="0" w:line="360" w:lineRule="auto"/>
        <w:rPr>
          <w:rFonts w:ascii="Arial" w:hAnsi="Arial" w:cs="Arial"/>
          <w:sz w:val="40"/>
          <w:szCs w:val="40"/>
        </w:rPr>
      </w:pPr>
      <w:r>
        <w:rPr>
          <w:rFonts w:ascii="Arial" w:hAnsi="Arial"/>
          <w:sz w:val="40"/>
        </w:rPr>
        <w:t>The new HIT 16.18 T – excellence in tedding</w:t>
      </w:r>
    </w:p>
    <w:p w14:paraId="2D4A1388" w14:textId="484FE8DF" w:rsidR="0030142C" w:rsidRDefault="0030142C" w:rsidP="00115487">
      <w:pPr>
        <w:pStyle w:val="Textkrper3"/>
        <w:spacing w:after="0" w:line="360" w:lineRule="auto"/>
        <w:jc w:val="both"/>
        <w:rPr>
          <w:rFonts w:ascii="Arial" w:hAnsi="Arial" w:cs="Arial"/>
          <w:sz w:val="24"/>
          <w:szCs w:val="24"/>
        </w:rPr>
      </w:pPr>
      <w:r>
        <w:rPr>
          <w:rFonts w:ascii="Arial" w:hAnsi="Arial"/>
          <w:sz w:val="24"/>
        </w:rPr>
        <w:t xml:space="preserve">Pöttinger, the grassland specialist, launches a new model at the top end of its range of tedders: </w:t>
      </w:r>
      <w:r w:rsidR="00E11603">
        <w:rPr>
          <w:rFonts w:ascii="Arial" w:hAnsi="Arial"/>
          <w:sz w:val="24"/>
        </w:rPr>
        <w:t>T</w:t>
      </w:r>
      <w:r>
        <w:rPr>
          <w:rFonts w:ascii="Arial" w:hAnsi="Arial"/>
          <w:sz w:val="24"/>
        </w:rPr>
        <w:t xml:space="preserve">he trailed HIT 16.18 T with 16 rotors and a working width of 17 metres offers maximum output combined with high quality working results and excellent ground tracking. </w:t>
      </w:r>
    </w:p>
    <w:p w14:paraId="2F822333" w14:textId="77777777" w:rsidR="00115487" w:rsidRDefault="00115487" w:rsidP="00115487">
      <w:pPr>
        <w:pStyle w:val="Textkrper3"/>
        <w:spacing w:after="0" w:line="360" w:lineRule="auto"/>
        <w:jc w:val="both"/>
        <w:rPr>
          <w:rFonts w:ascii="Arial" w:hAnsi="Arial" w:cs="Arial"/>
          <w:b/>
          <w:bCs/>
          <w:sz w:val="24"/>
          <w:szCs w:val="24"/>
        </w:rPr>
      </w:pPr>
    </w:p>
    <w:p w14:paraId="20E8CCA8" w14:textId="1BB4D362" w:rsidR="00215009" w:rsidRPr="00215009" w:rsidRDefault="00E11603" w:rsidP="00115487">
      <w:pPr>
        <w:pStyle w:val="Textkrper3"/>
        <w:spacing w:after="0" w:line="360" w:lineRule="auto"/>
        <w:jc w:val="both"/>
        <w:rPr>
          <w:rFonts w:ascii="Arial" w:hAnsi="Arial" w:cs="Arial"/>
          <w:b/>
          <w:bCs/>
          <w:sz w:val="24"/>
          <w:szCs w:val="24"/>
        </w:rPr>
      </w:pPr>
      <w:r>
        <w:rPr>
          <w:rFonts w:ascii="Arial" w:hAnsi="Arial"/>
          <w:b/>
          <w:sz w:val="24"/>
        </w:rPr>
        <w:t>High output and t</w:t>
      </w:r>
      <w:r w:rsidR="00215009">
        <w:rPr>
          <w:rFonts w:ascii="Arial" w:hAnsi="Arial"/>
          <w:b/>
          <w:sz w:val="24"/>
        </w:rPr>
        <w:t>he best spreading quality</w:t>
      </w:r>
    </w:p>
    <w:p w14:paraId="6126D8D8" w14:textId="29488C33" w:rsidR="00215009" w:rsidRDefault="00215009" w:rsidP="00115487">
      <w:pPr>
        <w:pStyle w:val="Textkrper3"/>
        <w:spacing w:after="0" w:line="360" w:lineRule="auto"/>
        <w:jc w:val="both"/>
        <w:rPr>
          <w:rFonts w:ascii="Arial" w:hAnsi="Arial" w:cs="Arial"/>
          <w:sz w:val="24"/>
          <w:szCs w:val="24"/>
        </w:rPr>
      </w:pPr>
      <w:r>
        <w:rPr>
          <w:rFonts w:ascii="Arial" w:hAnsi="Arial"/>
          <w:sz w:val="24"/>
        </w:rPr>
        <w:t>Farms are getting bigger, harvesting windows are getting shorter, and the demands on forage quality continue to increase. Pöttinger has developed this large trailed tedder to meet these requirements. The HIT 16.18 T delivers high output, the best ground tracking, hugely convenient operation and perfect spreading quality.</w:t>
      </w:r>
    </w:p>
    <w:p w14:paraId="40B56A95" w14:textId="0F1DC220" w:rsidR="008C0A6D" w:rsidRDefault="008C0A6D" w:rsidP="00115487">
      <w:pPr>
        <w:pStyle w:val="Textkrper3"/>
        <w:spacing w:after="0" w:line="360" w:lineRule="auto"/>
        <w:jc w:val="both"/>
        <w:rPr>
          <w:rFonts w:ascii="Arial" w:hAnsi="Arial" w:cs="Arial"/>
          <w:sz w:val="24"/>
          <w:szCs w:val="24"/>
        </w:rPr>
      </w:pPr>
      <w:r>
        <w:rPr>
          <w:rFonts w:ascii="Arial" w:hAnsi="Arial"/>
          <w:sz w:val="24"/>
        </w:rPr>
        <w:t xml:space="preserve">The heart of the tedder series is the </w:t>
      </w:r>
      <w:r>
        <w:rPr>
          <w:rFonts w:ascii="Arial" w:hAnsi="Arial"/>
          <w:color w:val="000000" w:themeColor="text1"/>
          <w:sz w:val="24"/>
        </w:rPr>
        <w:t xml:space="preserve">innovative </w:t>
      </w:r>
      <w:r>
        <w:rPr>
          <w:rFonts w:ascii="Arial" w:hAnsi="Arial"/>
          <w:sz w:val="24"/>
        </w:rPr>
        <w:t xml:space="preserve">DYNATECH rotor. As a supporting element, the front guard rail also increases strength. </w:t>
      </w:r>
    </w:p>
    <w:p w14:paraId="20ED02C4" w14:textId="63B30BFE" w:rsidR="00215009" w:rsidRPr="00A330F1" w:rsidRDefault="00E76E99" w:rsidP="00115487">
      <w:pPr>
        <w:pStyle w:val="Textkrper3"/>
        <w:spacing w:after="0" w:line="360" w:lineRule="auto"/>
        <w:jc w:val="both"/>
        <w:rPr>
          <w:rFonts w:ascii="Arial" w:hAnsi="Arial" w:cs="Arial"/>
          <w:sz w:val="24"/>
          <w:szCs w:val="24"/>
        </w:rPr>
      </w:pPr>
      <w:r>
        <w:rPr>
          <w:rFonts w:ascii="Arial" w:hAnsi="Arial"/>
          <w:sz w:val="24"/>
        </w:rPr>
        <w:t>The rotor has an ideal diameter of 1.42 metres. The six swept tine arms pick up your forage cleanly and deliver a perfect spread pattern due to the ideal spreading angle. The sweeping arms "pull" the tine to ensure a crop conserving pick-up action. The offset tine lengths pick up the forage uniformly and improve tedding quality.</w:t>
      </w:r>
    </w:p>
    <w:p w14:paraId="7A1FCA80" w14:textId="77777777" w:rsidR="00115487" w:rsidRDefault="00115487" w:rsidP="00115487">
      <w:pPr>
        <w:pStyle w:val="Textkrper3"/>
        <w:spacing w:after="0" w:line="360" w:lineRule="auto"/>
        <w:jc w:val="both"/>
        <w:rPr>
          <w:rFonts w:ascii="Arial" w:hAnsi="Arial" w:cs="Arial"/>
          <w:b/>
          <w:bCs/>
          <w:sz w:val="24"/>
          <w:szCs w:val="24"/>
        </w:rPr>
      </w:pPr>
    </w:p>
    <w:p w14:paraId="748DB6A2" w14:textId="2E8D3465" w:rsidR="0030142C" w:rsidRPr="00115487" w:rsidRDefault="00115487" w:rsidP="00115487">
      <w:pPr>
        <w:pStyle w:val="Textkrper3"/>
        <w:spacing w:after="0" w:line="360" w:lineRule="auto"/>
        <w:jc w:val="both"/>
        <w:rPr>
          <w:rFonts w:ascii="Arial" w:hAnsi="Arial" w:cs="Arial"/>
          <w:b/>
          <w:bCs/>
          <w:sz w:val="24"/>
          <w:szCs w:val="24"/>
        </w:rPr>
      </w:pPr>
      <w:r>
        <w:rPr>
          <w:rFonts w:ascii="Arial" w:hAnsi="Arial"/>
          <w:b/>
          <w:sz w:val="24"/>
        </w:rPr>
        <w:t>Best ground tracking even with wide working widths</w:t>
      </w:r>
    </w:p>
    <w:p w14:paraId="0C80DF7A" w14:textId="016C9B20" w:rsidR="00115487" w:rsidRDefault="00115487" w:rsidP="00115487">
      <w:pPr>
        <w:pStyle w:val="Textkrper3"/>
        <w:spacing w:after="0" w:line="360" w:lineRule="auto"/>
        <w:jc w:val="both"/>
        <w:rPr>
          <w:rFonts w:ascii="Arial" w:hAnsi="Arial" w:cs="Arial"/>
          <w:sz w:val="24"/>
          <w:szCs w:val="24"/>
        </w:rPr>
      </w:pPr>
      <w:r>
        <w:rPr>
          <w:rFonts w:ascii="Arial" w:hAnsi="Arial"/>
          <w:sz w:val="24"/>
        </w:rPr>
        <w:t>The two large chassis wheels are close to the leading arc of the tines and as a result act as oversized jockey wheels for the rotors. These wheels guide the tedder perfectly over undulations in the ground. Each element in the frame adapts independently to every contour for perfect ground tracking. This means that each rotor adapts optimally to the terrain and ensures clean forage.</w:t>
      </w:r>
    </w:p>
    <w:p w14:paraId="1E0B2A0D" w14:textId="77777777" w:rsidR="00203C95" w:rsidRDefault="00203C95" w:rsidP="00115487">
      <w:pPr>
        <w:pStyle w:val="Textkrper3"/>
        <w:spacing w:after="0" w:line="360" w:lineRule="auto"/>
        <w:jc w:val="both"/>
        <w:rPr>
          <w:rFonts w:ascii="Arial" w:hAnsi="Arial" w:cs="Arial"/>
          <w:b/>
          <w:bCs/>
          <w:sz w:val="24"/>
          <w:szCs w:val="24"/>
        </w:rPr>
      </w:pPr>
    </w:p>
    <w:p w14:paraId="75ED93E2" w14:textId="03ACFA4E" w:rsidR="0030142C" w:rsidRDefault="0030142C" w:rsidP="00115487">
      <w:pPr>
        <w:pStyle w:val="Textkrper3"/>
        <w:spacing w:after="0" w:line="360" w:lineRule="auto"/>
        <w:jc w:val="both"/>
        <w:rPr>
          <w:rFonts w:ascii="Arial" w:hAnsi="Arial" w:cs="Arial"/>
          <w:b/>
          <w:bCs/>
          <w:sz w:val="24"/>
          <w:szCs w:val="24"/>
        </w:rPr>
      </w:pPr>
      <w:r>
        <w:rPr>
          <w:rFonts w:ascii="Arial" w:hAnsi="Arial"/>
          <w:b/>
          <w:sz w:val="24"/>
        </w:rPr>
        <w:t>LIFTMATIC PLUS - ingenious lifting system</w:t>
      </w:r>
    </w:p>
    <w:p w14:paraId="379B2EDA" w14:textId="478DE2F4" w:rsidR="00913992" w:rsidRPr="00913992" w:rsidRDefault="00913992" w:rsidP="00913992">
      <w:pPr>
        <w:autoSpaceDE w:val="0"/>
        <w:autoSpaceDN w:val="0"/>
        <w:adjustRightInd w:val="0"/>
        <w:spacing w:after="120" w:line="360" w:lineRule="auto"/>
        <w:jc w:val="both"/>
        <w:rPr>
          <w:rFonts w:ascii="Arial" w:hAnsi="Arial"/>
        </w:rPr>
      </w:pPr>
      <w:r>
        <w:rPr>
          <w:rFonts w:ascii="Arial" w:hAnsi="Arial"/>
        </w:rPr>
        <w:t xml:space="preserve">The new HIT 16.18 T also features unique LIFTMATIC PLUS technology that raises the rotors into the headland position: a double cylinder moves the rotors </w:t>
      </w:r>
      <w:r>
        <w:rPr>
          <w:rFonts w:ascii="Arial" w:hAnsi="Arial"/>
        </w:rPr>
        <w:lastRenderedPageBreak/>
        <w:t xml:space="preserve">into a horizontal position before raising them. This intelligent control system prevents tines from scraping or penetrating the ground. Forage contamination is significantly reduced while working quality is increased. LIFTMATIC PLUS also reduces the weight acting on the tines, further increasing durability and productivity. </w:t>
      </w:r>
    </w:p>
    <w:p w14:paraId="1FF9FF3F" w14:textId="5C24E032" w:rsidR="00115487" w:rsidRDefault="00913992" w:rsidP="00115487">
      <w:pPr>
        <w:pStyle w:val="Textkrper3"/>
        <w:spacing w:after="0" w:line="360" w:lineRule="auto"/>
        <w:jc w:val="both"/>
        <w:rPr>
          <w:rFonts w:ascii="Arial" w:hAnsi="Arial"/>
          <w:sz w:val="24"/>
          <w:szCs w:val="24"/>
        </w:rPr>
      </w:pPr>
      <w:r>
        <w:rPr>
          <w:rFonts w:ascii="Arial" w:hAnsi="Arial"/>
          <w:sz w:val="24"/>
        </w:rPr>
        <w:t>The headland lifting system provides excellent ground clearance, which makes the tedder much more manoeuvrable. Not only does this make things easier for the driver, it also increases the flexibility of the tedder in the field, when crossing drainage channels, for example.</w:t>
      </w:r>
    </w:p>
    <w:p w14:paraId="5202AC49" w14:textId="4B984AB4" w:rsidR="005C202C" w:rsidRDefault="005C202C" w:rsidP="00115487">
      <w:pPr>
        <w:pStyle w:val="Textkrper3"/>
        <w:spacing w:after="0" w:line="360" w:lineRule="auto"/>
        <w:jc w:val="both"/>
        <w:rPr>
          <w:rFonts w:ascii="Arial" w:hAnsi="Arial"/>
          <w:sz w:val="24"/>
          <w:szCs w:val="24"/>
        </w:rPr>
      </w:pPr>
    </w:p>
    <w:p w14:paraId="2C76C198" w14:textId="29EA58CD" w:rsidR="005C202C" w:rsidRDefault="005C202C" w:rsidP="00115487">
      <w:pPr>
        <w:pStyle w:val="Textkrper3"/>
        <w:spacing w:after="0" w:line="360" w:lineRule="auto"/>
        <w:jc w:val="both"/>
        <w:rPr>
          <w:rFonts w:ascii="Arial" w:hAnsi="Arial"/>
          <w:b/>
          <w:bCs/>
          <w:sz w:val="24"/>
          <w:szCs w:val="24"/>
        </w:rPr>
      </w:pPr>
      <w:r>
        <w:rPr>
          <w:rFonts w:ascii="Arial" w:hAnsi="Arial"/>
          <w:b/>
          <w:sz w:val="24"/>
        </w:rPr>
        <w:t>A HIT right down the line</w:t>
      </w:r>
    </w:p>
    <w:p w14:paraId="1E5D8C69" w14:textId="392D946A" w:rsidR="005C202C" w:rsidRDefault="005C202C" w:rsidP="00115487">
      <w:pPr>
        <w:pStyle w:val="Textkrper3"/>
        <w:spacing w:after="0" w:line="360" w:lineRule="auto"/>
        <w:jc w:val="both"/>
        <w:rPr>
          <w:rFonts w:ascii="Arial" w:hAnsi="Arial"/>
          <w:sz w:val="24"/>
          <w:szCs w:val="24"/>
        </w:rPr>
      </w:pPr>
      <w:r>
        <w:rPr>
          <w:rFonts w:ascii="Arial" w:hAnsi="Arial"/>
          <w:sz w:val="24"/>
        </w:rPr>
        <w:t xml:space="preserve">For </w:t>
      </w:r>
      <w:proofErr w:type="spellStart"/>
      <w:r>
        <w:rPr>
          <w:rFonts w:ascii="Arial" w:hAnsi="Arial"/>
          <w:sz w:val="24"/>
        </w:rPr>
        <w:t>fenceline</w:t>
      </w:r>
      <w:proofErr w:type="spellEnd"/>
      <w:r>
        <w:rPr>
          <w:rFonts w:ascii="Arial" w:hAnsi="Arial"/>
          <w:sz w:val="24"/>
        </w:rPr>
        <w:t xml:space="preserve"> tedding, the two rotors on the outer right-hand side can be folded backwards hydraulically by 15°. The two diagonal rotors distribute the forage over the mown area without forming a swath. The result is a strip of cleared field bordering the neighbouring crop. The rotors can be adjusted conveniently from the tractor seat using a double-acting hydraulic cylinder.  </w:t>
      </w:r>
    </w:p>
    <w:p w14:paraId="24A3721D" w14:textId="2D5D8094" w:rsidR="005C202C" w:rsidRDefault="005C202C" w:rsidP="00115487">
      <w:pPr>
        <w:pStyle w:val="Textkrper3"/>
        <w:spacing w:after="0" w:line="360" w:lineRule="auto"/>
        <w:jc w:val="both"/>
        <w:rPr>
          <w:rFonts w:ascii="Arial" w:hAnsi="Arial"/>
          <w:sz w:val="24"/>
          <w:szCs w:val="24"/>
        </w:rPr>
      </w:pPr>
    </w:p>
    <w:p w14:paraId="771A7086" w14:textId="3B2D8CC5" w:rsidR="005C202C" w:rsidRPr="0030142C" w:rsidRDefault="005C202C" w:rsidP="00115487">
      <w:pPr>
        <w:pStyle w:val="Textkrper3"/>
        <w:spacing w:after="0" w:line="360" w:lineRule="auto"/>
        <w:jc w:val="both"/>
        <w:rPr>
          <w:rFonts w:ascii="Arial" w:hAnsi="Arial"/>
          <w:sz w:val="24"/>
          <w:szCs w:val="24"/>
        </w:rPr>
      </w:pPr>
      <w:r>
        <w:rPr>
          <w:rFonts w:ascii="Arial" w:hAnsi="Arial"/>
          <w:sz w:val="24"/>
        </w:rPr>
        <w:t>The launch of the new HIT 16.18 T gives Pöttinger a tedder that is in a class of its own in terms of working results. The highest output combined with optimum forage and soil conservation designed to meet the expectations of farmers and contractors.</w:t>
      </w:r>
    </w:p>
    <w:p w14:paraId="1D1D5B1C" w14:textId="07881850" w:rsidR="0030142C" w:rsidRPr="004951E7" w:rsidRDefault="0030142C" w:rsidP="0030142C">
      <w:pPr>
        <w:rPr>
          <w:rFonts w:ascii="HelveticaNeueLT W1G 45 Lt" w:eastAsia="Calibri" w:hAnsi="HelveticaNeueLT W1G 45 Lt" w:cs="HelveticaNeueLT W1G 45 Lt"/>
          <w:color w:val="000000"/>
          <w:spacing w:val="2"/>
          <w:sz w:val="18"/>
          <w:szCs w:val="18"/>
          <w:lang w:val="en-US"/>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rPr>
        <w:t xml:space="preserve">Photo preview:  </w:t>
      </w: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3EE18B78" w14:textId="77777777" w:rsidR="007D3560" w:rsidRDefault="007D3560" w:rsidP="006621C7">
            <w:pPr>
              <w:pStyle w:val="Textkrper3"/>
              <w:jc w:val="center"/>
              <w:rPr>
                <w:noProof/>
              </w:rPr>
            </w:pPr>
          </w:p>
          <w:p w14:paraId="1878E995" w14:textId="1DFE1054" w:rsidR="003073C0" w:rsidRDefault="007D3560" w:rsidP="007D3560">
            <w:pPr>
              <w:pStyle w:val="Textkrper3"/>
              <w:jc w:val="center"/>
              <w:rPr>
                <w:noProof/>
              </w:rPr>
            </w:pPr>
            <w:r>
              <w:rPr>
                <w:noProof/>
              </w:rPr>
              <w:drawing>
                <wp:inline distT="0" distB="0" distL="0" distR="0" wp14:anchorId="1EDB554E" wp14:editId="5F64616F">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127B03A6" w14:textId="77777777" w:rsidR="0030142C" w:rsidRDefault="0030142C" w:rsidP="006621C7">
            <w:pPr>
              <w:pStyle w:val="Textkrper3"/>
              <w:jc w:val="center"/>
              <w:rPr>
                <w:noProof/>
              </w:rPr>
            </w:pPr>
          </w:p>
          <w:p w14:paraId="71A5C999" w14:textId="5335D3A3" w:rsidR="003073C0" w:rsidRDefault="007D3560" w:rsidP="0030142C">
            <w:pPr>
              <w:pStyle w:val="Textkrper3"/>
              <w:jc w:val="center"/>
              <w:rPr>
                <w:noProof/>
              </w:rPr>
            </w:pPr>
            <w:r>
              <w:rPr>
                <w:noProof/>
              </w:rPr>
              <w:drawing>
                <wp:inline distT="0" distB="0" distL="0" distR="0" wp14:anchorId="5305074E" wp14:editId="02F6152E">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621C7" w:rsidRPr="007D3560" w14:paraId="6D54A251" w14:textId="77777777" w:rsidTr="006621C7">
        <w:tc>
          <w:tcPr>
            <w:tcW w:w="4151" w:type="dxa"/>
          </w:tcPr>
          <w:p w14:paraId="646E9555" w14:textId="04BCFE1A" w:rsidR="006621C7" w:rsidRPr="006621C7" w:rsidRDefault="0030142C" w:rsidP="006621C7">
            <w:pPr>
              <w:pStyle w:val="Textkrper3"/>
              <w:jc w:val="center"/>
              <w:rPr>
                <w:rFonts w:ascii="Arial" w:hAnsi="Arial" w:cs="Arial"/>
                <w:sz w:val="22"/>
                <w:szCs w:val="22"/>
              </w:rPr>
            </w:pPr>
            <w:r>
              <w:rPr>
                <w:rFonts w:ascii="Arial" w:hAnsi="Arial"/>
                <w:sz w:val="22"/>
              </w:rPr>
              <w:t>The new HIT 16.18 T for the best spreading quality</w:t>
            </w:r>
          </w:p>
        </w:tc>
        <w:tc>
          <w:tcPr>
            <w:tcW w:w="4152" w:type="dxa"/>
          </w:tcPr>
          <w:p w14:paraId="0163D0F9" w14:textId="01C12001" w:rsidR="006621C7" w:rsidRPr="006621C7" w:rsidRDefault="0030142C" w:rsidP="006621C7">
            <w:pPr>
              <w:pStyle w:val="Textkrper3"/>
              <w:jc w:val="center"/>
              <w:rPr>
                <w:rFonts w:ascii="Arial" w:hAnsi="Arial" w:cs="Arial"/>
                <w:sz w:val="22"/>
                <w:szCs w:val="22"/>
              </w:rPr>
            </w:pPr>
            <w:r>
              <w:rPr>
                <w:rFonts w:ascii="Arial" w:hAnsi="Arial"/>
                <w:sz w:val="22"/>
              </w:rPr>
              <w:t>HIT 16.18 T impresses with its perfect ground tracking</w:t>
            </w:r>
          </w:p>
        </w:tc>
      </w:tr>
      <w:tr w:rsidR="0030142C" w:rsidRPr="007D3560" w14:paraId="295AAA49" w14:textId="77777777" w:rsidTr="006621C7">
        <w:tc>
          <w:tcPr>
            <w:tcW w:w="4151" w:type="dxa"/>
          </w:tcPr>
          <w:p w14:paraId="62E3F0AA" w14:textId="6D562DD3" w:rsidR="006621C7" w:rsidRPr="007D3560" w:rsidRDefault="004951E7" w:rsidP="003073C0">
            <w:pPr>
              <w:pStyle w:val="Textkrper3"/>
              <w:jc w:val="center"/>
              <w:rPr>
                <w:rFonts w:ascii="Arial" w:hAnsi="Arial" w:cs="Arial"/>
                <w:color w:val="FF00FF"/>
                <w:sz w:val="20"/>
                <w:szCs w:val="20"/>
              </w:rPr>
            </w:pPr>
            <w:hyperlink r:id="rId10" w:history="1">
              <w:r w:rsidR="007D3560">
                <w:rPr>
                  <w:rFonts w:ascii="Arial" w:hAnsi="Arial"/>
                  <w:color w:val="0000FF"/>
                  <w:sz w:val="20"/>
                  <w:u w:val="single"/>
                </w:rPr>
                <w:t>https://www.poettinger.at/de_at/Newsroom/Pressebild/4</w:t>
              </w:r>
              <w:r w:rsidR="007D3560">
                <w:rPr>
                  <w:rFonts w:ascii="Arial" w:hAnsi="Arial"/>
                  <w:color w:val="0000FF"/>
                  <w:sz w:val="20"/>
                  <w:u w:val="single"/>
                </w:rPr>
                <w:t>5</w:t>
              </w:r>
              <w:r w:rsidR="007D3560">
                <w:rPr>
                  <w:rFonts w:ascii="Arial" w:hAnsi="Arial"/>
                  <w:color w:val="0000FF"/>
                  <w:sz w:val="20"/>
                  <w:u w:val="single"/>
                </w:rPr>
                <w:t>30</w:t>
              </w:r>
            </w:hyperlink>
          </w:p>
        </w:tc>
        <w:tc>
          <w:tcPr>
            <w:tcW w:w="4152" w:type="dxa"/>
          </w:tcPr>
          <w:p w14:paraId="5D949D12" w14:textId="6B3010AF" w:rsidR="006621C7" w:rsidRPr="007D3560" w:rsidRDefault="004951E7" w:rsidP="003073C0">
            <w:pPr>
              <w:pStyle w:val="Textkrper3"/>
              <w:jc w:val="center"/>
              <w:rPr>
                <w:rFonts w:ascii="Arial" w:hAnsi="Arial" w:cs="Arial"/>
                <w:color w:val="0000FF"/>
                <w:sz w:val="20"/>
                <w:szCs w:val="20"/>
                <w:u w:val="single"/>
              </w:rPr>
            </w:pPr>
            <w:hyperlink r:id="rId11" w:history="1">
              <w:r w:rsidR="007D3560">
                <w:rPr>
                  <w:rFonts w:ascii="Arial" w:hAnsi="Arial"/>
                  <w:color w:val="0000FF"/>
                  <w:sz w:val="20"/>
                  <w:u w:val="single"/>
                </w:rPr>
                <w:t>https://www.poettinger.at/de_at/Newsroom/Presse</w:t>
              </w:r>
              <w:bookmarkStart w:id="0" w:name="_GoBack"/>
              <w:bookmarkEnd w:id="0"/>
              <w:r w:rsidR="007D3560">
                <w:rPr>
                  <w:rFonts w:ascii="Arial" w:hAnsi="Arial"/>
                  <w:color w:val="0000FF"/>
                  <w:sz w:val="20"/>
                  <w:u w:val="single"/>
                </w:rPr>
                <w:t>b</w:t>
              </w:r>
              <w:r w:rsidR="007D3560">
                <w:rPr>
                  <w:rFonts w:ascii="Arial" w:hAnsi="Arial"/>
                  <w:color w:val="0000FF"/>
                  <w:sz w:val="20"/>
                  <w:u w:val="single"/>
                </w:rPr>
                <w:t>ild/4531</w:t>
              </w:r>
            </w:hyperlink>
          </w:p>
        </w:tc>
      </w:tr>
    </w:tbl>
    <w:p w14:paraId="0A29242C" w14:textId="26E5544D" w:rsidR="00A10D72" w:rsidRPr="004951E7" w:rsidRDefault="004951E7" w:rsidP="004C157C">
      <w:pPr>
        <w:widowControl w:val="0"/>
        <w:autoSpaceDE w:val="0"/>
        <w:autoSpaceDN w:val="0"/>
        <w:adjustRightInd w:val="0"/>
        <w:spacing w:line="360" w:lineRule="auto"/>
        <w:jc w:val="both"/>
        <w:rPr>
          <w:rFonts w:ascii="Arial" w:hAnsi="Arial" w:cs="Arial"/>
          <w:snapToGrid w:val="0"/>
          <w:color w:val="000000"/>
          <w:sz w:val="22"/>
          <w:szCs w:val="22"/>
        </w:rPr>
      </w:pPr>
      <w:r w:rsidRPr="004951E7">
        <w:rPr>
          <w:rFonts w:ascii="Arial" w:hAnsi="Arial" w:cs="Arial"/>
          <w:sz w:val="22"/>
          <w:szCs w:val="22"/>
        </w:rPr>
        <w:t>M</w:t>
      </w:r>
      <w:r w:rsidR="00A753F3" w:rsidRPr="004951E7">
        <w:rPr>
          <w:rFonts w:ascii="Arial" w:hAnsi="Arial" w:cs="Arial"/>
          <w:sz w:val="22"/>
          <w:szCs w:val="22"/>
        </w:rPr>
        <w:t xml:space="preserve">ore printer-optimised photos: </w:t>
      </w:r>
      <w:hyperlink r:id="rId12" w:history="1">
        <w:r w:rsidR="00A753F3" w:rsidRPr="004951E7">
          <w:rPr>
            <w:rStyle w:val="Hyperlink"/>
            <w:rFonts w:ascii="Arial" w:hAnsi="Arial" w:cs="Arial"/>
            <w:snapToGrid w:val="0"/>
            <w:sz w:val="22"/>
            <w:szCs w:val="22"/>
          </w:rPr>
          <w:t>http://www.poettinger.at/presse</w:t>
        </w:r>
      </w:hyperlink>
    </w:p>
    <w:sectPr w:rsidR="00A10D72" w:rsidRPr="004951E7"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A052" w14:textId="77777777" w:rsidR="00487A2C" w:rsidRDefault="00487A2C" w:rsidP="00305DE3">
      <w:r>
        <w:separator/>
      </w:r>
    </w:p>
  </w:endnote>
  <w:endnote w:type="continuationSeparator" w:id="0">
    <w:p w14:paraId="552175C3" w14:textId="77777777" w:rsidR="00487A2C" w:rsidRDefault="00487A2C"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4C271D7" w:rsidR="004C157C" w:rsidRPr="004951E7" w:rsidRDefault="004C157C" w:rsidP="000072D4">
    <w:pPr>
      <w:rPr>
        <w:rFonts w:ascii="Arial" w:hAnsi="Arial" w:cs="Arial"/>
        <w:b/>
        <w:sz w:val="18"/>
        <w:szCs w:val="18"/>
        <w:lang w:val="de-DE"/>
      </w:rPr>
    </w:pPr>
    <w:r w:rsidRPr="004951E7">
      <w:rPr>
        <w:rFonts w:ascii="Arial" w:hAnsi="Arial"/>
        <w:b/>
        <w:sz w:val="18"/>
        <w:lang w:val="de-DE"/>
      </w:rPr>
      <w:t xml:space="preserve">PÖTTINGER Landtechnik GmbH - Corporate </w:t>
    </w:r>
    <w:r w:rsidR="004951E7">
      <w:rPr>
        <w:rFonts w:ascii="Arial" w:hAnsi="Arial"/>
        <w:b/>
        <w:sz w:val="18"/>
        <w:lang w:val="de-DE"/>
      </w:rPr>
      <w:t>C</w:t>
    </w:r>
    <w:r w:rsidRPr="004951E7">
      <w:rPr>
        <w:rFonts w:ascii="Arial" w:hAnsi="Arial"/>
        <w:b/>
        <w:sz w:val="18"/>
        <w:lang w:val="de-DE"/>
      </w:rPr>
      <w:t>ommunication</w:t>
    </w:r>
  </w:p>
  <w:p w14:paraId="6298482F" w14:textId="77777777" w:rsidR="004C157C" w:rsidRPr="004951E7" w:rsidRDefault="004C157C" w:rsidP="000072D4">
    <w:pPr>
      <w:rPr>
        <w:rFonts w:ascii="Arial" w:hAnsi="Arial" w:cs="Arial"/>
        <w:sz w:val="18"/>
        <w:szCs w:val="18"/>
        <w:lang w:val="de-DE"/>
      </w:rPr>
    </w:pPr>
    <w:r w:rsidRPr="004951E7">
      <w:rPr>
        <w:rFonts w:ascii="Arial" w:hAnsi="Arial"/>
        <w:sz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rPr>
      <w:t xml:space="preserve">Tel.: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r w:rsidR="005C1C9B" w:rsidRPr="002B6977">
      <w:rPr>
        <w:rStyle w:val="Seitenzahl"/>
        <w:rFonts w:ascii="Arial" w:hAnsi="Arial" w:cs="Arial"/>
        <w:sz w:val="18"/>
      </w:rPr>
      <w:fldChar w:fldCharType="begin"/>
    </w:r>
    <w:r w:rsidRPr="00181F74">
      <w:rPr>
        <w:rStyle w:val="Seitenzahl"/>
        <w:rFonts w:ascii="Arial" w:hAnsi="Arial" w:cs="Arial"/>
        <w:sz w:val="18"/>
      </w:rPr>
      <w:instrText xml:space="preserve"> PAGE </w:instrText>
    </w:r>
    <w:r w:rsidR="005C1C9B" w:rsidRPr="002B6977">
      <w:rPr>
        <w:rStyle w:val="Seitenzahl"/>
        <w:rFonts w:ascii="Arial" w:hAnsi="Arial" w:cs="Arial"/>
        <w:sz w:val="18"/>
      </w:rPr>
      <w:fldChar w:fldCharType="separate"/>
    </w:r>
    <w:r w:rsidR="00A753F3" w:rsidRPr="00181F74">
      <w:rPr>
        <w:rStyle w:val="Seitenzahl"/>
        <w:rFonts w:ascii="Arial" w:hAnsi="Arial" w:cs="Arial"/>
        <w:sz w:val="18"/>
      </w:rPr>
      <w:t>1</w:t>
    </w:r>
    <w:r w:rsidR="005C1C9B" w:rsidRPr="002B6977">
      <w:rPr>
        <w:rStyle w:val="Seitenzahl"/>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19A0E" w14:textId="77777777" w:rsidR="00487A2C" w:rsidRDefault="00487A2C" w:rsidP="00305DE3">
      <w:r>
        <w:separator/>
      </w:r>
    </w:p>
  </w:footnote>
  <w:footnote w:type="continuationSeparator" w:id="0">
    <w:p w14:paraId="528DD2C0" w14:textId="77777777" w:rsidR="00487A2C" w:rsidRDefault="00487A2C"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NDUwNbcwNDQ3MDVT0lEKTi0uzszPAykwrAUACkd+7SwAAAA="/>
  </w:docVars>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54644"/>
    <w:rsid w:val="00164A93"/>
    <w:rsid w:val="00181F74"/>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87A2C"/>
    <w:rsid w:val="004903DD"/>
    <w:rsid w:val="004951E7"/>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D08A4"/>
    <w:rsid w:val="007D3560"/>
    <w:rsid w:val="007F1626"/>
    <w:rsid w:val="0085104F"/>
    <w:rsid w:val="00896EDB"/>
    <w:rsid w:val="008A2819"/>
    <w:rsid w:val="008A6D0C"/>
    <w:rsid w:val="008B4166"/>
    <w:rsid w:val="008C0A6D"/>
    <w:rsid w:val="008D66F5"/>
    <w:rsid w:val="008E2CC1"/>
    <w:rsid w:val="008F08D0"/>
    <w:rsid w:val="008F1E41"/>
    <w:rsid w:val="008F25AE"/>
    <w:rsid w:val="008F2753"/>
    <w:rsid w:val="00902F84"/>
    <w:rsid w:val="009051BF"/>
    <w:rsid w:val="00907CA1"/>
    <w:rsid w:val="00913992"/>
    <w:rsid w:val="00921E4F"/>
    <w:rsid w:val="009252FC"/>
    <w:rsid w:val="00950F30"/>
    <w:rsid w:val="009615C8"/>
    <w:rsid w:val="00961D21"/>
    <w:rsid w:val="00967928"/>
    <w:rsid w:val="00972F87"/>
    <w:rsid w:val="0098260E"/>
    <w:rsid w:val="00986666"/>
    <w:rsid w:val="009866A7"/>
    <w:rsid w:val="009B3A73"/>
    <w:rsid w:val="009C3D5A"/>
    <w:rsid w:val="009F47C5"/>
    <w:rsid w:val="009F58E4"/>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97481"/>
    <w:rsid w:val="00DA4CBC"/>
    <w:rsid w:val="00DA6F0D"/>
    <w:rsid w:val="00DC37C9"/>
    <w:rsid w:val="00DF7C11"/>
    <w:rsid w:val="00E11603"/>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4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0682-6653-402E-B435-73CF1A4E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FB3D8F76.dotm</Template>
  <TotalTime>0</TotalTime>
  <Pages>2</Pages>
  <Words>485</Words>
  <Characters>3057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Inge</cp:lastModifiedBy>
  <cp:revision>2</cp:revision>
  <cp:lastPrinted>2020-06-17T12:24:00Z</cp:lastPrinted>
  <dcterms:created xsi:type="dcterms:W3CDTF">2020-06-23T06:59:00Z</dcterms:created>
  <dcterms:modified xsi:type="dcterms:W3CDTF">2020-06-23T06:59:00Z</dcterms:modified>
</cp:coreProperties>
</file>