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67" w:rsidRDefault="00520B67" w:rsidP="005A4F67">
      <w:pPr>
        <w:spacing w:line="360" w:lineRule="auto"/>
        <w:rPr>
          <w:rFonts w:cs="Arial"/>
          <w:sz w:val="36"/>
        </w:rPr>
      </w:pPr>
      <w:bookmarkStart w:id="0" w:name="_GoBack"/>
      <w:bookmarkEnd w:id="0"/>
      <w:r>
        <w:rPr>
          <w:sz w:val="36"/>
        </w:rPr>
        <w:t xml:space="preserve">Pöttinger: New </w:t>
      </w:r>
      <w:r w:rsidR="003E051A" w:rsidRPr="003E051A">
        <w:rPr>
          <w:sz w:val="32"/>
        </w:rPr>
        <w:t>Director Marketing Communication Global</w:t>
      </w:r>
      <w:r>
        <w:rPr>
          <w:sz w:val="36"/>
        </w:rPr>
        <w:t xml:space="preserve"> </w:t>
      </w:r>
    </w:p>
    <w:p w:rsidR="00520B67" w:rsidRDefault="00520B67" w:rsidP="00965677">
      <w:pPr>
        <w:spacing w:line="360" w:lineRule="auto"/>
        <w:jc w:val="both"/>
        <w:rPr>
          <w:rFonts w:cs="Arial"/>
          <w:sz w:val="32"/>
        </w:rPr>
      </w:pPr>
      <w:r>
        <w:rPr>
          <w:sz w:val="32"/>
        </w:rPr>
        <w:t xml:space="preserve">T.C. </w:t>
      </w:r>
      <w:proofErr w:type="spellStart"/>
      <w:r>
        <w:rPr>
          <w:sz w:val="32"/>
        </w:rPr>
        <w:t>Truesdell</w:t>
      </w:r>
      <w:proofErr w:type="spellEnd"/>
      <w:r>
        <w:rPr>
          <w:sz w:val="32"/>
        </w:rPr>
        <w:t xml:space="preserve"> takes over international communication</w:t>
      </w:r>
    </w:p>
    <w:p w:rsidR="00A92099" w:rsidRPr="006E05FE" w:rsidRDefault="00A92099" w:rsidP="00A92099">
      <w:pPr>
        <w:spacing w:line="360" w:lineRule="auto"/>
        <w:rPr>
          <w:rFonts w:cs="Arial"/>
          <w:sz w:val="24"/>
          <w:lang w:val="en-US"/>
        </w:rPr>
      </w:pPr>
    </w:p>
    <w:p w:rsidR="00520B67" w:rsidRPr="00D443B7" w:rsidRDefault="00520B67" w:rsidP="00A92099">
      <w:pPr>
        <w:spacing w:line="360" w:lineRule="auto"/>
        <w:jc w:val="both"/>
        <w:rPr>
          <w:rFonts w:cs="Arial"/>
          <w:i/>
          <w:sz w:val="24"/>
          <w:szCs w:val="22"/>
        </w:rPr>
      </w:pPr>
      <w:r>
        <w:rPr>
          <w:i/>
          <w:sz w:val="24"/>
          <w:szCs w:val="22"/>
        </w:rPr>
        <w:t xml:space="preserve">Starting 01 December 2016, T.C. </w:t>
      </w:r>
      <w:proofErr w:type="spellStart"/>
      <w:r>
        <w:rPr>
          <w:i/>
          <w:sz w:val="24"/>
          <w:szCs w:val="22"/>
        </w:rPr>
        <w:t>Truesdell</w:t>
      </w:r>
      <w:proofErr w:type="spellEnd"/>
      <w:r>
        <w:rPr>
          <w:i/>
          <w:sz w:val="24"/>
          <w:szCs w:val="22"/>
        </w:rPr>
        <w:t xml:space="preserve"> is the new </w:t>
      </w:r>
      <w:r w:rsidR="003E051A" w:rsidRPr="003E051A">
        <w:rPr>
          <w:i/>
          <w:sz w:val="24"/>
          <w:szCs w:val="22"/>
        </w:rPr>
        <w:t>Director Marketing Communication Global</w:t>
      </w:r>
      <w:r>
        <w:rPr>
          <w:i/>
          <w:sz w:val="24"/>
          <w:szCs w:val="22"/>
        </w:rPr>
        <w:t xml:space="preserve"> at Pöttinger. With this new executive at the helm, the Austrian agricultural machinery manufacturer focuses even more closely on internationalisation. </w:t>
      </w:r>
    </w:p>
    <w:p w:rsidR="00A92099" w:rsidRPr="006E05FE" w:rsidRDefault="00A92099" w:rsidP="00A92099">
      <w:pPr>
        <w:spacing w:line="360" w:lineRule="auto"/>
        <w:jc w:val="both"/>
        <w:rPr>
          <w:rFonts w:cs="Arial"/>
          <w:sz w:val="24"/>
          <w:szCs w:val="22"/>
          <w:lang w:val="en-US"/>
        </w:rPr>
      </w:pPr>
    </w:p>
    <w:p w:rsidR="005837EB" w:rsidRPr="005837EB" w:rsidRDefault="00D443B7" w:rsidP="00A92099">
      <w:pPr>
        <w:spacing w:line="360" w:lineRule="auto"/>
        <w:jc w:val="both"/>
        <w:rPr>
          <w:rFonts w:cs="Arial"/>
          <w:b/>
          <w:sz w:val="24"/>
          <w:szCs w:val="22"/>
        </w:rPr>
      </w:pPr>
      <w:r>
        <w:rPr>
          <w:b/>
          <w:sz w:val="24"/>
          <w:szCs w:val="22"/>
        </w:rPr>
        <w:t>Global Marketing Communication</w:t>
      </w:r>
    </w:p>
    <w:p w:rsidR="00520B67" w:rsidRPr="003E051A" w:rsidRDefault="005356B2" w:rsidP="00A9209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The re-alignment of the company with its new management team, increasing importance of digitalisation in agricultural technology and new media as well as setting </w:t>
      </w:r>
      <w:r w:rsidR="003E051A">
        <w:rPr>
          <w:sz w:val="24"/>
        </w:rPr>
        <w:t xml:space="preserve">the </w:t>
      </w:r>
      <w:r>
        <w:rPr>
          <w:sz w:val="24"/>
        </w:rPr>
        <w:t xml:space="preserve">course for continued growth have </w:t>
      </w:r>
      <w:r w:rsidR="007F7F43">
        <w:rPr>
          <w:sz w:val="24"/>
        </w:rPr>
        <w:t xml:space="preserve">all </w:t>
      </w:r>
      <w:r>
        <w:rPr>
          <w:sz w:val="24"/>
        </w:rPr>
        <w:t xml:space="preserve">made it necessary to appoint a </w:t>
      </w:r>
      <w:r w:rsidR="003E051A" w:rsidRPr="003E051A">
        <w:rPr>
          <w:sz w:val="24"/>
        </w:rPr>
        <w:t>Director Marketing Communication Global</w:t>
      </w:r>
      <w:r>
        <w:rPr>
          <w:sz w:val="24"/>
        </w:rPr>
        <w:t>.</w:t>
      </w:r>
      <w:r w:rsidRPr="003E051A">
        <w:rPr>
          <w:sz w:val="24"/>
        </w:rPr>
        <w:t xml:space="preserve"> </w:t>
      </w:r>
    </w:p>
    <w:p w:rsidR="002136B7" w:rsidRDefault="00520B67" w:rsidP="00A92099">
      <w:pPr>
        <w:spacing w:line="360" w:lineRule="auto"/>
        <w:jc w:val="both"/>
        <w:rPr>
          <w:rFonts w:cs="Arial"/>
          <w:sz w:val="24"/>
          <w:szCs w:val="22"/>
        </w:rPr>
      </w:pPr>
      <w:r>
        <w:rPr>
          <w:sz w:val="24"/>
          <w:szCs w:val="22"/>
        </w:rPr>
        <w:t xml:space="preserve">T.C. </w:t>
      </w:r>
      <w:proofErr w:type="spellStart"/>
      <w:r>
        <w:rPr>
          <w:sz w:val="24"/>
          <w:szCs w:val="22"/>
        </w:rPr>
        <w:t>Truesdell</w:t>
      </w:r>
      <w:proofErr w:type="spellEnd"/>
      <w:r>
        <w:rPr>
          <w:sz w:val="24"/>
          <w:szCs w:val="22"/>
        </w:rPr>
        <w:t xml:space="preserve"> was born in the U</w:t>
      </w:r>
      <w:r w:rsidR="00435FDA">
        <w:rPr>
          <w:sz w:val="24"/>
          <w:szCs w:val="22"/>
        </w:rPr>
        <w:t>.</w:t>
      </w:r>
      <w:r>
        <w:rPr>
          <w:sz w:val="24"/>
          <w:szCs w:val="22"/>
        </w:rPr>
        <w:t>S</w:t>
      </w:r>
      <w:r w:rsidR="00435FDA">
        <w:rPr>
          <w:sz w:val="24"/>
          <w:szCs w:val="22"/>
        </w:rPr>
        <w:t>.</w:t>
      </w:r>
      <w:r>
        <w:rPr>
          <w:sz w:val="24"/>
          <w:szCs w:val="22"/>
        </w:rPr>
        <w:t>A</w:t>
      </w:r>
      <w:r w:rsidR="00435FDA">
        <w:rPr>
          <w:sz w:val="24"/>
          <w:szCs w:val="22"/>
        </w:rPr>
        <w:t>.</w:t>
      </w:r>
      <w:r>
        <w:rPr>
          <w:sz w:val="24"/>
          <w:szCs w:val="22"/>
        </w:rPr>
        <w:t xml:space="preserve"> </w:t>
      </w:r>
      <w:r w:rsidR="009C6093">
        <w:rPr>
          <w:sz w:val="24"/>
          <w:szCs w:val="22"/>
        </w:rPr>
        <w:t xml:space="preserve">where </w:t>
      </w:r>
      <w:r>
        <w:rPr>
          <w:sz w:val="24"/>
          <w:szCs w:val="22"/>
        </w:rPr>
        <w:t xml:space="preserve">his family </w:t>
      </w:r>
      <w:r w:rsidR="007F7F43">
        <w:rPr>
          <w:sz w:val="24"/>
          <w:szCs w:val="22"/>
        </w:rPr>
        <w:t>continues to operate</w:t>
      </w:r>
      <w:r>
        <w:rPr>
          <w:sz w:val="24"/>
          <w:szCs w:val="22"/>
        </w:rPr>
        <w:t xml:space="preserve"> a machinery </w:t>
      </w:r>
      <w:r w:rsidR="007F7F43">
        <w:rPr>
          <w:sz w:val="24"/>
          <w:szCs w:val="22"/>
        </w:rPr>
        <w:t>business</w:t>
      </w:r>
      <w:r w:rsidR="00C75A5C">
        <w:rPr>
          <w:sz w:val="24"/>
          <w:szCs w:val="22"/>
        </w:rPr>
        <w:t xml:space="preserve"> in Colorado</w:t>
      </w:r>
      <w:r>
        <w:rPr>
          <w:sz w:val="24"/>
          <w:szCs w:val="22"/>
        </w:rPr>
        <w:t xml:space="preserve">. </w:t>
      </w:r>
      <w:proofErr w:type="spellStart"/>
      <w:r w:rsidR="007F7F43">
        <w:rPr>
          <w:sz w:val="24"/>
          <w:szCs w:val="22"/>
        </w:rPr>
        <w:t>T</w:t>
      </w:r>
      <w:r w:rsidR="00C75A5C">
        <w:rPr>
          <w:sz w:val="24"/>
          <w:szCs w:val="22"/>
        </w:rPr>
        <w:t>ruesdell</w:t>
      </w:r>
      <w:proofErr w:type="spellEnd"/>
      <w:r>
        <w:rPr>
          <w:sz w:val="24"/>
          <w:szCs w:val="22"/>
        </w:rPr>
        <w:t xml:space="preserve"> worked for many years at a well-known manufacturer of agricultural machinery where he gained his international experience in various markets. He is familiar with the agricultural technology industry and understands the needs of customers worldwide. </w:t>
      </w:r>
      <w:proofErr w:type="spellStart"/>
      <w:r>
        <w:rPr>
          <w:sz w:val="24"/>
          <w:szCs w:val="22"/>
        </w:rPr>
        <w:t>Truesdell</w:t>
      </w:r>
      <w:proofErr w:type="spellEnd"/>
      <w:r>
        <w:rPr>
          <w:sz w:val="24"/>
          <w:szCs w:val="22"/>
        </w:rPr>
        <w:t xml:space="preserve"> is looking forward to the new challenge at Pöttinger: "</w:t>
      </w:r>
      <w:r w:rsidR="009C6093">
        <w:rPr>
          <w:sz w:val="24"/>
          <w:szCs w:val="22"/>
        </w:rPr>
        <w:t xml:space="preserve">Like many of our customers, </w:t>
      </w:r>
      <w:r>
        <w:rPr>
          <w:sz w:val="24"/>
          <w:szCs w:val="22"/>
        </w:rPr>
        <w:t xml:space="preserve">my roots </w:t>
      </w:r>
      <w:r w:rsidR="007F7F43">
        <w:rPr>
          <w:sz w:val="24"/>
          <w:szCs w:val="22"/>
        </w:rPr>
        <w:t xml:space="preserve">are </w:t>
      </w:r>
      <w:r>
        <w:rPr>
          <w:sz w:val="24"/>
          <w:szCs w:val="22"/>
        </w:rPr>
        <w:t xml:space="preserve">in a family-run </w:t>
      </w:r>
      <w:r w:rsidR="00C75A5C">
        <w:rPr>
          <w:sz w:val="24"/>
          <w:szCs w:val="22"/>
        </w:rPr>
        <w:t>business</w:t>
      </w:r>
      <w:r>
        <w:rPr>
          <w:sz w:val="24"/>
          <w:szCs w:val="22"/>
        </w:rPr>
        <w:t xml:space="preserve">. </w:t>
      </w:r>
      <w:r w:rsidR="009C6093">
        <w:rPr>
          <w:sz w:val="24"/>
          <w:szCs w:val="22"/>
        </w:rPr>
        <w:t>I can</w:t>
      </w:r>
      <w:r>
        <w:rPr>
          <w:sz w:val="24"/>
          <w:szCs w:val="22"/>
        </w:rPr>
        <w:t xml:space="preserve"> appreciate the values that </w:t>
      </w:r>
      <w:r w:rsidR="009C6093">
        <w:rPr>
          <w:sz w:val="24"/>
          <w:szCs w:val="22"/>
        </w:rPr>
        <w:t xml:space="preserve">define our </w:t>
      </w:r>
      <w:r w:rsidR="00C75A5C">
        <w:rPr>
          <w:sz w:val="24"/>
          <w:szCs w:val="22"/>
        </w:rPr>
        <w:t>company</w:t>
      </w:r>
      <w:r w:rsidR="009C6093">
        <w:rPr>
          <w:sz w:val="24"/>
          <w:szCs w:val="22"/>
        </w:rPr>
        <w:t xml:space="preserve"> on the local and international level</w:t>
      </w:r>
      <w:r>
        <w:rPr>
          <w:sz w:val="24"/>
          <w:szCs w:val="22"/>
        </w:rPr>
        <w:t xml:space="preserve">. </w:t>
      </w:r>
      <w:r w:rsidR="009239F6">
        <w:rPr>
          <w:sz w:val="24"/>
          <w:szCs w:val="22"/>
        </w:rPr>
        <w:t xml:space="preserve">Whether within our distribution network or with end customers, my focus is on building and nurturing partnerships. </w:t>
      </w:r>
      <w:r>
        <w:rPr>
          <w:sz w:val="24"/>
          <w:szCs w:val="22"/>
        </w:rPr>
        <w:t xml:space="preserve">One of my main </w:t>
      </w:r>
      <w:r w:rsidR="007F7F43">
        <w:rPr>
          <w:sz w:val="24"/>
          <w:szCs w:val="22"/>
        </w:rPr>
        <w:t>goals</w:t>
      </w:r>
      <w:r>
        <w:rPr>
          <w:sz w:val="24"/>
          <w:szCs w:val="22"/>
        </w:rPr>
        <w:t xml:space="preserve"> over the next years is to </w:t>
      </w:r>
      <w:r w:rsidR="009239F6">
        <w:rPr>
          <w:sz w:val="24"/>
          <w:szCs w:val="22"/>
        </w:rPr>
        <w:t>further develop our processes and innovative communication methods</w:t>
      </w:r>
      <w:r>
        <w:rPr>
          <w:sz w:val="24"/>
          <w:szCs w:val="22"/>
        </w:rPr>
        <w:t xml:space="preserve"> to provide even better</w:t>
      </w:r>
      <w:r w:rsidR="009239F6">
        <w:rPr>
          <w:sz w:val="24"/>
          <w:szCs w:val="22"/>
        </w:rPr>
        <w:t xml:space="preserve"> information and </w:t>
      </w:r>
      <w:r>
        <w:rPr>
          <w:sz w:val="24"/>
          <w:szCs w:val="22"/>
        </w:rPr>
        <w:t>support</w:t>
      </w:r>
      <w:r w:rsidR="00C75A5C">
        <w:rPr>
          <w:sz w:val="24"/>
          <w:szCs w:val="22"/>
        </w:rPr>
        <w:t xml:space="preserve"> to current and</w:t>
      </w:r>
      <w:r w:rsidR="009239F6">
        <w:rPr>
          <w:sz w:val="24"/>
          <w:szCs w:val="22"/>
        </w:rPr>
        <w:t xml:space="preserve"> p</w:t>
      </w:r>
      <w:r w:rsidR="00C75A5C">
        <w:rPr>
          <w:sz w:val="24"/>
          <w:szCs w:val="22"/>
        </w:rPr>
        <w:t>otential</w:t>
      </w:r>
      <w:r w:rsidR="009239F6">
        <w:rPr>
          <w:sz w:val="24"/>
          <w:szCs w:val="22"/>
        </w:rPr>
        <w:t xml:space="preserve"> customers</w:t>
      </w:r>
      <w:r>
        <w:rPr>
          <w:sz w:val="24"/>
          <w:szCs w:val="22"/>
        </w:rPr>
        <w:t xml:space="preserve">. </w:t>
      </w:r>
      <w:r w:rsidR="009239F6">
        <w:rPr>
          <w:sz w:val="24"/>
          <w:szCs w:val="22"/>
        </w:rPr>
        <w:t xml:space="preserve">I look forward to working with my experienced team to </w:t>
      </w:r>
      <w:r w:rsidR="00DD42C5">
        <w:rPr>
          <w:sz w:val="24"/>
          <w:szCs w:val="22"/>
        </w:rPr>
        <w:t>advance</w:t>
      </w:r>
      <w:r w:rsidR="009239F6">
        <w:rPr>
          <w:sz w:val="24"/>
          <w:szCs w:val="22"/>
        </w:rPr>
        <w:t xml:space="preserve"> and </w:t>
      </w:r>
      <w:r>
        <w:rPr>
          <w:sz w:val="24"/>
          <w:szCs w:val="22"/>
        </w:rPr>
        <w:t xml:space="preserve">promote the </w:t>
      </w:r>
      <w:r w:rsidR="00DD42C5">
        <w:rPr>
          <w:sz w:val="24"/>
          <w:szCs w:val="22"/>
        </w:rPr>
        <w:t xml:space="preserve">company’s </w:t>
      </w:r>
      <w:r>
        <w:rPr>
          <w:sz w:val="24"/>
          <w:szCs w:val="22"/>
        </w:rPr>
        <w:t>long-term strategy.</w:t>
      </w:r>
      <w:r w:rsidR="007F7F43">
        <w:rPr>
          <w:sz w:val="24"/>
          <w:szCs w:val="22"/>
        </w:rPr>
        <w:t>”</w:t>
      </w:r>
      <w:r>
        <w:rPr>
          <w:sz w:val="24"/>
          <w:szCs w:val="22"/>
        </w:rPr>
        <w:t xml:space="preserve"> </w:t>
      </w:r>
      <w:r w:rsidR="00C75A5C">
        <w:rPr>
          <w:sz w:val="24"/>
          <w:szCs w:val="22"/>
        </w:rPr>
        <w:t>After studying marketing at Gonzaga University in Washington State</w:t>
      </w:r>
      <w:r>
        <w:rPr>
          <w:sz w:val="24"/>
          <w:szCs w:val="22"/>
        </w:rPr>
        <w:t xml:space="preserve">, his career </w:t>
      </w:r>
      <w:r w:rsidR="00C75A5C">
        <w:rPr>
          <w:sz w:val="24"/>
          <w:szCs w:val="22"/>
        </w:rPr>
        <w:t xml:space="preserve">path </w:t>
      </w:r>
      <w:r>
        <w:rPr>
          <w:sz w:val="24"/>
          <w:szCs w:val="22"/>
        </w:rPr>
        <w:t xml:space="preserve">has brought him via Germany to Austria. To provide the best possible support for </w:t>
      </w:r>
      <w:proofErr w:type="spellStart"/>
      <w:r>
        <w:rPr>
          <w:sz w:val="24"/>
          <w:szCs w:val="22"/>
        </w:rPr>
        <w:t>Pöttinger's</w:t>
      </w:r>
      <w:proofErr w:type="spellEnd"/>
      <w:r>
        <w:rPr>
          <w:sz w:val="24"/>
          <w:szCs w:val="22"/>
        </w:rPr>
        <w:t xml:space="preserve"> ongoing growth, the company has merged PR, </w:t>
      </w:r>
      <w:r w:rsidR="00C12759">
        <w:rPr>
          <w:sz w:val="24"/>
          <w:szCs w:val="22"/>
        </w:rPr>
        <w:t>d</w:t>
      </w:r>
      <w:r>
        <w:rPr>
          <w:sz w:val="24"/>
          <w:szCs w:val="22"/>
        </w:rPr>
        <w:t xml:space="preserve">igital </w:t>
      </w:r>
      <w:r w:rsidR="00C12759">
        <w:rPr>
          <w:sz w:val="24"/>
          <w:szCs w:val="22"/>
        </w:rPr>
        <w:t>m</w:t>
      </w:r>
      <w:r>
        <w:rPr>
          <w:sz w:val="24"/>
          <w:szCs w:val="22"/>
        </w:rPr>
        <w:t xml:space="preserve">arketing and </w:t>
      </w:r>
      <w:r w:rsidR="00C75A5C">
        <w:rPr>
          <w:sz w:val="24"/>
          <w:szCs w:val="22"/>
        </w:rPr>
        <w:t xml:space="preserve">traditional </w:t>
      </w:r>
      <w:r>
        <w:rPr>
          <w:sz w:val="24"/>
          <w:szCs w:val="22"/>
        </w:rPr>
        <w:t xml:space="preserve">advertising to form the Global Marketing Communication </w:t>
      </w:r>
      <w:r w:rsidR="00C12759">
        <w:rPr>
          <w:sz w:val="24"/>
          <w:szCs w:val="22"/>
        </w:rPr>
        <w:t>d</w:t>
      </w:r>
      <w:r>
        <w:rPr>
          <w:sz w:val="24"/>
          <w:szCs w:val="22"/>
        </w:rPr>
        <w:t xml:space="preserve">epartment. </w:t>
      </w:r>
    </w:p>
    <w:p w:rsidR="005837EB" w:rsidRPr="006E05FE" w:rsidRDefault="005837EB" w:rsidP="00A92099">
      <w:pPr>
        <w:spacing w:line="360" w:lineRule="auto"/>
        <w:jc w:val="both"/>
        <w:rPr>
          <w:rFonts w:cs="Arial"/>
          <w:b/>
          <w:sz w:val="24"/>
          <w:szCs w:val="22"/>
          <w:lang w:val="en-US"/>
        </w:rPr>
      </w:pPr>
    </w:p>
    <w:p w:rsidR="00F54F95" w:rsidRPr="006E05FE" w:rsidRDefault="00F54F95" w:rsidP="00A92099">
      <w:pPr>
        <w:spacing w:line="360" w:lineRule="auto"/>
        <w:jc w:val="both"/>
        <w:rPr>
          <w:rFonts w:cs="Arial"/>
          <w:b/>
          <w:sz w:val="24"/>
          <w:szCs w:val="22"/>
          <w:lang w:val="en-US"/>
        </w:rPr>
      </w:pPr>
    </w:p>
    <w:p w:rsidR="002136B7" w:rsidRDefault="002136B7" w:rsidP="00A92099">
      <w:pPr>
        <w:spacing w:line="360" w:lineRule="auto"/>
        <w:jc w:val="both"/>
        <w:rPr>
          <w:rFonts w:cs="Arial"/>
          <w:b/>
          <w:sz w:val="24"/>
          <w:szCs w:val="22"/>
        </w:rPr>
      </w:pPr>
      <w:r>
        <w:rPr>
          <w:b/>
          <w:sz w:val="24"/>
          <w:szCs w:val="22"/>
        </w:rPr>
        <w:t>More Success with Pöttinger</w:t>
      </w:r>
    </w:p>
    <w:p w:rsidR="00AB6584" w:rsidRDefault="005A4F67" w:rsidP="00F514CE">
      <w:pPr>
        <w:spacing w:line="360" w:lineRule="auto"/>
        <w:jc w:val="both"/>
        <w:rPr>
          <w:rFonts w:cs="Arial"/>
          <w:sz w:val="24"/>
          <w:szCs w:val="22"/>
        </w:rPr>
      </w:pPr>
      <w:r>
        <w:rPr>
          <w:sz w:val="24"/>
          <w:szCs w:val="22"/>
        </w:rPr>
        <w:t xml:space="preserve">"In T.C. </w:t>
      </w:r>
      <w:proofErr w:type="spellStart"/>
      <w:r>
        <w:rPr>
          <w:sz w:val="24"/>
          <w:szCs w:val="22"/>
        </w:rPr>
        <w:t>Truesdell</w:t>
      </w:r>
      <w:proofErr w:type="spellEnd"/>
      <w:r w:rsidR="00DD42C5">
        <w:rPr>
          <w:sz w:val="24"/>
          <w:szCs w:val="22"/>
        </w:rPr>
        <w:t>,</w:t>
      </w:r>
      <w:r>
        <w:rPr>
          <w:sz w:val="24"/>
          <w:szCs w:val="22"/>
        </w:rPr>
        <w:t xml:space="preserve"> we have found a marketing expert who has been involved in </w:t>
      </w:r>
      <w:r w:rsidR="003001D7">
        <w:rPr>
          <w:sz w:val="24"/>
          <w:szCs w:val="22"/>
        </w:rPr>
        <w:t>the agricultural industry</w:t>
      </w:r>
      <w:r>
        <w:rPr>
          <w:sz w:val="24"/>
          <w:szCs w:val="22"/>
        </w:rPr>
        <w:t xml:space="preserve"> since childhood. He will use his extensive knowledge and many years of international experience to support </w:t>
      </w:r>
      <w:proofErr w:type="spellStart"/>
      <w:r>
        <w:rPr>
          <w:sz w:val="24"/>
          <w:szCs w:val="22"/>
        </w:rPr>
        <w:t>Pöttinger's</w:t>
      </w:r>
      <w:proofErr w:type="spellEnd"/>
      <w:r>
        <w:rPr>
          <w:sz w:val="24"/>
          <w:szCs w:val="22"/>
        </w:rPr>
        <w:t xml:space="preserve"> solid growth with innovative marketing concepts", says </w:t>
      </w:r>
      <w:proofErr w:type="spellStart"/>
      <w:r>
        <w:rPr>
          <w:sz w:val="24"/>
          <w:szCs w:val="22"/>
        </w:rPr>
        <w:t>Gregor</w:t>
      </w:r>
      <w:proofErr w:type="spellEnd"/>
      <w:r>
        <w:rPr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Dietachmayr</w:t>
      </w:r>
      <w:proofErr w:type="spellEnd"/>
      <w:r>
        <w:rPr>
          <w:sz w:val="24"/>
          <w:szCs w:val="22"/>
        </w:rPr>
        <w:t xml:space="preserve">, </w:t>
      </w:r>
      <w:r w:rsidR="006E05FE">
        <w:rPr>
          <w:sz w:val="24"/>
          <w:szCs w:val="22"/>
        </w:rPr>
        <w:t>Chief Sales &amp; Marketing Officer</w:t>
      </w:r>
      <w:r>
        <w:rPr>
          <w:sz w:val="24"/>
          <w:szCs w:val="22"/>
        </w:rPr>
        <w:t xml:space="preserve">. </w:t>
      </w:r>
    </w:p>
    <w:p w:rsidR="002136B7" w:rsidRPr="006E05FE" w:rsidRDefault="002136B7" w:rsidP="00F514CE">
      <w:pPr>
        <w:spacing w:line="360" w:lineRule="auto"/>
        <w:jc w:val="both"/>
        <w:rPr>
          <w:rFonts w:cs="Arial"/>
          <w:sz w:val="24"/>
          <w:szCs w:val="22"/>
          <w:lang w:val="en-US"/>
        </w:rPr>
      </w:pPr>
    </w:p>
    <w:p w:rsidR="00AF3C1D" w:rsidRP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</w:rPr>
      </w:pPr>
      <w:r>
        <w:rPr>
          <w:b/>
          <w:sz w:val="24"/>
          <w:szCs w:val="22"/>
        </w:rPr>
        <w:t>Photo preview:</w:t>
      </w:r>
    </w:p>
    <w:tbl>
      <w:tblPr>
        <w:tblStyle w:val="Tabellengitternetz"/>
        <w:tblW w:w="9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29"/>
        <w:gridCol w:w="3172"/>
      </w:tblGrid>
      <w:tr w:rsidR="00AF3C1D" w:rsidTr="002136B7">
        <w:trPr>
          <w:trHeight w:val="380"/>
        </w:trPr>
        <w:tc>
          <w:tcPr>
            <w:tcW w:w="6629" w:type="dxa"/>
            <w:vAlign w:val="center"/>
          </w:tcPr>
          <w:p w:rsidR="002136B7" w:rsidRDefault="001D3169" w:rsidP="00A53612">
            <w:pPr>
              <w:spacing w:line="360" w:lineRule="auto"/>
              <w:rPr>
                <w:rFonts w:cs="Arial"/>
                <w:b/>
              </w:rPr>
            </w:pPr>
            <w:r>
              <w:rPr>
                <w:rFonts w:ascii="Open Sans" w:hAnsi="Open Sans"/>
                <w:noProof/>
                <w:color w:val="2F9F48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357313" cy="904875"/>
                  <wp:effectExtent l="19050" t="0" r="0" b="0"/>
                  <wp:docPr id="3" name="Bild 1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gl/marketing_dietachmayr_truesdell_th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313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  <w:vAlign w:val="center"/>
          </w:tcPr>
          <w:p w:rsidR="00AF3C1D" w:rsidRDefault="00AF3C1D" w:rsidP="00A53612">
            <w:pPr>
              <w:spacing w:line="360" w:lineRule="auto"/>
              <w:rPr>
                <w:rFonts w:cs="Arial"/>
                <w:b/>
                <w:lang w:val="de-DE"/>
              </w:rPr>
            </w:pPr>
          </w:p>
        </w:tc>
      </w:tr>
      <w:tr w:rsidR="00AF3C1D" w:rsidRPr="006B37A3" w:rsidTr="002136B7">
        <w:trPr>
          <w:trHeight w:val="382"/>
        </w:trPr>
        <w:tc>
          <w:tcPr>
            <w:tcW w:w="6629" w:type="dxa"/>
            <w:vAlign w:val="center"/>
          </w:tcPr>
          <w:p w:rsidR="002136B7" w:rsidRPr="001D3169" w:rsidRDefault="002136B7" w:rsidP="00A5361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Gregor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Dietachmayr</w:t>
            </w:r>
            <w:proofErr w:type="spellEnd"/>
            <w:r>
              <w:rPr>
                <w:b/>
                <w:sz w:val="20"/>
                <w:szCs w:val="20"/>
              </w:rPr>
              <w:t xml:space="preserve"> (left) welcomes T.C. </w:t>
            </w:r>
            <w:proofErr w:type="spellStart"/>
            <w:r>
              <w:rPr>
                <w:b/>
                <w:sz w:val="20"/>
                <w:szCs w:val="20"/>
              </w:rPr>
              <w:t>Truesdell</w:t>
            </w:r>
            <w:proofErr w:type="spellEnd"/>
            <w:r>
              <w:rPr>
                <w:b/>
                <w:sz w:val="20"/>
                <w:szCs w:val="20"/>
              </w:rPr>
              <w:t xml:space="preserve"> to the team</w:t>
            </w:r>
          </w:p>
          <w:p w:rsidR="00AF3C1D" w:rsidRPr="001D3169" w:rsidRDefault="007E121C" w:rsidP="00A53612">
            <w:pPr>
              <w:spacing w:line="360" w:lineRule="auto"/>
              <w:rPr>
                <w:rFonts w:cs="Arial"/>
                <w:sz w:val="20"/>
                <w:szCs w:val="20"/>
              </w:rPr>
            </w:pPr>
            <w:hyperlink r:id="rId9" w:history="1">
              <w:r w:rsidR="002E6D8B">
                <w:rPr>
                  <w:rStyle w:val="Hyperlink"/>
                  <w:sz w:val="20"/>
                  <w:szCs w:val="20"/>
                </w:rPr>
                <w:t>http://www.poettinger.at/de_at/Newsroom/Pressebild/3836</w:t>
              </w:r>
            </w:hyperlink>
          </w:p>
          <w:p w:rsidR="001D3169" w:rsidRPr="006E05FE" w:rsidRDefault="001D3169" w:rsidP="00A5361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72" w:type="dxa"/>
            <w:vAlign w:val="center"/>
          </w:tcPr>
          <w:p w:rsidR="00AF3C1D" w:rsidRPr="006E05FE" w:rsidRDefault="00AF3C1D" w:rsidP="00A5361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F3C1D" w:rsidRPr="006B37A3" w:rsidTr="002136B7">
        <w:trPr>
          <w:trHeight w:val="350"/>
        </w:trPr>
        <w:tc>
          <w:tcPr>
            <w:tcW w:w="6629" w:type="dxa"/>
            <w:vAlign w:val="center"/>
          </w:tcPr>
          <w:p w:rsidR="00AF3C1D" w:rsidRPr="006E05FE" w:rsidRDefault="00AF3C1D" w:rsidP="00A5361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72" w:type="dxa"/>
            <w:vAlign w:val="center"/>
          </w:tcPr>
          <w:p w:rsidR="00AF3C1D" w:rsidRPr="006E05FE" w:rsidRDefault="00AF3C1D" w:rsidP="00A5361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CB2D2C" w:rsidRPr="00CB2D2C" w:rsidRDefault="00CB2D2C" w:rsidP="007B12BD">
      <w:pPr>
        <w:jc w:val="both"/>
        <w:rPr>
          <w:rFonts w:cs="Arial"/>
          <w:sz w:val="24"/>
          <w:szCs w:val="22"/>
        </w:rPr>
      </w:pPr>
      <w:r>
        <w:rPr>
          <w:sz w:val="24"/>
          <w:szCs w:val="22"/>
        </w:rPr>
        <w:t>More printer-optimised photos: http://www.poettinger.at/presse</w:t>
      </w:r>
    </w:p>
    <w:p w:rsidR="00CB2D2C" w:rsidRPr="006E05FE" w:rsidRDefault="00CB2D2C" w:rsidP="00F514CE">
      <w:pPr>
        <w:spacing w:line="360" w:lineRule="auto"/>
        <w:jc w:val="both"/>
        <w:rPr>
          <w:rFonts w:cs="Arial"/>
          <w:szCs w:val="22"/>
          <w:lang w:val="en-US"/>
        </w:rPr>
      </w:pPr>
    </w:p>
    <w:sectPr w:rsidR="00CB2D2C" w:rsidRPr="006E05FE" w:rsidSect="00A92099">
      <w:headerReference w:type="default" r:id="rId10"/>
      <w:footerReference w:type="default" r:id="rId11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9F6" w:rsidRDefault="009239F6" w:rsidP="00A92099">
      <w:r>
        <w:separator/>
      </w:r>
    </w:p>
  </w:endnote>
  <w:endnote w:type="continuationSeparator" w:id="0">
    <w:p w:rsidR="009239F6" w:rsidRDefault="009239F6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F6" w:rsidRPr="00796525" w:rsidRDefault="009239F6" w:rsidP="00F514CE">
    <w:pPr>
      <w:rPr>
        <w:rFonts w:cs="Arial"/>
        <w:b/>
        <w:sz w:val="18"/>
        <w:szCs w:val="18"/>
        <w:lang w:val="de-DE"/>
      </w:rPr>
    </w:pPr>
  </w:p>
  <w:p w:rsidR="009239F6" w:rsidRPr="006E05FE" w:rsidRDefault="009239F6" w:rsidP="00F514CE">
    <w:pPr>
      <w:rPr>
        <w:rFonts w:cs="Arial"/>
        <w:b/>
        <w:sz w:val="18"/>
        <w:szCs w:val="18"/>
        <w:lang w:val="de-DE"/>
      </w:rPr>
    </w:pPr>
    <w:r w:rsidRPr="006E05FE">
      <w:rPr>
        <w:b/>
        <w:sz w:val="18"/>
        <w:szCs w:val="18"/>
        <w:lang w:val="de-DE"/>
      </w:rPr>
      <w:t xml:space="preserve">PÖTTINGER Landtechnik GmbH - Corporate </w:t>
    </w:r>
    <w:proofErr w:type="spellStart"/>
    <w:r w:rsidRPr="006E05FE">
      <w:rPr>
        <w:b/>
        <w:sz w:val="18"/>
        <w:szCs w:val="18"/>
        <w:lang w:val="de-DE"/>
      </w:rPr>
      <w:t>communication</w:t>
    </w:r>
    <w:proofErr w:type="spellEnd"/>
  </w:p>
  <w:p w:rsidR="009239F6" w:rsidRPr="006E05FE" w:rsidRDefault="009239F6" w:rsidP="00F514CE">
    <w:pPr>
      <w:rPr>
        <w:rFonts w:cs="Arial"/>
        <w:sz w:val="18"/>
        <w:szCs w:val="18"/>
        <w:lang w:val="de-DE"/>
      </w:rPr>
    </w:pPr>
    <w:r w:rsidRPr="006E05FE">
      <w:rPr>
        <w:sz w:val="18"/>
        <w:szCs w:val="18"/>
        <w:lang w:val="de-DE"/>
      </w:rPr>
      <w:t xml:space="preserve">Inge Steibl, Industriegelände 1, AT-4710 </w:t>
    </w:r>
    <w:proofErr w:type="spellStart"/>
    <w:r w:rsidRPr="006E05FE">
      <w:rPr>
        <w:sz w:val="18"/>
        <w:szCs w:val="18"/>
        <w:lang w:val="de-DE"/>
      </w:rPr>
      <w:t>Grieskirchen</w:t>
    </w:r>
    <w:proofErr w:type="spellEnd"/>
  </w:p>
  <w:p w:rsidR="009239F6" w:rsidRPr="00796525" w:rsidRDefault="009239F6" w:rsidP="00F514CE">
    <w:pPr>
      <w:rPr>
        <w:rFonts w:cs="Arial"/>
        <w:sz w:val="18"/>
        <w:szCs w:val="18"/>
      </w:rPr>
    </w:pPr>
    <w:r>
      <w:rPr>
        <w:sz w:val="18"/>
        <w:szCs w:val="18"/>
      </w:rPr>
      <w:t xml:space="preserve">Tel: +43 7248 600-2415, Email: </w:t>
    </w:r>
    <w:hyperlink r:id="rId1" w:history="1">
      <w:r>
        <w:rPr>
          <w:sz w:val="18"/>
          <w:szCs w:val="18"/>
        </w:rPr>
        <w:t>inge.steibl@poettinger.at</w:t>
      </w:r>
    </w:hyperlink>
    <w:r>
      <w:rPr>
        <w:sz w:val="18"/>
        <w:szCs w:val="18"/>
      </w:rPr>
      <w:t xml:space="preserve">, </w:t>
    </w:r>
    <w:hyperlink r:id="rId2" w:history="1">
      <w:r>
        <w:rPr>
          <w:sz w:val="18"/>
          <w:szCs w:val="18"/>
        </w:rPr>
        <w:t>www.poettinger.at</w:t>
      </w:r>
    </w:hyperlink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</w:t>
    </w:r>
    <w:r w:rsidR="007E121C" w:rsidRPr="00AB6584">
      <w:rPr>
        <w:rFonts w:cs="Arial"/>
        <w:sz w:val="18"/>
        <w:szCs w:val="18"/>
      </w:rPr>
      <w:fldChar w:fldCharType="begin"/>
    </w:r>
    <w:r w:rsidRPr="00AB6584">
      <w:rPr>
        <w:rFonts w:cs="Arial"/>
        <w:sz w:val="18"/>
        <w:szCs w:val="18"/>
      </w:rPr>
      <w:instrText xml:space="preserve"> PAGE   \* MERGEFORMAT </w:instrText>
    </w:r>
    <w:r w:rsidR="007E121C" w:rsidRPr="00AB6584">
      <w:rPr>
        <w:rFonts w:cs="Arial"/>
        <w:sz w:val="18"/>
        <w:szCs w:val="18"/>
      </w:rPr>
      <w:fldChar w:fldCharType="separate"/>
    </w:r>
    <w:r w:rsidR="007E6725">
      <w:rPr>
        <w:rFonts w:cs="Arial"/>
        <w:noProof/>
        <w:sz w:val="18"/>
        <w:szCs w:val="18"/>
      </w:rPr>
      <w:t>2</w:t>
    </w:r>
    <w:r w:rsidR="007E121C" w:rsidRPr="00AB6584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9F6" w:rsidRDefault="009239F6" w:rsidP="00A92099">
      <w:r>
        <w:separator/>
      </w:r>
    </w:p>
  </w:footnote>
  <w:footnote w:type="continuationSeparator" w:id="0">
    <w:p w:rsidR="009239F6" w:rsidRDefault="009239F6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F6" w:rsidRDefault="009239F6" w:rsidP="00F2555A">
    <w:pPr>
      <w:spacing w:line="360" w:lineRule="auto"/>
      <w:rPr>
        <w:rFonts w:cs="Arial"/>
        <w:sz w:val="24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39F6" w:rsidRDefault="009239F6" w:rsidP="00F2555A">
    <w:pPr>
      <w:spacing w:line="360" w:lineRule="auto"/>
      <w:rPr>
        <w:rFonts w:cs="Arial"/>
        <w:sz w:val="24"/>
        <w:lang w:val="de-DE"/>
      </w:rPr>
    </w:pPr>
  </w:p>
  <w:p w:rsidR="009239F6" w:rsidRDefault="009239F6" w:rsidP="00796525">
    <w:pPr>
      <w:tabs>
        <w:tab w:val="left" w:pos="8265"/>
      </w:tabs>
      <w:spacing w:line="360" w:lineRule="auto"/>
      <w:rPr>
        <w:rFonts w:cs="Arial"/>
        <w:b/>
        <w:sz w:val="24"/>
      </w:rPr>
    </w:pPr>
    <w:r>
      <w:rPr>
        <w:b/>
        <w:sz w:val="24"/>
      </w:rPr>
      <w:t>Press release</w:t>
    </w:r>
  </w:p>
  <w:p w:rsidR="009239F6" w:rsidRPr="00563BB7" w:rsidRDefault="009239F6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20B67"/>
    <w:rsid w:val="0000763A"/>
    <w:rsid w:val="00012C97"/>
    <w:rsid w:val="000D1C0C"/>
    <w:rsid w:val="001A7EDC"/>
    <w:rsid w:val="001D3169"/>
    <w:rsid w:val="001F6D44"/>
    <w:rsid w:val="002136B7"/>
    <w:rsid w:val="00282D5E"/>
    <w:rsid w:val="002E6D8B"/>
    <w:rsid w:val="003001D7"/>
    <w:rsid w:val="0033632A"/>
    <w:rsid w:val="00354C49"/>
    <w:rsid w:val="00387BE9"/>
    <w:rsid w:val="003A1396"/>
    <w:rsid w:val="003A6B12"/>
    <w:rsid w:val="003B6E17"/>
    <w:rsid w:val="003E051A"/>
    <w:rsid w:val="003E62B2"/>
    <w:rsid w:val="00435FDA"/>
    <w:rsid w:val="00475180"/>
    <w:rsid w:val="00475F1D"/>
    <w:rsid w:val="004A23E5"/>
    <w:rsid w:val="004A4D6F"/>
    <w:rsid w:val="004D51C0"/>
    <w:rsid w:val="005039B8"/>
    <w:rsid w:val="00520B67"/>
    <w:rsid w:val="00530BFB"/>
    <w:rsid w:val="005356B2"/>
    <w:rsid w:val="00553987"/>
    <w:rsid w:val="00563BB7"/>
    <w:rsid w:val="005837EB"/>
    <w:rsid w:val="005A4F67"/>
    <w:rsid w:val="005C0FA7"/>
    <w:rsid w:val="006B37A3"/>
    <w:rsid w:val="006E05FE"/>
    <w:rsid w:val="006E2D89"/>
    <w:rsid w:val="00796525"/>
    <w:rsid w:val="007A709A"/>
    <w:rsid w:val="007B12BD"/>
    <w:rsid w:val="007B4598"/>
    <w:rsid w:val="007C29FB"/>
    <w:rsid w:val="007C745B"/>
    <w:rsid w:val="007E121C"/>
    <w:rsid w:val="007E6725"/>
    <w:rsid w:val="007F7F43"/>
    <w:rsid w:val="0081122D"/>
    <w:rsid w:val="00811873"/>
    <w:rsid w:val="00852192"/>
    <w:rsid w:val="008857FE"/>
    <w:rsid w:val="009239F6"/>
    <w:rsid w:val="00930D86"/>
    <w:rsid w:val="00942D8D"/>
    <w:rsid w:val="00965677"/>
    <w:rsid w:val="00993CD9"/>
    <w:rsid w:val="009C6093"/>
    <w:rsid w:val="00A53612"/>
    <w:rsid w:val="00A65772"/>
    <w:rsid w:val="00A92099"/>
    <w:rsid w:val="00AB6584"/>
    <w:rsid w:val="00AC3755"/>
    <w:rsid w:val="00AF3C1D"/>
    <w:rsid w:val="00B172F3"/>
    <w:rsid w:val="00BA1696"/>
    <w:rsid w:val="00C12759"/>
    <w:rsid w:val="00C22754"/>
    <w:rsid w:val="00C75A5C"/>
    <w:rsid w:val="00CB2C5F"/>
    <w:rsid w:val="00CB2D2C"/>
    <w:rsid w:val="00D4032F"/>
    <w:rsid w:val="00D443B7"/>
    <w:rsid w:val="00DB042E"/>
    <w:rsid w:val="00DD42C5"/>
    <w:rsid w:val="00DE3876"/>
    <w:rsid w:val="00E26C97"/>
    <w:rsid w:val="00E63E2D"/>
    <w:rsid w:val="00E663BF"/>
    <w:rsid w:val="00EF046D"/>
    <w:rsid w:val="00F05C97"/>
    <w:rsid w:val="00F2555A"/>
    <w:rsid w:val="00F514CE"/>
    <w:rsid w:val="00F523EB"/>
    <w:rsid w:val="00F54F95"/>
    <w:rsid w:val="00F8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GB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GB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GB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GB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gl/marketing_dietachmayr_truesdell_hq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de_at/Newsroom/Pressebild/383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7\Endversione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12E3A1E-7BFB-472F-9201-EB035EF7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2</Pages>
  <Words>361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Alois Poettinger Maschinenfabrik GmbH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cp:lastPrinted>2016-12-20T10:37:00Z</cp:lastPrinted>
  <dcterms:created xsi:type="dcterms:W3CDTF">2017-01-09T14:24:00Z</dcterms:created>
  <dcterms:modified xsi:type="dcterms:W3CDTF">2017-01-09T14:24:00Z</dcterms:modified>
</cp:coreProperties>
</file>