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1038" w14:textId="77777777" w:rsidR="00305846" w:rsidRPr="00305846" w:rsidRDefault="00F34FB8" w:rsidP="00F32A36">
      <w:pPr>
        <w:spacing w:after="0" w:line="360" w:lineRule="auto"/>
        <w:rPr>
          <w:rFonts w:ascii="Arial" w:eastAsia="Times New Roman" w:hAnsi="Arial" w:cs="Arial"/>
          <w:sz w:val="40"/>
          <w:szCs w:val="40"/>
          <w:lang w:eastAsia="de-DE"/>
        </w:rPr>
      </w:pPr>
      <w:r w:rsidRPr="00305846">
        <w:rPr>
          <w:rFonts w:ascii="Arial" w:eastAsia="Times New Roman" w:hAnsi="Arial" w:cs="Arial"/>
          <w:sz w:val="40"/>
          <w:szCs w:val="40"/>
          <w:lang w:eastAsia="de-DE"/>
        </w:rPr>
        <w:t>Pöttinger</w:t>
      </w:r>
      <w:r w:rsidR="007E75A1" w:rsidRPr="00305846">
        <w:rPr>
          <w:rFonts w:ascii="Arial" w:eastAsia="Times New Roman" w:hAnsi="Arial" w:cs="Arial"/>
          <w:sz w:val="40"/>
          <w:szCs w:val="40"/>
          <w:lang w:eastAsia="de-DE"/>
        </w:rPr>
        <w:t xml:space="preserve"> präsentiert </w:t>
      </w:r>
      <w:r w:rsidR="00305846" w:rsidRPr="00305846">
        <w:rPr>
          <w:rFonts w:ascii="Arial" w:eastAsia="Times New Roman" w:hAnsi="Arial" w:cs="Arial"/>
          <w:sz w:val="40"/>
          <w:szCs w:val="40"/>
          <w:lang w:eastAsia="de-DE"/>
        </w:rPr>
        <w:t>neue IMPRESS 3000</w:t>
      </w:r>
    </w:p>
    <w:p w14:paraId="3818E323" w14:textId="1BD85B3D" w:rsidR="00DC4DB3" w:rsidRPr="00305846" w:rsidRDefault="00305846" w:rsidP="00F32A36">
      <w:pPr>
        <w:spacing w:after="0" w:line="360" w:lineRule="auto"/>
        <w:rPr>
          <w:rFonts w:ascii="Arial" w:eastAsia="Times New Roman" w:hAnsi="Arial" w:cs="Arial"/>
          <w:sz w:val="30"/>
          <w:szCs w:val="30"/>
          <w:lang w:eastAsia="de-DE"/>
        </w:rPr>
      </w:pPr>
      <w:r w:rsidRPr="00305846">
        <w:rPr>
          <w:rFonts w:ascii="Arial" w:eastAsia="Times New Roman" w:hAnsi="Arial" w:cs="Arial"/>
          <w:sz w:val="30"/>
          <w:szCs w:val="30"/>
          <w:lang w:eastAsia="de-DE"/>
        </w:rPr>
        <w:t>U</w:t>
      </w:r>
      <w:r w:rsidR="007E75A1" w:rsidRPr="00305846">
        <w:rPr>
          <w:rFonts w:ascii="Arial" w:eastAsia="Times New Roman" w:hAnsi="Arial" w:cs="Arial"/>
          <w:sz w:val="30"/>
          <w:szCs w:val="30"/>
          <w:lang w:eastAsia="de-DE"/>
        </w:rPr>
        <w:t xml:space="preserve">mfangreiches </w:t>
      </w:r>
      <w:r w:rsidR="00CE2548" w:rsidRPr="00305846">
        <w:rPr>
          <w:rFonts w:ascii="Arial" w:eastAsia="Times New Roman" w:hAnsi="Arial" w:cs="Arial"/>
          <w:sz w:val="30"/>
          <w:szCs w:val="30"/>
          <w:lang w:eastAsia="de-DE"/>
        </w:rPr>
        <w:t>Facelift</w:t>
      </w:r>
      <w:r w:rsidR="007E75A1" w:rsidRPr="00305846">
        <w:rPr>
          <w:rFonts w:ascii="Arial" w:eastAsia="Times New Roman" w:hAnsi="Arial" w:cs="Arial"/>
          <w:sz w:val="30"/>
          <w:szCs w:val="30"/>
          <w:lang w:eastAsia="de-DE"/>
        </w:rPr>
        <w:t xml:space="preserve"> </w:t>
      </w:r>
      <w:r w:rsidRPr="00305846">
        <w:rPr>
          <w:rFonts w:ascii="Arial" w:eastAsia="Times New Roman" w:hAnsi="Arial" w:cs="Arial"/>
          <w:sz w:val="30"/>
          <w:szCs w:val="30"/>
          <w:lang w:eastAsia="de-DE"/>
        </w:rPr>
        <w:t xml:space="preserve">der </w:t>
      </w:r>
      <w:r w:rsidR="001F2E8B" w:rsidRPr="00305846">
        <w:rPr>
          <w:rFonts w:ascii="Arial" w:eastAsia="Times New Roman" w:hAnsi="Arial" w:cs="Arial"/>
          <w:sz w:val="30"/>
          <w:szCs w:val="30"/>
          <w:lang w:eastAsia="de-DE"/>
        </w:rPr>
        <w:t>ersten Generation</w:t>
      </w:r>
      <w:r w:rsidRPr="00305846">
        <w:rPr>
          <w:rFonts w:ascii="Arial" w:eastAsia="Times New Roman" w:hAnsi="Arial" w:cs="Arial"/>
          <w:sz w:val="30"/>
          <w:szCs w:val="30"/>
          <w:lang w:eastAsia="de-DE"/>
        </w:rPr>
        <w:t xml:space="preserve"> </w:t>
      </w:r>
      <w:r w:rsidR="007E75A1" w:rsidRPr="00305846">
        <w:rPr>
          <w:rFonts w:ascii="Arial" w:eastAsia="Times New Roman" w:hAnsi="Arial" w:cs="Arial"/>
          <w:sz w:val="30"/>
          <w:szCs w:val="30"/>
          <w:lang w:eastAsia="de-DE"/>
        </w:rPr>
        <w:t>Rundba</w:t>
      </w:r>
      <w:r w:rsidRPr="00305846">
        <w:rPr>
          <w:rFonts w:ascii="Arial" w:eastAsia="Times New Roman" w:hAnsi="Arial" w:cs="Arial"/>
          <w:sz w:val="30"/>
          <w:szCs w:val="30"/>
          <w:lang w:eastAsia="de-DE"/>
        </w:rPr>
        <w:t>llenpressen</w:t>
      </w:r>
    </w:p>
    <w:p w14:paraId="3A535A9B" w14:textId="2ED98C7B" w:rsidR="00DC4DB3" w:rsidRPr="00305846" w:rsidRDefault="00305846" w:rsidP="00FE70E4">
      <w:pPr>
        <w:spacing w:after="0" w:line="360" w:lineRule="auto"/>
        <w:jc w:val="both"/>
        <w:rPr>
          <w:rFonts w:ascii="Arial" w:eastAsia="Times New Roman" w:hAnsi="Arial" w:cs="Arial"/>
          <w:sz w:val="24"/>
          <w:szCs w:val="24"/>
          <w:lang w:eastAsia="de-DE"/>
        </w:rPr>
      </w:pPr>
      <w:r>
        <w:rPr>
          <w:rFonts w:ascii="Arial" w:eastAsia="Times New Roman" w:hAnsi="Arial" w:cs="Arial"/>
          <w:sz w:val="24"/>
          <w:szCs w:val="24"/>
          <w:lang w:eastAsia="de-DE"/>
        </w:rPr>
        <w:t xml:space="preserve">Der österreichische Landmaschinenhersteller Pöttinger hat vor fünf Jahren seine vollständig eigenentwickelte Rundballenpresse IMPRESS erfolgreich auf den Markt gebracht. Unter der Prämisse, Gutes noch besser zu machen, </w:t>
      </w:r>
      <w:r w:rsidR="00FE70E4">
        <w:rPr>
          <w:rFonts w:ascii="Arial" w:eastAsia="Times New Roman" w:hAnsi="Arial" w:cs="Arial"/>
          <w:sz w:val="24"/>
          <w:szCs w:val="24"/>
          <w:lang w:eastAsia="de-DE"/>
        </w:rPr>
        <w:t>wurde die IMPRESS einem Facelift unterzogen und zeigt sich nun mit frischem Design, neuem Namen und intelligenten Details.</w:t>
      </w:r>
      <w:r w:rsidR="004200DA">
        <w:rPr>
          <w:rFonts w:ascii="Arial" w:eastAsia="Times New Roman" w:hAnsi="Arial" w:cs="Arial"/>
          <w:sz w:val="24"/>
          <w:szCs w:val="24"/>
          <w:lang w:eastAsia="de-DE"/>
        </w:rPr>
        <w:t xml:space="preserve"> Die neuen Rundballenpressen sind ab Oktober erhältlich.</w:t>
      </w:r>
    </w:p>
    <w:p w14:paraId="08538416" w14:textId="77777777" w:rsidR="00FE70E4" w:rsidRDefault="00FE70E4" w:rsidP="00F32A36">
      <w:pPr>
        <w:spacing w:after="0" w:line="360" w:lineRule="auto"/>
        <w:rPr>
          <w:rFonts w:ascii="Arial" w:eastAsia="Times New Roman" w:hAnsi="Arial" w:cs="Arial"/>
          <w:b/>
          <w:bCs/>
          <w:sz w:val="24"/>
          <w:szCs w:val="24"/>
          <w:lang w:eastAsia="de-DE"/>
        </w:rPr>
      </w:pPr>
    </w:p>
    <w:p w14:paraId="2CCC2346" w14:textId="1D776467" w:rsidR="00B77BCF" w:rsidRPr="001D303D" w:rsidRDefault="00013760" w:rsidP="00F32A36">
      <w:pPr>
        <w:spacing w:after="0" w:line="360" w:lineRule="auto"/>
        <w:rPr>
          <w:rFonts w:ascii="Arial" w:eastAsia="Times New Roman" w:hAnsi="Arial" w:cs="Arial"/>
          <w:b/>
          <w:bCs/>
          <w:sz w:val="24"/>
          <w:szCs w:val="24"/>
          <w:lang w:eastAsia="de-DE"/>
        </w:rPr>
      </w:pPr>
      <w:r w:rsidRPr="001D303D">
        <w:rPr>
          <w:rFonts w:ascii="Arial" w:eastAsia="Times New Roman" w:hAnsi="Arial" w:cs="Arial"/>
          <w:b/>
          <w:bCs/>
          <w:sz w:val="24"/>
          <w:szCs w:val="24"/>
          <w:lang w:eastAsia="de-DE"/>
        </w:rPr>
        <w:t>Bedienerfreundlichkeit und Zuverlässigkeit im Fokus</w:t>
      </w:r>
    </w:p>
    <w:p w14:paraId="4B79E374" w14:textId="5B6E2501" w:rsidR="00DC4DB3" w:rsidRDefault="00DC4DB3" w:rsidP="000A33A6">
      <w:pPr>
        <w:spacing w:after="0" w:line="360" w:lineRule="auto"/>
        <w:jc w:val="both"/>
        <w:rPr>
          <w:rFonts w:ascii="Arial" w:eastAsia="Times New Roman" w:hAnsi="Arial" w:cs="Arial"/>
          <w:sz w:val="24"/>
          <w:szCs w:val="24"/>
          <w:lang w:eastAsia="de-DE"/>
        </w:rPr>
      </w:pPr>
      <w:r>
        <w:rPr>
          <w:rFonts w:ascii="Arial" w:eastAsia="Times New Roman" w:hAnsi="Arial" w:cs="Arial"/>
          <w:sz w:val="24"/>
          <w:szCs w:val="24"/>
          <w:lang w:eastAsia="de-DE"/>
        </w:rPr>
        <w:t xml:space="preserve">Unter dem </w:t>
      </w:r>
      <w:r w:rsidR="001D303D">
        <w:rPr>
          <w:rFonts w:ascii="Arial" w:eastAsia="Times New Roman" w:hAnsi="Arial" w:cs="Arial"/>
          <w:sz w:val="24"/>
          <w:szCs w:val="24"/>
          <w:lang w:eastAsia="de-DE"/>
        </w:rPr>
        <w:t xml:space="preserve">neuen </w:t>
      </w:r>
      <w:r>
        <w:rPr>
          <w:rFonts w:ascii="Arial" w:eastAsia="Times New Roman" w:hAnsi="Arial" w:cs="Arial"/>
          <w:sz w:val="24"/>
          <w:szCs w:val="24"/>
          <w:lang w:eastAsia="de-DE"/>
        </w:rPr>
        <w:t>Kleid gab es</w:t>
      </w:r>
      <w:r w:rsidRPr="00487DDB">
        <w:rPr>
          <w:rFonts w:ascii="Arial" w:eastAsia="Times New Roman" w:hAnsi="Arial" w:cs="Arial"/>
          <w:color w:val="FF0000"/>
          <w:sz w:val="24"/>
          <w:szCs w:val="24"/>
          <w:lang w:eastAsia="de-DE"/>
        </w:rPr>
        <w:t xml:space="preserve"> </w:t>
      </w:r>
      <w:r>
        <w:rPr>
          <w:rFonts w:ascii="Arial" w:eastAsia="Times New Roman" w:hAnsi="Arial" w:cs="Arial"/>
          <w:sz w:val="24"/>
          <w:szCs w:val="24"/>
          <w:lang w:eastAsia="de-DE"/>
        </w:rPr>
        <w:t xml:space="preserve">eine Reihe an </w:t>
      </w:r>
      <w:r w:rsidR="00CD2DE8">
        <w:rPr>
          <w:rFonts w:ascii="Arial" w:eastAsia="Times New Roman" w:hAnsi="Arial" w:cs="Arial"/>
          <w:sz w:val="24"/>
          <w:szCs w:val="24"/>
          <w:lang w:eastAsia="de-DE"/>
        </w:rPr>
        <w:t>V</w:t>
      </w:r>
      <w:r>
        <w:rPr>
          <w:rFonts w:ascii="Arial" w:eastAsia="Times New Roman" w:hAnsi="Arial" w:cs="Arial"/>
          <w:sz w:val="24"/>
          <w:szCs w:val="24"/>
          <w:lang w:eastAsia="de-DE"/>
        </w:rPr>
        <w:t>erbesserungen</w:t>
      </w:r>
      <w:r w:rsidR="001D303D">
        <w:rPr>
          <w:rFonts w:ascii="Arial" w:eastAsia="Times New Roman" w:hAnsi="Arial" w:cs="Arial"/>
          <w:sz w:val="24"/>
          <w:szCs w:val="24"/>
          <w:lang w:eastAsia="de-DE"/>
        </w:rPr>
        <w:t>,</w:t>
      </w:r>
      <w:r>
        <w:rPr>
          <w:rFonts w:ascii="Arial" w:eastAsia="Times New Roman" w:hAnsi="Arial" w:cs="Arial"/>
          <w:sz w:val="24"/>
          <w:szCs w:val="24"/>
          <w:lang w:eastAsia="de-DE"/>
        </w:rPr>
        <w:t xml:space="preserve"> sowie die Einführung einer Vielzahl an neuen Au</w:t>
      </w:r>
      <w:r w:rsidR="00DE3969">
        <w:rPr>
          <w:rFonts w:ascii="Arial" w:eastAsia="Times New Roman" w:hAnsi="Arial" w:cs="Arial"/>
          <w:sz w:val="24"/>
          <w:szCs w:val="24"/>
          <w:lang w:eastAsia="de-DE"/>
        </w:rPr>
        <w:t>s</w:t>
      </w:r>
      <w:r>
        <w:rPr>
          <w:rFonts w:ascii="Arial" w:eastAsia="Times New Roman" w:hAnsi="Arial" w:cs="Arial"/>
          <w:sz w:val="24"/>
          <w:szCs w:val="24"/>
          <w:lang w:eastAsia="de-DE"/>
        </w:rPr>
        <w:t xml:space="preserve">stattungsoptionen. </w:t>
      </w:r>
      <w:r w:rsidR="0041588A">
        <w:rPr>
          <w:rFonts w:ascii="Arial" w:eastAsia="Times New Roman" w:hAnsi="Arial" w:cs="Arial"/>
          <w:sz w:val="24"/>
          <w:szCs w:val="24"/>
          <w:lang w:eastAsia="de-DE"/>
        </w:rPr>
        <w:t>Bewährte Baugruppen wie</w:t>
      </w:r>
      <w:r w:rsidR="00FD682F">
        <w:rPr>
          <w:rFonts w:ascii="Arial" w:eastAsia="Times New Roman" w:hAnsi="Arial" w:cs="Arial"/>
          <w:sz w:val="24"/>
          <w:szCs w:val="24"/>
          <w:lang w:eastAsia="de-DE"/>
        </w:rPr>
        <w:t xml:space="preserve"> die Pendel-</w:t>
      </w:r>
      <w:r w:rsidR="0041588A">
        <w:rPr>
          <w:rFonts w:ascii="Arial" w:eastAsia="Times New Roman" w:hAnsi="Arial" w:cs="Arial"/>
          <w:sz w:val="24"/>
          <w:szCs w:val="24"/>
          <w:lang w:eastAsia="de-DE"/>
        </w:rPr>
        <w:t xml:space="preserve">Pick-up, </w:t>
      </w:r>
      <w:r w:rsidR="00FD682F">
        <w:rPr>
          <w:rFonts w:ascii="Arial" w:eastAsia="Times New Roman" w:hAnsi="Arial" w:cs="Arial"/>
          <w:sz w:val="24"/>
          <w:szCs w:val="24"/>
          <w:lang w:eastAsia="de-DE"/>
        </w:rPr>
        <w:t>de</w:t>
      </w:r>
      <w:r w:rsidR="00FE70E4">
        <w:rPr>
          <w:rFonts w:ascii="Arial" w:eastAsia="Times New Roman" w:hAnsi="Arial" w:cs="Arial"/>
          <w:sz w:val="24"/>
          <w:szCs w:val="24"/>
          <w:lang w:eastAsia="de-DE"/>
        </w:rPr>
        <w:t>r</w:t>
      </w:r>
      <w:r w:rsidR="00FD682F">
        <w:rPr>
          <w:rFonts w:ascii="Arial" w:eastAsia="Times New Roman" w:hAnsi="Arial" w:cs="Arial"/>
          <w:sz w:val="24"/>
          <w:szCs w:val="24"/>
          <w:lang w:eastAsia="de-DE"/>
        </w:rPr>
        <w:t xml:space="preserve"> LIFTUP </w:t>
      </w:r>
      <w:r w:rsidR="0041588A">
        <w:rPr>
          <w:rFonts w:ascii="Arial" w:eastAsia="Times New Roman" w:hAnsi="Arial" w:cs="Arial"/>
          <w:sz w:val="24"/>
          <w:szCs w:val="24"/>
          <w:lang w:eastAsia="de-DE"/>
        </w:rPr>
        <w:t>Rotor oder</w:t>
      </w:r>
      <w:r w:rsidR="00FD682F">
        <w:rPr>
          <w:rFonts w:ascii="Arial" w:eastAsia="Times New Roman" w:hAnsi="Arial" w:cs="Arial"/>
          <w:sz w:val="24"/>
          <w:szCs w:val="24"/>
          <w:lang w:eastAsia="de-DE"/>
        </w:rPr>
        <w:t xml:space="preserve"> d</w:t>
      </w:r>
      <w:r w:rsidR="00FE70E4">
        <w:rPr>
          <w:rFonts w:ascii="Arial" w:eastAsia="Times New Roman" w:hAnsi="Arial" w:cs="Arial"/>
          <w:sz w:val="24"/>
          <w:szCs w:val="24"/>
          <w:lang w:eastAsia="de-DE"/>
        </w:rPr>
        <w:t>as</w:t>
      </w:r>
      <w:r w:rsidR="0041588A">
        <w:rPr>
          <w:rFonts w:ascii="Arial" w:eastAsia="Times New Roman" w:hAnsi="Arial" w:cs="Arial"/>
          <w:sz w:val="24"/>
          <w:szCs w:val="24"/>
          <w:lang w:eastAsia="de-DE"/>
        </w:rPr>
        <w:t xml:space="preserve"> Schneidwerk</w:t>
      </w:r>
      <w:r w:rsidR="00FD682F">
        <w:rPr>
          <w:rFonts w:ascii="Arial" w:eastAsia="Times New Roman" w:hAnsi="Arial" w:cs="Arial"/>
          <w:sz w:val="24"/>
          <w:szCs w:val="24"/>
          <w:lang w:eastAsia="de-DE"/>
        </w:rPr>
        <w:t xml:space="preserve"> mit bis zu 32 Messer</w:t>
      </w:r>
      <w:r w:rsidR="0041588A">
        <w:rPr>
          <w:rFonts w:ascii="Arial" w:eastAsia="Times New Roman" w:hAnsi="Arial" w:cs="Arial"/>
          <w:sz w:val="24"/>
          <w:szCs w:val="24"/>
          <w:lang w:eastAsia="de-DE"/>
        </w:rPr>
        <w:t xml:space="preserve"> wurden nicht veränder</w:t>
      </w:r>
      <w:r w:rsidR="0067733C">
        <w:rPr>
          <w:rFonts w:ascii="Arial" w:eastAsia="Times New Roman" w:hAnsi="Arial" w:cs="Arial"/>
          <w:sz w:val="24"/>
          <w:szCs w:val="24"/>
          <w:lang w:eastAsia="de-DE"/>
        </w:rPr>
        <w:t>t</w:t>
      </w:r>
      <w:r w:rsidR="0041588A">
        <w:rPr>
          <w:rFonts w:ascii="Arial" w:eastAsia="Times New Roman" w:hAnsi="Arial" w:cs="Arial"/>
          <w:sz w:val="24"/>
          <w:szCs w:val="24"/>
          <w:lang w:eastAsia="de-DE"/>
        </w:rPr>
        <w:t xml:space="preserve">. </w:t>
      </w:r>
      <w:r w:rsidR="00B148CD">
        <w:rPr>
          <w:rFonts w:ascii="Arial" w:eastAsia="Times New Roman" w:hAnsi="Arial" w:cs="Arial"/>
          <w:sz w:val="24"/>
          <w:szCs w:val="24"/>
          <w:lang w:eastAsia="de-DE"/>
        </w:rPr>
        <w:t xml:space="preserve">Trotzdem produzieren die </w:t>
      </w:r>
      <w:r w:rsidR="00FE70E4">
        <w:rPr>
          <w:rFonts w:ascii="Arial" w:eastAsia="Times New Roman" w:hAnsi="Arial" w:cs="Arial"/>
          <w:sz w:val="24"/>
          <w:szCs w:val="24"/>
          <w:lang w:eastAsia="de-DE"/>
        </w:rPr>
        <w:t>IMPRESS</w:t>
      </w:r>
      <w:r w:rsidR="00B148CD">
        <w:rPr>
          <w:rFonts w:ascii="Arial" w:eastAsia="Times New Roman" w:hAnsi="Arial" w:cs="Arial"/>
          <w:sz w:val="24"/>
          <w:szCs w:val="24"/>
          <w:lang w:eastAsia="de-DE"/>
        </w:rPr>
        <w:t xml:space="preserve"> V Modelle durch Erhöhung </w:t>
      </w:r>
      <w:r w:rsidR="0041588A">
        <w:rPr>
          <w:rFonts w:ascii="Arial" w:eastAsia="Times New Roman" w:hAnsi="Arial" w:cs="Arial"/>
          <w:sz w:val="24"/>
          <w:szCs w:val="24"/>
          <w:lang w:eastAsia="de-DE"/>
        </w:rPr>
        <w:t>des Pressdrucks um 20</w:t>
      </w:r>
      <w:r w:rsidR="00FE70E4">
        <w:rPr>
          <w:rFonts w:ascii="Arial" w:eastAsia="Times New Roman" w:hAnsi="Arial" w:cs="Arial"/>
          <w:sz w:val="24"/>
          <w:szCs w:val="24"/>
          <w:lang w:eastAsia="de-DE"/>
        </w:rPr>
        <w:t xml:space="preserve"> Prozent</w:t>
      </w:r>
      <w:r w:rsidR="0041588A">
        <w:rPr>
          <w:rFonts w:ascii="Arial" w:eastAsia="Times New Roman" w:hAnsi="Arial" w:cs="Arial"/>
          <w:sz w:val="24"/>
          <w:szCs w:val="24"/>
          <w:lang w:eastAsia="de-DE"/>
        </w:rPr>
        <w:t xml:space="preserve"> nun noch festere, schwerere Ballen als zuvor.</w:t>
      </w:r>
      <w:r w:rsidR="00E97949">
        <w:rPr>
          <w:rFonts w:ascii="Arial" w:eastAsia="Times New Roman" w:hAnsi="Arial" w:cs="Arial"/>
          <w:sz w:val="24"/>
          <w:szCs w:val="24"/>
          <w:lang w:eastAsia="de-DE"/>
        </w:rPr>
        <w:t xml:space="preserve"> </w:t>
      </w:r>
      <w:r w:rsidR="00CD2DE8">
        <w:rPr>
          <w:rFonts w:ascii="Arial" w:eastAsia="Times New Roman" w:hAnsi="Arial" w:cs="Arial"/>
          <w:sz w:val="24"/>
          <w:szCs w:val="24"/>
          <w:lang w:eastAsia="de-DE"/>
        </w:rPr>
        <w:t>Mit der</w:t>
      </w:r>
      <w:r w:rsidR="00E97949">
        <w:rPr>
          <w:rFonts w:ascii="Arial" w:eastAsia="Times New Roman" w:hAnsi="Arial" w:cs="Arial"/>
          <w:sz w:val="24"/>
          <w:szCs w:val="24"/>
          <w:lang w:eastAsia="de-DE"/>
        </w:rPr>
        <w:t xml:space="preserve"> Ausweitung</w:t>
      </w:r>
      <w:r w:rsidR="00E97949" w:rsidRPr="009D1FDB">
        <w:rPr>
          <w:rFonts w:ascii="Arial" w:eastAsia="Times New Roman" w:hAnsi="Arial" w:cs="Arial"/>
          <w:sz w:val="24"/>
          <w:szCs w:val="24"/>
          <w:lang w:eastAsia="de-DE"/>
        </w:rPr>
        <w:t xml:space="preserve"> </w:t>
      </w:r>
      <w:r w:rsidR="00AB4CF9">
        <w:rPr>
          <w:rFonts w:ascii="Arial" w:eastAsia="Times New Roman" w:hAnsi="Arial" w:cs="Arial"/>
          <w:sz w:val="24"/>
          <w:szCs w:val="24"/>
          <w:lang w:eastAsia="de-DE"/>
        </w:rPr>
        <w:t>der</w:t>
      </w:r>
      <w:r w:rsidR="00487DDB" w:rsidRPr="009D1FDB">
        <w:rPr>
          <w:rFonts w:ascii="Arial" w:eastAsia="Times New Roman" w:hAnsi="Arial" w:cs="Arial"/>
          <w:sz w:val="24"/>
          <w:szCs w:val="24"/>
          <w:lang w:eastAsia="de-DE"/>
        </w:rPr>
        <w:t xml:space="preserve"> </w:t>
      </w:r>
      <w:r w:rsidR="00E97949">
        <w:rPr>
          <w:rFonts w:ascii="Arial" w:eastAsia="Times New Roman" w:hAnsi="Arial" w:cs="Arial"/>
          <w:sz w:val="24"/>
          <w:szCs w:val="24"/>
          <w:lang w:eastAsia="de-DE"/>
        </w:rPr>
        <w:t xml:space="preserve">Optionen </w:t>
      </w:r>
      <w:r w:rsidR="00CD2DE8">
        <w:rPr>
          <w:rFonts w:ascii="Arial" w:eastAsia="Times New Roman" w:hAnsi="Arial" w:cs="Arial"/>
          <w:sz w:val="24"/>
          <w:szCs w:val="24"/>
          <w:lang w:eastAsia="de-DE"/>
        </w:rPr>
        <w:t>wird man</w:t>
      </w:r>
      <w:r w:rsidR="00E97949">
        <w:rPr>
          <w:rFonts w:ascii="Arial" w:eastAsia="Times New Roman" w:hAnsi="Arial" w:cs="Arial"/>
          <w:sz w:val="24"/>
          <w:szCs w:val="24"/>
          <w:lang w:eastAsia="de-DE"/>
        </w:rPr>
        <w:t xml:space="preserve"> den Ansprüchen von Großbetrieben und Lohnunternehmern gerecht</w:t>
      </w:r>
      <w:r w:rsidR="00AB08BB">
        <w:rPr>
          <w:rFonts w:ascii="Arial" w:eastAsia="Times New Roman" w:hAnsi="Arial" w:cs="Arial"/>
          <w:sz w:val="24"/>
          <w:szCs w:val="24"/>
          <w:lang w:eastAsia="de-DE"/>
        </w:rPr>
        <w:t xml:space="preserve"> und</w:t>
      </w:r>
      <w:r w:rsidR="00CD2DE8">
        <w:rPr>
          <w:rFonts w:ascii="Arial" w:eastAsia="Times New Roman" w:hAnsi="Arial" w:cs="Arial"/>
          <w:sz w:val="24"/>
          <w:szCs w:val="24"/>
          <w:lang w:eastAsia="de-DE"/>
        </w:rPr>
        <w:t xml:space="preserve"> </w:t>
      </w:r>
      <w:r w:rsidR="00AB08BB">
        <w:rPr>
          <w:rFonts w:ascii="Arial" w:eastAsia="Times New Roman" w:hAnsi="Arial" w:cs="Arial"/>
          <w:sz w:val="24"/>
          <w:szCs w:val="24"/>
          <w:lang w:eastAsia="de-DE"/>
        </w:rPr>
        <w:t xml:space="preserve">unterstreicht </w:t>
      </w:r>
      <w:r w:rsidR="00E97949">
        <w:rPr>
          <w:rFonts w:ascii="Arial" w:eastAsia="Times New Roman" w:hAnsi="Arial" w:cs="Arial"/>
          <w:sz w:val="24"/>
          <w:szCs w:val="24"/>
          <w:lang w:eastAsia="de-DE"/>
        </w:rPr>
        <w:t xml:space="preserve">den Profi-Charakter der Maschinen. Das Grundprogramm umfasst weiterhin zwei Festkammerpressen </w:t>
      </w:r>
      <w:r w:rsidR="00FE70E4">
        <w:rPr>
          <w:rFonts w:ascii="Arial" w:eastAsia="Times New Roman" w:hAnsi="Arial" w:cs="Arial"/>
          <w:sz w:val="24"/>
          <w:szCs w:val="24"/>
          <w:lang w:eastAsia="de-DE"/>
        </w:rPr>
        <w:t>IMP</w:t>
      </w:r>
      <w:r w:rsidR="00E87E6E">
        <w:rPr>
          <w:rFonts w:ascii="Arial" w:eastAsia="Times New Roman" w:hAnsi="Arial" w:cs="Arial"/>
          <w:sz w:val="24"/>
          <w:szCs w:val="24"/>
          <w:lang w:eastAsia="de-DE"/>
        </w:rPr>
        <w:t>R</w:t>
      </w:r>
      <w:r w:rsidR="00FE70E4">
        <w:rPr>
          <w:rFonts w:ascii="Arial" w:eastAsia="Times New Roman" w:hAnsi="Arial" w:cs="Arial"/>
          <w:sz w:val="24"/>
          <w:szCs w:val="24"/>
          <w:lang w:eastAsia="de-DE"/>
        </w:rPr>
        <w:t xml:space="preserve">ESS </w:t>
      </w:r>
      <w:r w:rsidR="00E97949">
        <w:rPr>
          <w:rFonts w:ascii="Arial" w:eastAsia="Times New Roman" w:hAnsi="Arial" w:cs="Arial"/>
          <w:sz w:val="24"/>
          <w:szCs w:val="24"/>
          <w:lang w:eastAsia="de-DE"/>
        </w:rPr>
        <w:t>3130 F MASTER und</w:t>
      </w:r>
      <w:r w:rsidR="00AB08BB">
        <w:rPr>
          <w:rFonts w:ascii="Arial" w:eastAsia="Times New Roman" w:hAnsi="Arial" w:cs="Arial"/>
          <w:sz w:val="24"/>
          <w:szCs w:val="24"/>
          <w:lang w:eastAsia="de-DE"/>
        </w:rPr>
        <w:t xml:space="preserve"> </w:t>
      </w:r>
      <w:r w:rsidR="00FE70E4">
        <w:rPr>
          <w:rFonts w:ascii="Arial" w:eastAsia="Times New Roman" w:hAnsi="Arial" w:cs="Arial"/>
          <w:sz w:val="24"/>
          <w:szCs w:val="24"/>
          <w:lang w:eastAsia="de-DE"/>
        </w:rPr>
        <w:t xml:space="preserve">IMPRESS </w:t>
      </w:r>
      <w:r w:rsidR="00AB08BB">
        <w:rPr>
          <w:rFonts w:ascii="Arial" w:eastAsia="Times New Roman" w:hAnsi="Arial" w:cs="Arial"/>
          <w:sz w:val="24"/>
          <w:szCs w:val="24"/>
          <w:lang w:eastAsia="de-DE"/>
        </w:rPr>
        <w:t>3130 F</w:t>
      </w:r>
      <w:r w:rsidR="00E97949">
        <w:rPr>
          <w:rFonts w:ascii="Arial" w:eastAsia="Times New Roman" w:hAnsi="Arial" w:cs="Arial"/>
          <w:sz w:val="24"/>
          <w:szCs w:val="24"/>
          <w:lang w:eastAsia="de-DE"/>
        </w:rPr>
        <w:t xml:space="preserve"> PRO, sowie jeweils drei Modelle der variablen Pressen. Die </w:t>
      </w:r>
      <w:r w:rsidR="00FE70E4">
        <w:rPr>
          <w:rFonts w:ascii="Arial" w:eastAsia="Times New Roman" w:hAnsi="Arial" w:cs="Arial"/>
          <w:sz w:val="24"/>
          <w:szCs w:val="24"/>
          <w:lang w:eastAsia="de-DE"/>
        </w:rPr>
        <w:t xml:space="preserve">IMPRESS </w:t>
      </w:r>
      <w:r w:rsidR="00E97949">
        <w:rPr>
          <w:rFonts w:ascii="Arial" w:eastAsia="Times New Roman" w:hAnsi="Arial" w:cs="Arial"/>
          <w:sz w:val="24"/>
          <w:szCs w:val="24"/>
          <w:lang w:eastAsia="de-DE"/>
        </w:rPr>
        <w:t xml:space="preserve">3160 und </w:t>
      </w:r>
      <w:r w:rsidR="00FE70E4">
        <w:rPr>
          <w:rFonts w:ascii="Arial" w:eastAsia="Times New Roman" w:hAnsi="Arial" w:cs="Arial"/>
          <w:sz w:val="24"/>
          <w:szCs w:val="24"/>
          <w:lang w:eastAsia="de-DE"/>
        </w:rPr>
        <w:t xml:space="preserve">IMPRESS </w:t>
      </w:r>
      <w:r w:rsidR="00E97949">
        <w:rPr>
          <w:rFonts w:ascii="Arial" w:eastAsia="Times New Roman" w:hAnsi="Arial" w:cs="Arial"/>
          <w:sz w:val="24"/>
          <w:szCs w:val="24"/>
          <w:lang w:eastAsia="de-DE"/>
        </w:rPr>
        <w:t>3190 sind in der Variante V ohne Schneidwerk,</w:t>
      </w:r>
      <w:r w:rsidR="0079675C">
        <w:rPr>
          <w:rFonts w:ascii="Arial" w:eastAsia="Times New Roman" w:hAnsi="Arial" w:cs="Arial"/>
          <w:sz w:val="24"/>
          <w:szCs w:val="24"/>
          <w:lang w:eastAsia="de-DE"/>
        </w:rPr>
        <w:t xml:space="preserve"> V</w:t>
      </w:r>
      <w:r w:rsidR="00E97949">
        <w:rPr>
          <w:rFonts w:ascii="Arial" w:eastAsia="Times New Roman" w:hAnsi="Arial" w:cs="Arial"/>
          <w:sz w:val="24"/>
          <w:szCs w:val="24"/>
          <w:lang w:eastAsia="de-DE"/>
        </w:rPr>
        <w:t xml:space="preserve"> MASTER mit einem 16</w:t>
      </w:r>
      <w:r w:rsidR="00FE70E4">
        <w:rPr>
          <w:rFonts w:ascii="Arial" w:eastAsia="Times New Roman" w:hAnsi="Arial" w:cs="Arial"/>
          <w:sz w:val="24"/>
          <w:szCs w:val="24"/>
          <w:lang w:eastAsia="de-DE"/>
        </w:rPr>
        <w:t>-</w:t>
      </w:r>
      <w:r w:rsidR="00E97949">
        <w:rPr>
          <w:rFonts w:ascii="Arial" w:eastAsia="Times New Roman" w:hAnsi="Arial" w:cs="Arial"/>
          <w:sz w:val="24"/>
          <w:szCs w:val="24"/>
          <w:lang w:eastAsia="de-DE"/>
        </w:rPr>
        <w:t>Messer</w:t>
      </w:r>
      <w:r w:rsidR="00FE70E4">
        <w:rPr>
          <w:rFonts w:ascii="Arial" w:eastAsia="Times New Roman" w:hAnsi="Arial" w:cs="Arial"/>
          <w:sz w:val="24"/>
          <w:szCs w:val="24"/>
          <w:lang w:eastAsia="de-DE"/>
        </w:rPr>
        <w:t>-</w:t>
      </w:r>
      <w:r w:rsidR="00E97949">
        <w:rPr>
          <w:rFonts w:ascii="Arial" w:eastAsia="Times New Roman" w:hAnsi="Arial" w:cs="Arial"/>
          <w:sz w:val="24"/>
          <w:szCs w:val="24"/>
          <w:lang w:eastAsia="de-DE"/>
        </w:rPr>
        <w:t xml:space="preserve">Schneidwerk und einfachem Bedienkonzept, oder in </w:t>
      </w:r>
      <w:r w:rsidR="0079675C">
        <w:rPr>
          <w:rFonts w:ascii="Arial" w:eastAsia="Times New Roman" w:hAnsi="Arial" w:cs="Arial"/>
          <w:sz w:val="24"/>
          <w:szCs w:val="24"/>
          <w:lang w:eastAsia="de-DE"/>
        </w:rPr>
        <w:t xml:space="preserve">V </w:t>
      </w:r>
      <w:r w:rsidR="00E97949">
        <w:rPr>
          <w:rFonts w:ascii="Arial" w:eastAsia="Times New Roman" w:hAnsi="Arial" w:cs="Arial"/>
          <w:sz w:val="24"/>
          <w:szCs w:val="24"/>
          <w:lang w:eastAsia="de-DE"/>
        </w:rPr>
        <w:t>PRO Variante mit 32</w:t>
      </w:r>
      <w:r w:rsidR="00FE70E4">
        <w:rPr>
          <w:rFonts w:ascii="Arial" w:eastAsia="Times New Roman" w:hAnsi="Arial" w:cs="Arial"/>
          <w:sz w:val="24"/>
          <w:szCs w:val="24"/>
          <w:lang w:eastAsia="de-DE"/>
        </w:rPr>
        <w:t>-</w:t>
      </w:r>
      <w:r w:rsidR="00E97949">
        <w:rPr>
          <w:rFonts w:ascii="Arial" w:eastAsia="Times New Roman" w:hAnsi="Arial" w:cs="Arial"/>
          <w:sz w:val="24"/>
          <w:szCs w:val="24"/>
          <w:lang w:eastAsia="de-DE"/>
        </w:rPr>
        <w:t>Messer</w:t>
      </w:r>
      <w:r w:rsidR="00FE70E4">
        <w:rPr>
          <w:rFonts w:ascii="Arial" w:eastAsia="Times New Roman" w:hAnsi="Arial" w:cs="Arial"/>
          <w:sz w:val="24"/>
          <w:szCs w:val="24"/>
          <w:lang w:eastAsia="de-DE"/>
        </w:rPr>
        <w:t>-</w:t>
      </w:r>
      <w:r w:rsidR="00E97949">
        <w:rPr>
          <w:rFonts w:ascii="Arial" w:eastAsia="Times New Roman" w:hAnsi="Arial" w:cs="Arial"/>
          <w:sz w:val="24"/>
          <w:szCs w:val="24"/>
          <w:lang w:eastAsia="de-DE"/>
        </w:rPr>
        <w:t>Schneidwerk, Load</w:t>
      </w:r>
      <w:r w:rsidR="003927B1">
        <w:rPr>
          <w:rFonts w:ascii="Arial" w:eastAsia="Times New Roman" w:hAnsi="Arial" w:cs="Arial"/>
          <w:sz w:val="24"/>
          <w:szCs w:val="24"/>
          <w:lang w:eastAsia="de-DE"/>
        </w:rPr>
        <w:t xml:space="preserve"> </w:t>
      </w:r>
      <w:proofErr w:type="spellStart"/>
      <w:r w:rsidR="00F83531">
        <w:rPr>
          <w:rFonts w:ascii="Arial" w:eastAsia="Times New Roman" w:hAnsi="Arial" w:cs="Arial"/>
          <w:sz w:val="24"/>
          <w:szCs w:val="24"/>
          <w:lang w:eastAsia="de-DE"/>
        </w:rPr>
        <w:t>S</w:t>
      </w:r>
      <w:r w:rsidR="00E97949">
        <w:rPr>
          <w:rFonts w:ascii="Arial" w:eastAsia="Times New Roman" w:hAnsi="Arial" w:cs="Arial"/>
          <w:sz w:val="24"/>
          <w:szCs w:val="24"/>
          <w:lang w:eastAsia="de-DE"/>
        </w:rPr>
        <w:t>ensing</w:t>
      </w:r>
      <w:proofErr w:type="spellEnd"/>
      <w:r w:rsidR="00E97949">
        <w:rPr>
          <w:rFonts w:ascii="Arial" w:eastAsia="Times New Roman" w:hAnsi="Arial" w:cs="Arial"/>
          <w:sz w:val="24"/>
          <w:szCs w:val="24"/>
          <w:lang w:eastAsia="de-DE"/>
        </w:rPr>
        <w:t>, I</w:t>
      </w:r>
      <w:r w:rsidR="00CE2548">
        <w:rPr>
          <w:rFonts w:ascii="Arial" w:eastAsia="Times New Roman" w:hAnsi="Arial" w:cs="Arial"/>
          <w:sz w:val="24"/>
          <w:szCs w:val="24"/>
          <w:lang w:eastAsia="de-DE"/>
        </w:rPr>
        <w:t>SOBUS</w:t>
      </w:r>
      <w:r w:rsidR="00CD2DE8">
        <w:rPr>
          <w:rFonts w:ascii="Arial" w:eastAsia="Times New Roman" w:hAnsi="Arial" w:cs="Arial"/>
          <w:sz w:val="24"/>
          <w:szCs w:val="24"/>
          <w:lang w:eastAsia="de-DE"/>
        </w:rPr>
        <w:t xml:space="preserve"> Bedienung</w:t>
      </w:r>
      <w:r w:rsidR="00E97949">
        <w:rPr>
          <w:rFonts w:ascii="Arial" w:eastAsia="Times New Roman" w:hAnsi="Arial" w:cs="Arial"/>
          <w:sz w:val="24"/>
          <w:szCs w:val="24"/>
          <w:lang w:eastAsia="de-DE"/>
        </w:rPr>
        <w:t xml:space="preserve"> und zahlreichen Automatikfunktionen verfügbar. Komplettiert wird das Programm </w:t>
      </w:r>
      <w:r w:rsidR="00AB08BB">
        <w:rPr>
          <w:rFonts w:ascii="Arial" w:eastAsia="Times New Roman" w:hAnsi="Arial" w:cs="Arial"/>
          <w:sz w:val="24"/>
          <w:szCs w:val="24"/>
          <w:lang w:eastAsia="de-DE"/>
        </w:rPr>
        <w:t>von</w:t>
      </w:r>
      <w:r w:rsidR="00E97949">
        <w:rPr>
          <w:rFonts w:ascii="Arial" w:eastAsia="Times New Roman" w:hAnsi="Arial" w:cs="Arial"/>
          <w:sz w:val="24"/>
          <w:szCs w:val="24"/>
          <w:lang w:eastAsia="de-DE"/>
        </w:rPr>
        <w:t xml:space="preserve"> </w:t>
      </w:r>
      <w:r w:rsidR="003927B1">
        <w:rPr>
          <w:rFonts w:ascii="Arial" w:eastAsia="Times New Roman" w:hAnsi="Arial" w:cs="Arial"/>
          <w:sz w:val="24"/>
          <w:szCs w:val="24"/>
          <w:lang w:eastAsia="de-DE"/>
        </w:rPr>
        <w:t>drei</w:t>
      </w:r>
      <w:r w:rsidR="00E97949">
        <w:rPr>
          <w:rFonts w:ascii="Arial" w:eastAsia="Times New Roman" w:hAnsi="Arial" w:cs="Arial"/>
          <w:sz w:val="24"/>
          <w:szCs w:val="24"/>
          <w:lang w:eastAsia="de-DE"/>
        </w:rPr>
        <w:t xml:space="preserve"> Presswickelkombinationen</w:t>
      </w:r>
      <w:r w:rsidR="003927B1">
        <w:rPr>
          <w:rFonts w:ascii="Arial" w:eastAsia="Times New Roman" w:hAnsi="Arial" w:cs="Arial"/>
          <w:sz w:val="24"/>
          <w:szCs w:val="24"/>
          <w:lang w:eastAsia="de-DE"/>
        </w:rPr>
        <w:t>: IMPRESS</w:t>
      </w:r>
      <w:r w:rsidR="00E97949">
        <w:rPr>
          <w:rFonts w:ascii="Arial" w:eastAsia="Times New Roman" w:hAnsi="Arial" w:cs="Arial"/>
          <w:sz w:val="24"/>
          <w:szCs w:val="24"/>
          <w:lang w:eastAsia="de-DE"/>
        </w:rPr>
        <w:t xml:space="preserve"> 3130 FC</w:t>
      </w:r>
      <w:r w:rsidR="0079675C">
        <w:rPr>
          <w:rFonts w:ascii="Arial" w:eastAsia="Times New Roman" w:hAnsi="Arial" w:cs="Arial"/>
          <w:sz w:val="24"/>
          <w:szCs w:val="24"/>
          <w:lang w:eastAsia="de-DE"/>
        </w:rPr>
        <w:t xml:space="preserve"> PRO</w:t>
      </w:r>
      <w:r w:rsidR="00E97949">
        <w:rPr>
          <w:rFonts w:ascii="Arial" w:eastAsia="Times New Roman" w:hAnsi="Arial" w:cs="Arial"/>
          <w:sz w:val="24"/>
          <w:szCs w:val="24"/>
          <w:lang w:eastAsia="de-DE"/>
        </w:rPr>
        <w:t xml:space="preserve"> Festkammer</w:t>
      </w:r>
      <w:r w:rsidR="00CD2DE8">
        <w:rPr>
          <w:rFonts w:ascii="Arial" w:eastAsia="Times New Roman" w:hAnsi="Arial" w:cs="Arial"/>
          <w:sz w:val="24"/>
          <w:szCs w:val="24"/>
          <w:lang w:eastAsia="de-DE"/>
        </w:rPr>
        <w:t xml:space="preserve"> mit 1,3</w:t>
      </w:r>
      <w:r w:rsidR="003927B1">
        <w:rPr>
          <w:rFonts w:ascii="Arial" w:eastAsia="Times New Roman" w:hAnsi="Arial" w:cs="Arial"/>
          <w:sz w:val="24"/>
          <w:szCs w:val="24"/>
          <w:lang w:eastAsia="de-DE"/>
        </w:rPr>
        <w:t xml:space="preserve"> </w:t>
      </w:r>
      <w:r w:rsidR="00CD2DE8">
        <w:rPr>
          <w:rFonts w:ascii="Arial" w:eastAsia="Times New Roman" w:hAnsi="Arial" w:cs="Arial"/>
          <w:sz w:val="24"/>
          <w:szCs w:val="24"/>
          <w:lang w:eastAsia="de-DE"/>
        </w:rPr>
        <w:t xml:space="preserve">m </w:t>
      </w:r>
      <w:r w:rsidR="00E97949">
        <w:rPr>
          <w:rFonts w:ascii="Arial" w:eastAsia="Times New Roman" w:hAnsi="Arial" w:cs="Arial"/>
          <w:sz w:val="24"/>
          <w:szCs w:val="24"/>
          <w:lang w:eastAsia="de-DE"/>
        </w:rPr>
        <w:t xml:space="preserve">, </w:t>
      </w:r>
      <w:r w:rsidR="003927B1">
        <w:rPr>
          <w:rFonts w:ascii="Arial" w:eastAsia="Times New Roman" w:hAnsi="Arial" w:cs="Arial"/>
          <w:sz w:val="24"/>
          <w:szCs w:val="24"/>
          <w:lang w:eastAsia="de-DE"/>
        </w:rPr>
        <w:t xml:space="preserve">IMPRESS </w:t>
      </w:r>
      <w:r w:rsidR="00E97949">
        <w:rPr>
          <w:rFonts w:ascii="Arial" w:eastAsia="Times New Roman" w:hAnsi="Arial" w:cs="Arial"/>
          <w:sz w:val="24"/>
          <w:szCs w:val="24"/>
          <w:lang w:eastAsia="de-DE"/>
        </w:rPr>
        <w:t xml:space="preserve">3160 VC PRO </w:t>
      </w:r>
      <w:proofErr w:type="spellStart"/>
      <w:r w:rsidR="00E97949">
        <w:rPr>
          <w:rFonts w:ascii="Arial" w:eastAsia="Times New Roman" w:hAnsi="Arial" w:cs="Arial"/>
          <w:sz w:val="24"/>
          <w:szCs w:val="24"/>
          <w:lang w:eastAsia="de-DE"/>
        </w:rPr>
        <w:t>Variokammer</w:t>
      </w:r>
      <w:proofErr w:type="spellEnd"/>
      <w:r w:rsidR="00E97949">
        <w:rPr>
          <w:rFonts w:ascii="Arial" w:eastAsia="Times New Roman" w:hAnsi="Arial" w:cs="Arial"/>
          <w:sz w:val="24"/>
          <w:szCs w:val="24"/>
          <w:lang w:eastAsia="de-DE"/>
        </w:rPr>
        <w:t xml:space="preserve"> bis 1,55</w:t>
      </w:r>
      <w:r w:rsidR="0079675C">
        <w:rPr>
          <w:rFonts w:ascii="Arial" w:eastAsia="Times New Roman" w:hAnsi="Arial" w:cs="Arial"/>
          <w:sz w:val="24"/>
          <w:szCs w:val="24"/>
          <w:lang w:eastAsia="de-DE"/>
        </w:rPr>
        <w:t xml:space="preserve"> </w:t>
      </w:r>
      <w:r w:rsidR="00E97949">
        <w:rPr>
          <w:rFonts w:ascii="Arial" w:eastAsia="Times New Roman" w:hAnsi="Arial" w:cs="Arial"/>
          <w:sz w:val="24"/>
          <w:szCs w:val="24"/>
          <w:lang w:eastAsia="de-DE"/>
        </w:rPr>
        <w:t>m und</w:t>
      </w:r>
      <w:r w:rsidR="003927B1">
        <w:rPr>
          <w:rFonts w:ascii="Arial" w:eastAsia="Times New Roman" w:hAnsi="Arial" w:cs="Arial"/>
          <w:sz w:val="24"/>
          <w:szCs w:val="24"/>
          <w:lang w:eastAsia="de-DE"/>
        </w:rPr>
        <w:t xml:space="preserve"> IMPRESS</w:t>
      </w:r>
      <w:r w:rsidR="00E97949">
        <w:rPr>
          <w:rFonts w:ascii="Arial" w:eastAsia="Times New Roman" w:hAnsi="Arial" w:cs="Arial"/>
          <w:sz w:val="24"/>
          <w:szCs w:val="24"/>
          <w:lang w:eastAsia="de-DE"/>
        </w:rPr>
        <w:t xml:space="preserve"> 31</w:t>
      </w:r>
      <w:r w:rsidR="0079675C">
        <w:rPr>
          <w:rFonts w:ascii="Arial" w:eastAsia="Times New Roman" w:hAnsi="Arial" w:cs="Arial"/>
          <w:sz w:val="24"/>
          <w:szCs w:val="24"/>
          <w:lang w:eastAsia="de-DE"/>
        </w:rPr>
        <w:t xml:space="preserve">90 VC PRO </w:t>
      </w:r>
      <w:proofErr w:type="spellStart"/>
      <w:r w:rsidR="0079675C">
        <w:rPr>
          <w:rFonts w:ascii="Arial" w:eastAsia="Times New Roman" w:hAnsi="Arial" w:cs="Arial"/>
          <w:sz w:val="24"/>
          <w:szCs w:val="24"/>
          <w:lang w:eastAsia="de-DE"/>
        </w:rPr>
        <w:t>Variokammer</w:t>
      </w:r>
      <w:proofErr w:type="spellEnd"/>
      <w:r w:rsidR="0079675C">
        <w:rPr>
          <w:rFonts w:ascii="Arial" w:eastAsia="Times New Roman" w:hAnsi="Arial" w:cs="Arial"/>
          <w:sz w:val="24"/>
          <w:szCs w:val="24"/>
          <w:lang w:eastAsia="de-DE"/>
        </w:rPr>
        <w:t xml:space="preserve"> bis 1,85 m Ballendurchmesser. Gewickelt werden können Ballen mit maximal 1,5 m Durchmesser. </w:t>
      </w:r>
    </w:p>
    <w:p w14:paraId="321FFA31" w14:textId="37BF1AB7" w:rsidR="00DC4DB3" w:rsidRDefault="00DC4DB3" w:rsidP="00F32A36">
      <w:pPr>
        <w:spacing w:after="0" w:line="360" w:lineRule="auto"/>
        <w:rPr>
          <w:rFonts w:ascii="Arial" w:eastAsia="Times New Roman" w:hAnsi="Arial" w:cs="Arial"/>
          <w:sz w:val="24"/>
          <w:szCs w:val="24"/>
          <w:lang w:eastAsia="de-DE"/>
        </w:rPr>
      </w:pPr>
    </w:p>
    <w:p w14:paraId="3970B639" w14:textId="489639F2" w:rsidR="0041588A" w:rsidRPr="0041588A" w:rsidRDefault="0041588A" w:rsidP="00F32A36">
      <w:pPr>
        <w:spacing w:after="0" w:line="360" w:lineRule="auto"/>
        <w:rPr>
          <w:rFonts w:ascii="Arial" w:eastAsia="Times New Roman" w:hAnsi="Arial" w:cs="Arial"/>
          <w:b/>
          <w:bCs/>
          <w:sz w:val="24"/>
          <w:szCs w:val="24"/>
          <w:lang w:eastAsia="de-DE"/>
        </w:rPr>
      </w:pPr>
      <w:r w:rsidRPr="0041588A">
        <w:rPr>
          <w:rFonts w:ascii="Arial" w:eastAsia="Times New Roman" w:hAnsi="Arial" w:cs="Arial"/>
          <w:b/>
          <w:bCs/>
          <w:sz w:val="24"/>
          <w:szCs w:val="24"/>
          <w:lang w:eastAsia="de-DE"/>
        </w:rPr>
        <w:t>Bindeeinheit 2.0</w:t>
      </w:r>
    </w:p>
    <w:p w14:paraId="0E90CD15" w14:textId="7D14FCFB" w:rsidR="00DC4DB3" w:rsidRPr="00DC4DB3" w:rsidRDefault="003927B1" w:rsidP="00DC4DB3">
      <w:pPr>
        <w:pStyle w:val="CP"/>
        <w:spacing w:line="360" w:lineRule="auto"/>
        <w:jc w:val="both"/>
        <w:rPr>
          <w:rFonts w:ascii="Arial" w:hAnsi="Arial" w:cs="Arial"/>
          <w:sz w:val="24"/>
          <w:szCs w:val="24"/>
        </w:rPr>
      </w:pPr>
      <w:r>
        <w:rPr>
          <w:rFonts w:ascii="Arial" w:hAnsi="Arial" w:cs="Arial"/>
          <w:sz w:val="24"/>
          <w:szCs w:val="24"/>
        </w:rPr>
        <w:t>Ein z</w:t>
      </w:r>
      <w:r w:rsidR="00013760">
        <w:rPr>
          <w:rFonts w:ascii="Arial" w:hAnsi="Arial" w:cs="Arial"/>
          <w:sz w:val="24"/>
          <w:szCs w:val="24"/>
        </w:rPr>
        <w:t>entrale</w:t>
      </w:r>
      <w:r>
        <w:rPr>
          <w:rFonts w:ascii="Arial" w:hAnsi="Arial" w:cs="Arial"/>
          <w:sz w:val="24"/>
          <w:szCs w:val="24"/>
        </w:rPr>
        <w:t xml:space="preserve">s Element </w:t>
      </w:r>
      <w:r w:rsidR="00013760">
        <w:rPr>
          <w:rFonts w:ascii="Arial" w:hAnsi="Arial" w:cs="Arial"/>
          <w:sz w:val="24"/>
          <w:szCs w:val="24"/>
        </w:rPr>
        <w:t xml:space="preserve">ist die komplett neu entwickelte Bindeeinheit. </w:t>
      </w:r>
      <w:r>
        <w:rPr>
          <w:rFonts w:ascii="Arial" w:hAnsi="Arial" w:cs="Arial"/>
          <w:sz w:val="24"/>
          <w:szCs w:val="24"/>
        </w:rPr>
        <w:t xml:space="preserve">Die </w:t>
      </w:r>
      <w:r w:rsidR="00013760">
        <w:rPr>
          <w:rFonts w:ascii="Arial" w:hAnsi="Arial" w:cs="Arial"/>
          <w:sz w:val="24"/>
          <w:szCs w:val="24"/>
        </w:rPr>
        <w:t>Aufnahme und Bremsung der Rolle erfolgt nun nicht mehr über den Kern</w:t>
      </w:r>
      <w:r>
        <w:rPr>
          <w:rFonts w:ascii="Arial" w:hAnsi="Arial" w:cs="Arial"/>
          <w:sz w:val="24"/>
          <w:szCs w:val="24"/>
        </w:rPr>
        <w:t>,</w:t>
      </w:r>
      <w:r w:rsidR="00013760">
        <w:rPr>
          <w:rFonts w:ascii="Arial" w:hAnsi="Arial" w:cs="Arial"/>
          <w:sz w:val="24"/>
          <w:szCs w:val="24"/>
        </w:rPr>
        <w:t xml:space="preserve"> sondern von außen. So können Rollen </w:t>
      </w:r>
      <w:r w:rsidR="00DC4DB3">
        <w:rPr>
          <w:rFonts w:ascii="Arial" w:hAnsi="Arial" w:cs="Arial"/>
          <w:sz w:val="24"/>
          <w:szCs w:val="24"/>
        </w:rPr>
        <w:t xml:space="preserve">unabhängig </w:t>
      </w:r>
      <w:r w:rsidR="00AB08BB">
        <w:rPr>
          <w:rFonts w:ascii="Arial" w:hAnsi="Arial" w:cs="Arial"/>
          <w:sz w:val="24"/>
          <w:szCs w:val="24"/>
        </w:rPr>
        <w:t xml:space="preserve">vom </w:t>
      </w:r>
      <w:r w:rsidR="00B13A28">
        <w:rPr>
          <w:rFonts w:ascii="Arial" w:hAnsi="Arial" w:cs="Arial"/>
          <w:sz w:val="24"/>
          <w:szCs w:val="24"/>
        </w:rPr>
        <w:t xml:space="preserve">Zustand des </w:t>
      </w:r>
      <w:r w:rsidR="00013760">
        <w:rPr>
          <w:rFonts w:ascii="Arial" w:hAnsi="Arial" w:cs="Arial"/>
          <w:sz w:val="24"/>
          <w:szCs w:val="24"/>
        </w:rPr>
        <w:t>Kern</w:t>
      </w:r>
      <w:r w:rsidR="00B13A28">
        <w:rPr>
          <w:rFonts w:ascii="Arial" w:hAnsi="Arial" w:cs="Arial"/>
          <w:sz w:val="24"/>
          <w:szCs w:val="24"/>
        </w:rPr>
        <w:t>s</w:t>
      </w:r>
      <w:r w:rsidR="00013760">
        <w:rPr>
          <w:rFonts w:ascii="Arial" w:hAnsi="Arial" w:cs="Arial"/>
          <w:sz w:val="24"/>
          <w:szCs w:val="24"/>
        </w:rPr>
        <w:t xml:space="preserve"> verwendet werden. Die </w:t>
      </w:r>
      <w:r>
        <w:rPr>
          <w:rFonts w:ascii="Arial" w:hAnsi="Arial" w:cs="Arial"/>
          <w:sz w:val="24"/>
          <w:szCs w:val="24"/>
        </w:rPr>
        <w:lastRenderedPageBreak/>
        <w:t>m</w:t>
      </w:r>
      <w:r w:rsidR="00013760">
        <w:rPr>
          <w:rFonts w:ascii="Arial" w:hAnsi="Arial" w:cs="Arial"/>
          <w:sz w:val="24"/>
          <w:szCs w:val="24"/>
        </w:rPr>
        <w:t>aximale Breite des Bindemittels beträgt 1</w:t>
      </w:r>
      <w:r>
        <w:rPr>
          <w:rFonts w:ascii="Arial" w:hAnsi="Arial" w:cs="Arial"/>
          <w:sz w:val="24"/>
          <w:szCs w:val="24"/>
        </w:rPr>
        <w:t>.</w:t>
      </w:r>
      <w:r w:rsidR="00013760">
        <w:rPr>
          <w:rFonts w:ascii="Arial" w:hAnsi="Arial" w:cs="Arial"/>
          <w:sz w:val="24"/>
          <w:szCs w:val="24"/>
        </w:rPr>
        <w:t xml:space="preserve">400 mm. </w:t>
      </w:r>
      <w:r w:rsidR="00BD7E6E">
        <w:rPr>
          <w:rFonts w:ascii="Arial" w:hAnsi="Arial" w:cs="Arial"/>
          <w:sz w:val="24"/>
          <w:szCs w:val="24"/>
        </w:rPr>
        <w:t>Mittels Zopfbinder kann die Bindeeinheit für die Mantelfolienbindung au</w:t>
      </w:r>
      <w:r w:rsidR="00AB08BB">
        <w:rPr>
          <w:rFonts w:ascii="Arial" w:hAnsi="Arial" w:cs="Arial"/>
          <w:sz w:val="24"/>
          <w:szCs w:val="24"/>
        </w:rPr>
        <w:t>sg</w:t>
      </w:r>
      <w:r w:rsidR="00BD7E6E">
        <w:rPr>
          <w:rFonts w:ascii="Arial" w:hAnsi="Arial" w:cs="Arial"/>
          <w:sz w:val="24"/>
          <w:szCs w:val="24"/>
        </w:rPr>
        <w:t xml:space="preserve">erüstet werden. Die </w:t>
      </w:r>
      <w:r w:rsidR="00DC4DB3">
        <w:rPr>
          <w:rFonts w:ascii="Arial" w:hAnsi="Arial" w:cs="Arial"/>
          <w:sz w:val="24"/>
          <w:szCs w:val="24"/>
        </w:rPr>
        <w:t>Rolle</w:t>
      </w:r>
      <w:r w:rsidR="00BD7E6E">
        <w:rPr>
          <w:rFonts w:ascii="Arial" w:hAnsi="Arial" w:cs="Arial"/>
          <w:sz w:val="24"/>
          <w:szCs w:val="24"/>
        </w:rPr>
        <w:t xml:space="preserve"> wird nun nicht mehr elektrisch, sondern hydraulisch gebremst. Einstellwerte für Netz und Folie werden separat abgespeichert. Wird häufig zwischen Netz und Mantelfolie gewechselt, kann eine zweite Rollenaufnahme für die Bindung bestellt werden. Dann entfällt das Herausnehmen der schweren Bindemittelrolle und es muss lediglich das Medium eingefädelt werden. Beim Wechseln der Rolle unterstützt den Bediener nun eine optionale Beladehilfe.</w:t>
      </w:r>
      <w:r w:rsidR="00DC4DB3">
        <w:rPr>
          <w:rFonts w:ascii="Arial" w:hAnsi="Arial" w:cs="Arial"/>
          <w:sz w:val="24"/>
          <w:szCs w:val="24"/>
        </w:rPr>
        <w:t xml:space="preserve"> Die </w:t>
      </w:r>
      <w:r w:rsidR="0067733C">
        <w:rPr>
          <w:rFonts w:ascii="Arial" w:hAnsi="Arial" w:cs="Arial"/>
          <w:sz w:val="24"/>
          <w:szCs w:val="24"/>
        </w:rPr>
        <w:t>neue B</w:t>
      </w:r>
      <w:r w:rsidR="00DC4DB3">
        <w:rPr>
          <w:rFonts w:ascii="Arial" w:hAnsi="Arial" w:cs="Arial"/>
          <w:sz w:val="24"/>
          <w:szCs w:val="24"/>
        </w:rPr>
        <w:t>indeeinheit ist auf allen Modellen verbaut. Bei den PRO Modellen, Solo oder Kombi, sowie Vario- oder Festkammer kann sie zur Mantelfolienbindung aufgerüstet werden.</w:t>
      </w:r>
    </w:p>
    <w:p w14:paraId="64E555A3" w14:textId="77777777" w:rsidR="0067733C" w:rsidRDefault="0067733C" w:rsidP="00831FC7">
      <w:pPr>
        <w:spacing w:after="0" w:line="360" w:lineRule="auto"/>
        <w:jc w:val="both"/>
        <w:rPr>
          <w:rFonts w:ascii="Arial" w:eastAsia="Times New Roman" w:hAnsi="Arial" w:cs="Arial"/>
          <w:b/>
          <w:sz w:val="24"/>
          <w:szCs w:val="24"/>
          <w:lang w:eastAsia="de-DE"/>
        </w:rPr>
      </w:pPr>
    </w:p>
    <w:p w14:paraId="49EF5FDC" w14:textId="7F3D65FE" w:rsidR="0067733C" w:rsidRDefault="0041588A" w:rsidP="00831FC7">
      <w:pPr>
        <w:spacing w:after="0" w:line="360" w:lineRule="auto"/>
        <w:jc w:val="both"/>
        <w:rPr>
          <w:rFonts w:ascii="Arial" w:eastAsia="Times New Roman" w:hAnsi="Arial" w:cs="Arial"/>
          <w:b/>
          <w:sz w:val="24"/>
          <w:szCs w:val="24"/>
          <w:lang w:eastAsia="de-DE"/>
        </w:rPr>
      </w:pPr>
      <w:r>
        <w:rPr>
          <w:rFonts w:ascii="Arial" w:eastAsia="Times New Roman" w:hAnsi="Arial" w:cs="Arial"/>
          <w:b/>
          <w:sz w:val="24"/>
          <w:szCs w:val="24"/>
          <w:lang w:eastAsia="de-DE"/>
        </w:rPr>
        <w:t>Ausstattungen erhöhen Bedienkomfort</w:t>
      </w:r>
    </w:p>
    <w:p w14:paraId="500CECEB" w14:textId="7C00735E" w:rsidR="00B731F7" w:rsidRPr="006C4EBF" w:rsidRDefault="00062F70" w:rsidP="00831FC7">
      <w:pPr>
        <w:spacing w:after="0" w:line="360" w:lineRule="auto"/>
        <w:jc w:val="both"/>
        <w:rPr>
          <w:rFonts w:ascii="Arial" w:eastAsia="Times New Roman" w:hAnsi="Arial" w:cs="Arial"/>
          <w:bCs/>
          <w:sz w:val="24"/>
          <w:szCs w:val="24"/>
          <w:lang w:eastAsia="de-DE"/>
        </w:rPr>
      </w:pPr>
      <w:r>
        <w:rPr>
          <w:rFonts w:ascii="Arial" w:eastAsia="Times New Roman" w:hAnsi="Arial" w:cs="Arial"/>
          <w:bCs/>
          <w:sz w:val="24"/>
          <w:szCs w:val="24"/>
          <w:lang w:eastAsia="de-DE"/>
        </w:rPr>
        <w:t>Ein optionales LED</w:t>
      </w:r>
      <w:r w:rsidR="003927B1">
        <w:rPr>
          <w:rFonts w:ascii="Arial" w:eastAsia="Times New Roman" w:hAnsi="Arial" w:cs="Arial"/>
          <w:bCs/>
          <w:sz w:val="24"/>
          <w:szCs w:val="24"/>
          <w:lang w:eastAsia="de-DE"/>
        </w:rPr>
        <w:t>-</w:t>
      </w:r>
      <w:r>
        <w:rPr>
          <w:rFonts w:ascii="Arial" w:eastAsia="Times New Roman" w:hAnsi="Arial" w:cs="Arial"/>
          <w:bCs/>
          <w:sz w:val="24"/>
          <w:szCs w:val="24"/>
          <w:lang w:eastAsia="de-DE"/>
        </w:rPr>
        <w:t>Beleuchtungspaket für alle PRO Modelle sorgt für eine optimale Ausleuchtung der relevanten Sichtbereiche wie der Pick-up und de</w:t>
      </w:r>
      <w:r w:rsidR="003927B1">
        <w:rPr>
          <w:rFonts w:ascii="Arial" w:eastAsia="Times New Roman" w:hAnsi="Arial" w:cs="Arial"/>
          <w:bCs/>
          <w:sz w:val="24"/>
          <w:szCs w:val="24"/>
          <w:lang w:eastAsia="de-DE"/>
        </w:rPr>
        <w:t>n</w:t>
      </w:r>
      <w:r>
        <w:rPr>
          <w:rFonts w:ascii="Arial" w:eastAsia="Times New Roman" w:hAnsi="Arial" w:cs="Arial"/>
          <w:bCs/>
          <w:sz w:val="24"/>
          <w:szCs w:val="24"/>
          <w:lang w:eastAsia="de-DE"/>
        </w:rPr>
        <w:t xml:space="preserve"> Bereich des Ballenausstoßes </w:t>
      </w:r>
      <w:r w:rsidR="003927B1">
        <w:rPr>
          <w:rFonts w:ascii="Arial" w:eastAsia="Times New Roman" w:hAnsi="Arial" w:cs="Arial"/>
          <w:bCs/>
          <w:sz w:val="24"/>
          <w:szCs w:val="24"/>
          <w:lang w:eastAsia="de-DE"/>
        </w:rPr>
        <w:t>oder gegebenenfalls</w:t>
      </w:r>
      <w:r>
        <w:rPr>
          <w:rFonts w:ascii="Arial" w:eastAsia="Times New Roman" w:hAnsi="Arial" w:cs="Arial"/>
          <w:bCs/>
          <w:sz w:val="24"/>
          <w:szCs w:val="24"/>
          <w:lang w:eastAsia="de-DE"/>
        </w:rPr>
        <w:t xml:space="preserve"> de</w:t>
      </w:r>
      <w:r w:rsidR="003927B1">
        <w:rPr>
          <w:rFonts w:ascii="Arial" w:eastAsia="Times New Roman" w:hAnsi="Arial" w:cs="Arial"/>
          <w:bCs/>
          <w:sz w:val="24"/>
          <w:szCs w:val="24"/>
          <w:lang w:eastAsia="de-DE"/>
        </w:rPr>
        <w:t>n</w:t>
      </w:r>
      <w:r>
        <w:rPr>
          <w:rFonts w:ascii="Arial" w:eastAsia="Times New Roman" w:hAnsi="Arial" w:cs="Arial"/>
          <w:bCs/>
          <w:sz w:val="24"/>
          <w:szCs w:val="24"/>
          <w:lang w:eastAsia="de-DE"/>
        </w:rPr>
        <w:t xml:space="preserve"> Wickeltisch. Für Wartungsarbeiten oder de</w:t>
      </w:r>
      <w:r w:rsidR="003927B1">
        <w:rPr>
          <w:rFonts w:ascii="Arial" w:eastAsia="Times New Roman" w:hAnsi="Arial" w:cs="Arial"/>
          <w:bCs/>
          <w:sz w:val="24"/>
          <w:szCs w:val="24"/>
          <w:lang w:eastAsia="de-DE"/>
        </w:rPr>
        <w:t>n</w:t>
      </w:r>
      <w:r>
        <w:rPr>
          <w:rFonts w:ascii="Arial" w:eastAsia="Times New Roman" w:hAnsi="Arial" w:cs="Arial"/>
          <w:bCs/>
          <w:sz w:val="24"/>
          <w:szCs w:val="24"/>
          <w:lang w:eastAsia="de-DE"/>
        </w:rPr>
        <w:t xml:space="preserve"> Wechsel der Verbrauchsmittel sind unter den Verkleidungen schaltbare LED-Leisten verbaut.</w:t>
      </w:r>
      <w:r w:rsidR="00320B4D">
        <w:rPr>
          <w:rFonts w:ascii="Arial" w:eastAsia="Times New Roman" w:hAnsi="Arial" w:cs="Arial"/>
          <w:bCs/>
          <w:sz w:val="24"/>
          <w:szCs w:val="24"/>
          <w:lang w:eastAsia="de-DE"/>
        </w:rPr>
        <w:t xml:space="preserve"> Die schnelle Reinigung der Maschine mit Druckluft kann jetzt komfortabel mit Hilfe einer optionalen Schlauchtrommel und der Versorgung mit Luft von der Druckluftbremsanlage über ein Überströmventil erfolgen. Mit Feuchtesensoren kann die Lagerfähigkeit des Erntegutes bequem am Terminal </w:t>
      </w:r>
      <w:r w:rsidR="00686D53">
        <w:rPr>
          <w:rFonts w:ascii="Arial" w:eastAsia="Times New Roman" w:hAnsi="Arial" w:cs="Arial"/>
          <w:bCs/>
          <w:sz w:val="24"/>
          <w:szCs w:val="24"/>
          <w:lang w:eastAsia="de-DE"/>
        </w:rPr>
        <w:t>beurteilt</w:t>
      </w:r>
      <w:r w:rsidR="00320B4D">
        <w:rPr>
          <w:rFonts w:ascii="Arial" w:eastAsia="Times New Roman" w:hAnsi="Arial" w:cs="Arial"/>
          <w:bCs/>
          <w:sz w:val="24"/>
          <w:szCs w:val="24"/>
          <w:lang w:eastAsia="de-DE"/>
        </w:rPr>
        <w:t xml:space="preserve"> werden</w:t>
      </w:r>
      <w:r w:rsidR="00686D53">
        <w:rPr>
          <w:rFonts w:ascii="Arial" w:eastAsia="Times New Roman" w:hAnsi="Arial" w:cs="Arial"/>
          <w:bCs/>
          <w:sz w:val="24"/>
          <w:szCs w:val="24"/>
          <w:lang w:eastAsia="de-DE"/>
        </w:rPr>
        <w:t xml:space="preserve">. </w:t>
      </w:r>
      <w:r w:rsidR="0067733C">
        <w:rPr>
          <w:rFonts w:ascii="Arial" w:eastAsia="Times New Roman" w:hAnsi="Arial" w:cs="Arial"/>
          <w:bCs/>
          <w:sz w:val="24"/>
          <w:szCs w:val="24"/>
          <w:lang w:eastAsia="de-DE"/>
        </w:rPr>
        <w:t>Mit der neuen IMPRESS</w:t>
      </w:r>
      <w:r w:rsidR="00CE2548">
        <w:rPr>
          <w:rFonts w:ascii="Arial" w:eastAsia="Times New Roman" w:hAnsi="Arial" w:cs="Arial"/>
          <w:bCs/>
          <w:sz w:val="24"/>
          <w:szCs w:val="24"/>
          <w:lang w:eastAsia="de-DE"/>
        </w:rPr>
        <w:t xml:space="preserve"> PRO </w:t>
      </w:r>
      <w:r w:rsidR="0067733C">
        <w:rPr>
          <w:rFonts w:ascii="Arial" w:eastAsia="Times New Roman" w:hAnsi="Arial" w:cs="Arial"/>
          <w:bCs/>
          <w:sz w:val="24"/>
          <w:szCs w:val="24"/>
          <w:lang w:eastAsia="de-DE"/>
        </w:rPr>
        <w:t>Generation wird auch die neue Bedieneinheit POWER</w:t>
      </w:r>
      <w:r w:rsidR="00CE2548">
        <w:rPr>
          <w:rFonts w:ascii="Arial" w:eastAsia="Times New Roman" w:hAnsi="Arial" w:cs="Arial"/>
          <w:bCs/>
          <w:sz w:val="24"/>
          <w:szCs w:val="24"/>
          <w:lang w:eastAsia="de-DE"/>
        </w:rPr>
        <w:t xml:space="preserve"> </w:t>
      </w:r>
      <w:r w:rsidR="0067733C">
        <w:rPr>
          <w:rFonts w:ascii="Arial" w:eastAsia="Times New Roman" w:hAnsi="Arial" w:cs="Arial"/>
          <w:bCs/>
          <w:sz w:val="24"/>
          <w:szCs w:val="24"/>
          <w:lang w:eastAsia="de-DE"/>
        </w:rPr>
        <w:t xml:space="preserve">CONTROL 3.0 eingeführt. Diese ermöglicht die direkte Anwahl von Funktionen über Folientasten </w:t>
      </w:r>
      <w:r w:rsidR="006C5AB2">
        <w:rPr>
          <w:rFonts w:ascii="Arial" w:eastAsia="Times New Roman" w:hAnsi="Arial" w:cs="Arial"/>
          <w:bCs/>
          <w:sz w:val="24"/>
          <w:szCs w:val="24"/>
          <w:lang w:eastAsia="de-DE"/>
        </w:rPr>
        <w:t>oder die Eingabe von Parametern über den 5</w:t>
      </w:r>
      <w:r w:rsidR="0067733C">
        <w:rPr>
          <w:rFonts w:ascii="Arial" w:eastAsia="Times New Roman" w:hAnsi="Arial" w:cs="Arial"/>
          <w:bCs/>
          <w:sz w:val="24"/>
          <w:szCs w:val="24"/>
          <w:lang w:eastAsia="de-DE"/>
        </w:rPr>
        <w:t xml:space="preserve">“ großen </w:t>
      </w:r>
      <w:r w:rsidR="006C5AB2">
        <w:rPr>
          <w:rFonts w:ascii="Arial" w:eastAsia="Times New Roman" w:hAnsi="Arial" w:cs="Arial"/>
          <w:bCs/>
          <w:sz w:val="24"/>
          <w:szCs w:val="24"/>
          <w:lang w:eastAsia="de-DE"/>
        </w:rPr>
        <w:t>Touch</w:t>
      </w:r>
      <w:r w:rsidR="001D303D">
        <w:rPr>
          <w:rFonts w:ascii="Arial" w:eastAsia="Times New Roman" w:hAnsi="Arial" w:cs="Arial"/>
          <w:bCs/>
          <w:sz w:val="24"/>
          <w:szCs w:val="24"/>
          <w:lang w:eastAsia="de-DE"/>
        </w:rPr>
        <w:t>-M</w:t>
      </w:r>
      <w:r w:rsidR="0067733C">
        <w:rPr>
          <w:rFonts w:ascii="Arial" w:eastAsia="Times New Roman" w:hAnsi="Arial" w:cs="Arial"/>
          <w:bCs/>
          <w:sz w:val="24"/>
          <w:szCs w:val="24"/>
          <w:lang w:eastAsia="de-DE"/>
        </w:rPr>
        <w:t xml:space="preserve">onitor. </w:t>
      </w:r>
      <w:r w:rsidR="00294895">
        <w:rPr>
          <w:rFonts w:ascii="Arial" w:eastAsia="Times New Roman" w:hAnsi="Arial" w:cs="Arial"/>
          <w:bCs/>
          <w:sz w:val="24"/>
          <w:szCs w:val="24"/>
          <w:lang w:eastAsia="de-DE"/>
        </w:rPr>
        <w:t xml:space="preserve">Ergänzt werden kann die Überwachung durch ein optionales Kamerasystem. Ein separater 10“ LCD kann bis zu vier Kamerabilder im Splitscreen darstellen.  </w:t>
      </w:r>
    </w:p>
    <w:p w14:paraId="4D5E0B84" w14:textId="77777777" w:rsidR="00FD682F" w:rsidRPr="00384F29" w:rsidRDefault="00FD682F" w:rsidP="00831FC7">
      <w:pPr>
        <w:spacing w:after="0" w:line="360" w:lineRule="auto"/>
        <w:jc w:val="both"/>
        <w:rPr>
          <w:rFonts w:ascii="Arial" w:eastAsia="Times New Roman" w:hAnsi="Arial" w:cs="Arial"/>
          <w:sz w:val="24"/>
          <w:szCs w:val="24"/>
          <w:lang w:eastAsia="de-DE"/>
        </w:rPr>
      </w:pPr>
    </w:p>
    <w:p w14:paraId="2EE480DC" w14:textId="18804897" w:rsidR="000F7400" w:rsidRDefault="000F7400" w:rsidP="00831FC7">
      <w:pPr>
        <w:spacing w:after="0" w:line="360" w:lineRule="auto"/>
        <w:jc w:val="both"/>
        <w:rPr>
          <w:rFonts w:ascii="Arial" w:eastAsia="Times New Roman" w:hAnsi="Arial" w:cs="Arial"/>
          <w:b/>
          <w:sz w:val="24"/>
          <w:szCs w:val="24"/>
          <w:lang w:eastAsia="de-DE"/>
        </w:rPr>
      </w:pPr>
      <w:r>
        <w:rPr>
          <w:rFonts w:ascii="Arial" w:eastAsia="Times New Roman" w:hAnsi="Arial" w:cs="Arial"/>
          <w:b/>
          <w:sz w:val="24"/>
          <w:szCs w:val="24"/>
          <w:lang w:eastAsia="de-DE"/>
        </w:rPr>
        <w:t>Updates auch für die Wickelkombinationen</w:t>
      </w:r>
    </w:p>
    <w:p w14:paraId="21A9D56E" w14:textId="7572FEAC" w:rsidR="008C6E43" w:rsidRDefault="000F7400" w:rsidP="00831FC7">
      <w:pPr>
        <w:spacing w:after="0" w:line="360" w:lineRule="auto"/>
        <w:jc w:val="both"/>
        <w:rPr>
          <w:rFonts w:ascii="Arial" w:eastAsia="Times New Roman" w:hAnsi="Arial" w:cs="Arial"/>
          <w:sz w:val="24"/>
          <w:szCs w:val="24"/>
          <w:lang w:eastAsia="de-DE"/>
        </w:rPr>
      </w:pPr>
      <w:r>
        <w:rPr>
          <w:rFonts w:ascii="Arial" w:eastAsia="Times New Roman" w:hAnsi="Arial" w:cs="Arial"/>
          <w:sz w:val="24"/>
          <w:szCs w:val="24"/>
          <w:lang w:eastAsia="de-DE"/>
        </w:rPr>
        <w:t xml:space="preserve">Neben den Änderungen an den Pressen gibt es für die </w:t>
      </w:r>
      <w:r w:rsidR="00294895">
        <w:rPr>
          <w:rFonts w:ascii="Arial" w:eastAsia="Times New Roman" w:hAnsi="Arial" w:cs="Arial"/>
          <w:sz w:val="24"/>
          <w:szCs w:val="24"/>
          <w:lang w:eastAsia="de-DE"/>
        </w:rPr>
        <w:t xml:space="preserve">Wickeleinheit </w:t>
      </w:r>
      <w:r>
        <w:rPr>
          <w:rFonts w:ascii="Arial" w:eastAsia="Times New Roman" w:hAnsi="Arial" w:cs="Arial"/>
          <w:sz w:val="24"/>
          <w:szCs w:val="24"/>
          <w:lang w:eastAsia="de-DE"/>
        </w:rPr>
        <w:t>ebenfalls Verbesserungen</w:t>
      </w:r>
      <w:r w:rsidR="001D303D">
        <w:rPr>
          <w:rFonts w:ascii="Arial" w:eastAsia="Times New Roman" w:hAnsi="Arial" w:cs="Arial"/>
          <w:sz w:val="24"/>
          <w:szCs w:val="24"/>
          <w:lang w:eastAsia="de-DE"/>
        </w:rPr>
        <w:t>:</w:t>
      </w:r>
      <w:r>
        <w:rPr>
          <w:rFonts w:ascii="Arial" w:eastAsia="Times New Roman" w:hAnsi="Arial" w:cs="Arial"/>
          <w:sz w:val="24"/>
          <w:szCs w:val="24"/>
          <w:lang w:eastAsia="de-DE"/>
        </w:rPr>
        <w:t xml:space="preserve"> So wurden Vorstrecker und die Halt</w:t>
      </w:r>
      <w:r w:rsidR="001D303D">
        <w:rPr>
          <w:rFonts w:ascii="Arial" w:eastAsia="Times New Roman" w:hAnsi="Arial" w:cs="Arial"/>
          <w:sz w:val="24"/>
          <w:szCs w:val="24"/>
          <w:lang w:eastAsia="de-DE"/>
        </w:rPr>
        <w:t>e</w:t>
      </w:r>
      <w:r>
        <w:rPr>
          <w:rFonts w:ascii="Arial" w:eastAsia="Times New Roman" w:hAnsi="Arial" w:cs="Arial"/>
          <w:sz w:val="24"/>
          <w:szCs w:val="24"/>
          <w:lang w:eastAsia="de-DE"/>
        </w:rPr>
        <w:t>- und Schneidevorrichtung überarbeitet</w:t>
      </w:r>
      <w:r w:rsidR="00294895">
        <w:rPr>
          <w:rFonts w:ascii="Arial" w:eastAsia="Times New Roman" w:hAnsi="Arial" w:cs="Arial"/>
          <w:sz w:val="24"/>
          <w:szCs w:val="24"/>
          <w:lang w:eastAsia="de-DE"/>
        </w:rPr>
        <w:t xml:space="preserve">. </w:t>
      </w:r>
      <w:r>
        <w:rPr>
          <w:rFonts w:ascii="Arial" w:eastAsia="Times New Roman" w:hAnsi="Arial" w:cs="Arial"/>
          <w:sz w:val="24"/>
          <w:szCs w:val="24"/>
          <w:lang w:eastAsia="de-DE"/>
        </w:rPr>
        <w:t>Der Wickeltisch kann den Ballen nun vor und nach dem Wickelvorgang rotieren lassen</w:t>
      </w:r>
      <w:r w:rsidR="001D303D">
        <w:rPr>
          <w:rFonts w:ascii="Arial" w:eastAsia="Times New Roman" w:hAnsi="Arial" w:cs="Arial"/>
          <w:sz w:val="24"/>
          <w:szCs w:val="24"/>
          <w:lang w:eastAsia="de-DE"/>
        </w:rPr>
        <w:t>,</w:t>
      </w:r>
      <w:r>
        <w:rPr>
          <w:rFonts w:ascii="Arial" w:eastAsia="Times New Roman" w:hAnsi="Arial" w:cs="Arial"/>
          <w:sz w:val="24"/>
          <w:szCs w:val="24"/>
          <w:lang w:eastAsia="de-DE"/>
        </w:rPr>
        <w:t xml:space="preserve"> um die Folienenden (Mantel</w:t>
      </w:r>
      <w:r w:rsidR="001D303D">
        <w:rPr>
          <w:rFonts w:ascii="Arial" w:eastAsia="Times New Roman" w:hAnsi="Arial" w:cs="Arial"/>
          <w:sz w:val="24"/>
          <w:szCs w:val="24"/>
          <w:lang w:eastAsia="de-DE"/>
        </w:rPr>
        <w:t xml:space="preserve">- oder </w:t>
      </w:r>
      <w:r>
        <w:rPr>
          <w:rFonts w:ascii="Arial" w:eastAsia="Times New Roman" w:hAnsi="Arial" w:cs="Arial"/>
          <w:sz w:val="24"/>
          <w:szCs w:val="24"/>
          <w:lang w:eastAsia="de-DE"/>
        </w:rPr>
        <w:t>Wickelfolie) zuverlässig anzudrücken. Dies verhindert lose Folienenden</w:t>
      </w:r>
      <w:r w:rsidR="001D303D">
        <w:rPr>
          <w:rFonts w:ascii="Arial" w:eastAsia="Times New Roman" w:hAnsi="Arial" w:cs="Arial"/>
          <w:sz w:val="24"/>
          <w:szCs w:val="24"/>
          <w:lang w:eastAsia="de-DE"/>
        </w:rPr>
        <w:t>,</w:t>
      </w:r>
      <w:r>
        <w:rPr>
          <w:rFonts w:ascii="Arial" w:eastAsia="Times New Roman" w:hAnsi="Arial" w:cs="Arial"/>
          <w:sz w:val="24"/>
          <w:szCs w:val="24"/>
          <w:lang w:eastAsia="de-DE"/>
        </w:rPr>
        <w:t xml:space="preserve"> die beim Transport oder Lagerung </w:t>
      </w:r>
      <w:r>
        <w:rPr>
          <w:rFonts w:ascii="Arial" w:eastAsia="Times New Roman" w:hAnsi="Arial" w:cs="Arial"/>
          <w:sz w:val="24"/>
          <w:szCs w:val="24"/>
          <w:lang w:eastAsia="de-DE"/>
        </w:rPr>
        <w:lastRenderedPageBreak/>
        <w:t xml:space="preserve">stören. Zudem wird dabei überschüssige Luft zwischen den Folien herausgedrückt, was die </w:t>
      </w:r>
      <w:proofErr w:type="spellStart"/>
      <w:r>
        <w:rPr>
          <w:rFonts w:ascii="Arial" w:eastAsia="Times New Roman" w:hAnsi="Arial" w:cs="Arial"/>
          <w:sz w:val="24"/>
          <w:szCs w:val="24"/>
          <w:lang w:eastAsia="de-DE"/>
        </w:rPr>
        <w:t>Silage</w:t>
      </w:r>
      <w:r w:rsidR="007A56CA">
        <w:rPr>
          <w:rFonts w:ascii="Arial" w:eastAsia="Times New Roman" w:hAnsi="Arial" w:cs="Arial"/>
          <w:sz w:val="24"/>
          <w:szCs w:val="24"/>
          <w:lang w:eastAsia="de-DE"/>
        </w:rPr>
        <w:t>q</w:t>
      </w:r>
      <w:r>
        <w:rPr>
          <w:rFonts w:ascii="Arial" w:eastAsia="Times New Roman" w:hAnsi="Arial" w:cs="Arial"/>
          <w:sz w:val="24"/>
          <w:szCs w:val="24"/>
          <w:lang w:eastAsia="de-DE"/>
        </w:rPr>
        <w:t>ualität</w:t>
      </w:r>
      <w:proofErr w:type="spellEnd"/>
      <w:r>
        <w:rPr>
          <w:rFonts w:ascii="Arial" w:eastAsia="Times New Roman" w:hAnsi="Arial" w:cs="Arial"/>
          <w:sz w:val="24"/>
          <w:szCs w:val="24"/>
          <w:lang w:eastAsia="de-DE"/>
        </w:rPr>
        <w:t xml:space="preserve"> positiv beeinflusst. Die Folienmagazine fassen nun 2</w:t>
      </w:r>
      <w:r w:rsidR="001D303D">
        <w:rPr>
          <w:rFonts w:ascii="Arial" w:eastAsia="Times New Roman" w:hAnsi="Arial" w:cs="Arial"/>
          <w:sz w:val="24"/>
          <w:szCs w:val="24"/>
          <w:lang w:eastAsia="de-DE"/>
        </w:rPr>
        <w:t xml:space="preserve"> </w:t>
      </w:r>
      <w:r>
        <w:rPr>
          <w:rFonts w:ascii="Arial" w:eastAsia="Times New Roman" w:hAnsi="Arial" w:cs="Arial"/>
          <w:sz w:val="24"/>
          <w:szCs w:val="24"/>
          <w:lang w:eastAsia="de-DE"/>
        </w:rPr>
        <w:t>x</w:t>
      </w:r>
      <w:r w:rsidR="001D303D">
        <w:rPr>
          <w:rFonts w:ascii="Arial" w:eastAsia="Times New Roman" w:hAnsi="Arial" w:cs="Arial"/>
          <w:sz w:val="24"/>
          <w:szCs w:val="24"/>
          <w:lang w:eastAsia="de-DE"/>
        </w:rPr>
        <w:t xml:space="preserve"> </w:t>
      </w:r>
      <w:r>
        <w:rPr>
          <w:rFonts w:ascii="Arial" w:eastAsia="Times New Roman" w:hAnsi="Arial" w:cs="Arial"/>
          <w:sz w:val="24"/>
          <w:szCs w:val="24"/>
          <w:lang w:eastAsia="de-DE"/>
        </w:rPr>
        <w:t>8 Rollen Wickelfolie oder 2</w:t>
      </w:r>
      <w:r w:rsidR="001D303D">
        <w:rPr>
          <w:rFonts w:ascii="Arial" w:eastAsia="Times New Roman" w:hAnsi="Arial" w:cs="Arial"/>
          <w:sz w:val="24"/>
          <w:szCs w:val="24"/>
          <w:lang w:eastAsia="de-DE"/>
        </w:rPr>
        <w:t xml:space="preserve"> </w:t>
      </w:r>
      <w:r>
        <w:rPr>
          <w:rFonts w:ascii="Arial" w:eastAsia="Times New Roman" w:hAnsi="Arial" w:cs="Arial"/>
          <w:sz w:val="24"/>
          <w:szCs w:val="24"/>
          <w:lang w:eastAsia="de-DE"/>
        </w:rPr>
        <w:t>x</w:t>
      </w:r>
      <w:r w:rsidR="001D303D">
        <w:rPr>
          <w:rFonts w:ascii="Arial" w:eastAsia="Times New Roman" w:hAnsi="Arial" w:cs="Arial"/>
          <w:sz w:val="24"/>
          <w:szCs w:val="24"/>
          <w:lang w:eastAsia="de-DE"/>
        </w:rPr>
        <w:t xml:space="preserve"> </w:t>
      </w:r>
      <w:r>
        <w:rPr>
          <w:rFonts w:ascii="Arial" w:eastAsia="Times New Roman" w:hAnsi="Arial" w:cs="Arial"/>
          <w:sz w:val="24"/>
          <w:szCs w:val="24"/>
          <w:lang w:eastAsia="de-DE"/>
        </w:rPr>
        <w:t xml:space="preserve">6 Rollen Wickelfolie </w:t>
      </w:r>
      <w:r w:rsidR="00AB08BB">
        <w:rPr>
          <w:rFonts w:ascii="Arial" w:eastAsia="Times New Roman" w:hAnsi="Arial" w:cs="Arial"/>
          <w:sz w:val="24"/>
          <w:szCs w:val="24"/>
          <w:lang w:eastAsia="de-DE"/>
        </w:rPr>
        <w:t>und</w:t>
      </w:r>
      <w:r>
        <w:rPr>
          <w:rFonts w:ascii="Arial" w:eastAsia="Times New Roman" w:hAnsi="Arial" w:cs="Arial"/>
          <w:sz w:val="24"/>
          <w:szCs w:val="24"/>
          <w:lang w:eastAsia="de-DE"/>
        </w:rPr>
        <w:t xml:space="preserve"> 2</w:t>
      </w:r>
      <w:r w:rsidR="001D303D">
        <w:rPr>
          <w:rFonts w:ascii="Arial" w:eastAsia="Times New Roman" w:hAnsi="Arial" w:cs="Arial"/>
          <w:sz w:val="24"/>
          <w:szCs w:val="24"/>
          <w:lang w:eastAsia="de-DE"/>
        </w:rPr>
        <w:t xml:space="preserve"> </w:t>
      </w:r>
      <w:r>
        <w:rPr>
          <w:rFonts w:ascii="Arial" w:eastAsia="Times New Roman" w:hAnsi="Arial" w:cs="Arial"/>
          <w:sz w:val="24"/>
          <w:szCs w:val="24"/>
          <w:lang w:eastAsia="de-DE"/>
        </w:rPr>
        <w:t>x</w:t>
      </w:r>
      <w:r w:rsidR="001D303D">
        <w:rPr>
          <w:rFonts w:ascii="Arial" w:eastAsia="Times New Roman" w:hAnsi="Arial" w:cs="Arial"/>
          <w:sz w:val="24"/>
          <w:szCs w:val="24"/>
          <w:lang w:eastAsia="de-DE"/>
        </w:rPr>
        <w:t xml:space="preserve"> </w:t>
      </w:r>
      <w:r>
        <w:rPr>
          <w:rFonts w:ascii="Arial" w:eastAsia="Times New Roman" w:hAnsi="Arial" w:cs="Arial"/>
          <w:sz w:val="24"/>
          <w:szCs w:val="24"/>
          <w:lang w:eastAsia="de-DE"/>
        </w:rPr>
        <w:t xml:space="preserve">1 Rolle Mantelfolie. Zusammen mit den zwei Reserverollenhaltern </w:t>
      </w:r>
      <w:r w:rsidR="00294895">
        <w:rPr>
          <w:rFonts w:ascii="Arial" w:eastAsia="Times New Roman" w:hAnsi="Arial" w:cs="Arial"/>
          <w:sz w:val="24"/>
          <w:szCs w:val="24"/>
          <w:lang w:eastAsia="de-DE"/>
        </w:rPr>
        <w:t xml:space="preserve">für Netz oder Mantelfolie am Pressenvorderteil </w:t>
      </w:r>
      <w:r>
        <w:rPr>
          <w:rFonts w:ascii="Arial" w:eastAsia="Times New Roman" w:hAnsi="Arial" w:cs="Arial"/>
          <w:sz w:val="24"/>
          <w:szCs w:val="24"/>
          <w:lang w:eastAsia="de-DE"/>
        </w:rPr>
        <w:t>reicht dieser Vorrat für l</w:t>
      </w:r>
      <w:r w:rsidR="00CE2548">
        <w:rPr>
          <w:rFonts w:ascii="Arial" w:eastAsia="Times New Roman" w:hAnsi="Arial" w:cs="Arial"/>
          <w:sz w:val="24"/>
          <w:szCs w:val="24"/>
          <w:lang w:eastAsia="de-DE"/>
        </w:rPr>
        <w:t>ange</w:t>
      </w:r>
      <w:r>
        <w:rPr>
          <w:rFonts w:ascii="Arial" w:eastAsia="Times New Roman" w:hAnsi="Arial" w:cs="Arial"/>
          <w:sz w:val="24"/>
          <w:szCs w:val="24"/>
          <w:lang w:eastAsia="de-DE"/>
        </w:rPr>
        <w:t xml:space="preserve"> Arbeitstage.</w:t>
      </w:r>
      <w:r w:rsidR="00294895" w:rsidRPr="00294895">
        <w:rPr>
          <w:rFonts w:ascii="Arial" w:eastAsia="Times New Roman" w:hAnsi="Arial" w:cs="Arial"/>
          <w:sz w:val="24"/>
          <w:szCs w:val="24"/>
          <w:lang w:eastAsia="de-DE"/>
        </w:rPr>
        <w:t xml:space="preserve"> </w:t>
      </w:r>
      <w:r w:rsidR="00010D7D">
        <w:rPr>
          <w:rFonts w:ascii="Arial" w:eastAsia="Times New Roman" w:hAnsi="Arial" w:cs="Arial"/>
          <w:sz w:val="24"/>
          <w:szCs w:val="24"/>
          <w:lang w:eastAsia="de-DE"/>
        </w:rPr>
        <w:t xml:space="preserve">Zudem stehen weitere Bereifungsoptionen mit 620 und 710 mm Breite für Märkte mit erlaubten Transportbreiten von </w:t>
      </w:r>
      <w:r w:rsidR="001D303D">
        <w:rPr>
          <w:rFonts w:ascii="Arial" w:eastAsia="Times New Roman" w:hAnsi="Arial" w:cs="Arial"/>
          <w:sz w:val="24"/>
          <w:szCs w:val="24"/>
          <w:lang w:eastAsia="de-DE"/>
        </w:rPr>
        <w:t>über</w:t>
      </w:r>
      <w:r w:rsidR="004B3E02">
        <w:rPr>
          <w:rFonts w:ascii="Arial" w:eastAsia="Times New Roman" w:hAnsi="Arial" w:cs="Arial"/>
          <w:sz w:val="24"/>
          <w:szCs w:val="24"/>
          <w:lang w:eastAsia="de-DE"/>
        </w:rPr>
        <w:t xml:space="preserve"> </w:t>
      </w:r>
      <w:r w:rsidR="00010D7D">
        <w:rPr>
          <w:rFonts w:ascii="Arial" w:eastAsia="Times New Roman" w:hAnsi="Arial" w:cs="Arial"/>
          <w:sz w:val="24"/>
          <w:szCs w:val="24"/>
          <w:lang w:eastAsia="de-DE"/>
        </w:rPr>
        <w:t xml:space="preserve">3 m zur Verfügung. </w:t>
      </w:r>
    </w:p>
    <w:p w14:paraId="5FE8934F" w14:textId="77777777" w:rsidR="000F7400" w:rsidRPr="00384F29" w:rsidRDefault="000F7400" w:rsidP="00831FC7">
      <w:pPr>
        <w:spacing w:after="0" w:line="360" w:lineRule="auto"/>
        <w:jc w:val="both"/>
        <w:rPr>
          <w:rFonts w:ascii="Arial" w:eastAsia="Times New Roman" w:hAnsi="Arial" w:cs="Arial"/>
          <w:b/>
          <w:sz w:val="24"/>
          <w:szCs w:val="24"/>
          <w:lang w:eastAsia="de-DE"/>
        </w:rPr>
      </w:pPr>
    </w:p>
    <w:p w14:paraId="6BEF2584" w14:textId="04509D22" w:rsidR="00304203" w:rsidRDefault="00FD57D6" w:rsidP="00831FC7">
      <w:pPr>
        <w:spacing w:after="0" w:line="360" w:lineRule="auto"/>
        <w:jc w:val="both"/>
        <w:rPr>
          <w:rFonts w:ascii="Arial" w:eastAsia="Times New Roman" w:hAnsi="Arial" w:cs="Arial"/>
          <w:b/>
          <w:sz w:val="24"/>
          <w:szCs w:val="24"/>
          <w:lang w:eastAsia="de-DE"/>
        </w:rPr>
      </w:pPr>
      <w:r>
        <w:rPr>
          <w:rFonts w:ascii="Arial" w:eastAsia="Times New Roman" w:hAnsi="Arial" w:cs="Arial"/>
          <w:b/>
          <w:sz w:val="24"/>
          <w:szCs w:val="24"/>
          <w:lang w:eastAsia="de-DE"/>
        </w:rPr>
        <w:t>Produktpflege</w:t>
      </w:r>
    </w:p>
    <w:p w14:paraId="73376537" w14:textId="6544285A" w:rsidR="00D27532" w:rsidRPr="00487DDB" w:rsidRDefault="00323570" w:rsidP="00D27532">
      <w:pPr>
        <w:spacing w:after="0" w:line="360" w:lineRule="auto"/>
        <w:jc w:val="both"/>
        <w:rPr>
          <w:rFonts w:ascii="Arial" w:eastAsia="Times New Roman" w:hAnsi="Arial" w:cs="Arial"/>
          <w:sz w:val="24"/>
          <w:szCs w:val="24"/>
          <w:lang w:eastAsia="de-DE"/>
        </w:rPr>
      </w:pPr>
      <w:r>
        <w:rPr>
          <w:rFonts w:ascii="Arial" w:eastAsia="Times New Roman" w:hAnsi="Arial" w:cs="Arial"/>
          <w:sz w:val="24"/>
          <w:szCs w:val="24"/>
          <w:lang w:eastAsia="de-DE"/>
        </w:rPr>
        <w:t xml:space="preserve">Die Änderungen im Bereich Produktpflege umfassen vor allem </w:t>
      </w:r>
      <w:r w:rsidR="00CE2548">
        <w:rPr>
          <w:rFonts w:ascii="Arial" w:eastAsia="Times New Roman" w:hAnsi="Arial" w:cs="Arial"/>
          <w:sz w:val="24"/>
          <w:szCs w:val="24"/>
          <w:lang w:eastAsia="de-DE"/>
        </w:rPr>
        <w:t>Optimierungen von Lagerstellen,</w:t>
      </w:r>
      <w:r>
        <w:rPr>
          <w:rFonts w:ascii="Arial" w:eastAsia="Times New Roman" w:hAnsi="Arial" w:cs="Arial"/>
          <w:sz w:val="24"/>
          <w:szCs w:val="24"/>
          <w:lang w:eastAsia="de-DE"/>
        </w:rPr>
        <w:t xml:space="preserve"> Kettenläufen und </w:t>
      </w:r>
      <w:r w:rsidR="00CE2548">
        <w:rPr>
          <w:rFonts w:ascii="Arial" w:eastAsia="Times New Roman" w:hAnsi="Arial" w:cs="Arial"/>
          <w:sz w:val="24"/>
          <w:szCs w:val="24"/>
          <w:lang w:eastAsia="de-DE"/>
        </w:rPr>
        <w:t xml:space="preserve">der </w:t>
      </w:r>
      <w:r>
        <w:rPr>
          <w:rFonts w:ascii="Arial" w:eastAsia="Times New Roman" w:hAnsi="Arial" w:cs="Arial"/>
          <w:sz w:val="24"/>
          <w:szCs w:val="24"/>
          <w:lang w:eastAsia="de-DE"/>
        </w:rPr>
        <w:t>Schmierung. Der Rotor erhielt einen Freilauf</w:t>
      </w:r>
      <w:r w:rsidR="001D303D">
        <w:rPr>
          <w:rFonts w:ascii="Arial" w:eastAsia="Times New Roman" w:hAnsi="Arial" w:cs="Arial"/>
          <w:sz w:val="24"/>
          <w:szCs w:val="24"/>
          <w:lang w:eastAsia="de-DE"/>
        </w:rPr>
        <w:t>,</w:t>
      </w:r>
      <w:r>
        <w:rPr>
          <w:rFonts w:ascii="Arial" w:eastAsia="Times New Roman" w:hAnsi="Arial" w:cs="Arial"/>
          <w:sz w:val="24"/>
          <w:szCs w:val="24"/>
          <w:lang w:eastAsia="de-DE"/>
        </w:rPr>
        <w:t xml:space="preserve"> um ein sanftes Auslaufen unter allen Bedingungen sicherzustellen. Der Wartungszustand wird jetzt von einem Servicecounter überwacht, der de</w:t>
      </w:r>
      <w:r w:rsidR="001D303D">
        <w:rPr>
          <w:rFonts w:ascii="Arial" w:eastAsia="Times New Roman" w:hAnsi="Arial" w:cs="Arial"/>
          <w:sz w:val="24"/>
          <w:szCs w:val="24"/>
          <w:lang w:eastAsia="de-DE"/>
        </w:rPr>
        <w:t>n</w:t>
      </w:r>
      <w:r>
        <w:rPr>
          <w:rFonts w:ascii="Arial" w:eastAsia="Times New Roman" w:hAnsi="Arial" w:cs="Arial"/>
          <w:sz w:val="24"/>
          <w:szCs w:val="24"/>
          <w:lang w:eastAsia="de-DE"/>
        </w:rPr>
        <w:t xml:space="preserve"> Benutzer über anstehende Schmierintervalle informiert.</w:t>
      </w:r>
      <w:r w:rsidRPr="009D1FDB">
        <w:rPr>
          <w:rFonts w:ascii="Arial" w:eastAsia="Times New Roman" w:hAnsi="Arial" w:cs="Arial"/>
          <w:sz w:val="24"/>
          <w:szCs w:val="24"/>
          <w:lang w:eastAsia="de-DE"/>
        </w:rPr>
        <w:t xml:space="preserve"> </w:t>
      </w:r>
      <w:r w:rsidR="001D303D" w:rsidRPr="009D1FDB">
        <w:rPr>
          <w:rFonts w:ascii="Arial" w:eastAsia="Times New Roman" w:hAnsi="Arial" w:cs="Arial"/>
          <w:sz w:val="24"/>
          <w:szCs w:val="24"/>
          <w:lang w:eastAsia="de-DE"/>
        </w:rPr>
        <w:t>Als a</w:t>
      </w:r>
      <w:r w:rsidR="00011CE0" w:rsidRPr="009D1FDB">
        <w:rPr>
          <w:rFonts w:ascii="Arial" w:eastAsia="Times New Roman" w:hAnsi="Arial" w:cs="Arial"/>
          <w:sz w:val="24"/>
          <w:szCs w:val="24"/>
          <w:lang w:eastAsia="de-DE"/>
        </w:rPr>
        <w:t>brundend</w:t>
      </w:r>
      <w:r w:rsidR="001D303D" w:rsidRPr="009D1FDB">
        <w:rPr>
          <w:rFonts w:ascii="Arial" w:eastAsia="Times New Roman" w:hAnsi="Arial" w:cs="Arial"/>
          <w:sz w:val="24"/>
          <w:szCs w:val="24"/>
          <w:lang w:eastAsia="de-DE"/>
        </w:rPr>
        <w:t>es Detail</w:t>
      </w:r>
      <w:r w:rsidRPr="009D1FDB">
        <w:rPr>
          <w:rFonts w:ascii="Arial" w:eastAsia="Times New Roman" w:hAnsi="Arial" w:cs="Arial"/>
          <w:sz w:val="24"/>
          <w:szCs w:val="24"/>
          <w:lang w:eastAsia="de-DE"/>
        </w:rPr>
        <w:t xml:space="preserve"> ist der Antrieb mit 1000 U/min </w:t>
      </w:r>
      <w:r w:rsidR="001201D1" w:rsidRPr="009D1FDB">
        <w:rPr>
          <w:rFonts w:ascii="Arial" w:eastAsia="Times New Roman" w:hAnsi="Arial" w:cs="Arial"/>
          <w:sz w:val="24"/>
          <w:szCs w:val="24"/>
          <w:lang w:eastAsia="de-DE"/>
        </w:rPr>
        <w:t xml:space="preserve">nun </w:t>
      </w:r>
      <w:r w:rsidRPr="009D1FDB">
        <w:rPr>
          <w:rFonts w:ascii="Arial" w:eastAsia="Times New Roman" w:hAnsi="Arial" w:cs="Arial"/>
          <w:sz w:val="24"/>
          <w:szCs w:val="24"/>
          <w:lang w:eastAsia="de-DE"/>
        </w:rPr>
        <w:t>auch optional für V und MASTER Modelle verfügbar.</w:t>
      </w:r>
    </w:p>
    <w:p w14:paraId="69099AF6" w14:textId="2EF11DB6" w:rsidR="00F32A36" w:rsidRDefault="00F32A36" w:rsidP="00F32A36">
      <w:pPr>
        <w:spacing w:after="0" w:line="240" w:lineRule="auto"/>
        <w:rPr>
          <w:rFonts w:ascii="Arial" w:hAnsi="Arial" w:cs="Arial"/>
          <w:b/>
          <w:sz w:val="24"/>
          <w:szCs w:val="24"/>
        </w:rPr>
      </w:pPr>
      <w:r w:rsidRPr="003F72EA">
        <w:rPr>
          <w:rFonts w:ascii="Arial" w:hAnsi="Arial" w:cs="Arial"/>
          <w:b/>
          <w:sz w:val="24"/>
          <w:szCs w:val="24"/>
        </w:rPr>
        <w:t>Bildervorschau:</w:t>
      </w:r>
    </w:p>
    <w:p w14:paraId="308ACD79" w14:textId="13CB6957" w:rsidR="00A378A3" w:rsidRDefault="00A378A3" w:rsidP="00F32A36">
      <w:pPr>
        <w:spacing w:after="0" w:line="240" w:lineRule="auto"/>
        <w:rPr>
          <w:noProof/>
        </w:rPr>
      </w:pPr>
    </w:p>
    <w:tbl>
      <w:tblPr>
        <w:tblStyle w:val="Tabellenraster"/>
        <w:tblW w:w="0" w:type="auto"/>
        <w:tblLook w:val="04A0" w:firstRow="1" w:lastRow="0" w:firstColumn="1" w:lastColumn="0" w:noHBand="0" w:noVBand="1"/>
      </w:tblPr>
      <w:tblGrid>
        <w:gridCol w:w="4531"/>
        <w:gridCol w:w="4531"/>
      </w:tblGrid>
      <w:tr w:rsidR="00317401" w14:paraId="6071FAD6" w14:textId="77777777" w:rsidTr="00317401">
        <w:tc>
          <w:tcPr>
            <w:tcW w:w="4531" w:type="dxa"/>
          </w:tcPr>
          <w:p w14:paraId="75EADCCA" w14:textId="77777777" w:rsidR="00D44768" w:rsidRDefault="00D44768" w:rsidP="00D44768">
            <w:pPr>
              <w:jc w:val="center"/>
              <w:rPr>
                <w:noProof/>
              </w:rPr>
            </w:pPr>
            <w:bookmarkStart w:id="0" w:name="_Hlk80857854"/>
          </w:p>
          <w:p w14:paraId="5B517BF1" w14:textId="4B5E7B34" w:rsidR="00D44768" w:rsidRDefault="00ED209A" w:rsidP="00D44768">
            <w:pPr>
              <w:jc w:val="center"/>
              <w:rPr>
                <w:noProof/>
              </w:rPr>
            </w:pPr>
            <w:r>
              <w:rPr>
                <w:noProof/>
              </w:rPr>
              <w:drawing>
                <wp:inline distT="0" distB="0" distL="0" distR="0" wp14:anchorId="5CDDA7DD" wp14:editId="5A320108">
                  <wp:extent cx="1143000" cy="762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tcPr>
          <w:p w14:paraId="3DF25741" w14:textId="77777777" w:rsidR="00D44768" w:rsidRDefault="00D44768" w:rsidP="00D44768">
            <w:pPr>
              <w:jc w:val="center"/>
              <w:rPr>
                <w:noProof/>
              </w:rPr>
            </w:pPr>
          </w:p>
          <w:p w14:paraId="794DC29A" w14:textId="37C9FE64" w:rsidR="00317401" w:rsidRDefault="007222FC" w:rsidP="00D44768">
            <w:pPr>
              <w:jc w:val="center"/>
              <w:rPr>
                <w:noProof/>
              </w:rPr>
            </w:pPr>
            <w:r>
              <w:rPr>
                <w:noProof/>
              </w:rPr>
              <w:drawing>
                <wp:inline distT="0" distB="0" distL="0" distR="0" wp14:anchorId="13ABD1A3" wp14:editId="4549B5A3">
                  <wp:extent cx="1143000" cy="762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14:paraId="600CA710" w14:textId="4844250A" w:rsidR="00ED209A" w:rsidRDefault="00ED209A" w:rsidP="00D44768">
            <w:pPr>
              <w:jc w:val="center"/>
              <w:rPr>
                <w:noProof/>
              </w:rPr>
            </w:pPr>
          </w:p>
        </w:tc>
      </w:tr>
      <w:tr w:rsidR="00ED238B" w:rsidRPr="00ED238B" w14:paraId="3BC1F4A9" w14:textId="77777777" w:rsidTr="00317401">
        <w:tc>
          <w:tcPr>
            <w:tcW w:w="4531" w:type="dxa"/>
          </w:tcPr>
          <w:p w14:paraId="0FB0BE69" w14:textId="68C0E758" w:rsidR="00317401" w:rsidRPr="00ED209A" w:rsidRDefault="000B1D58" w:rsidP="002E178E">
            <w:pPr>
              <w:jc w:val="center"/>
              <w:rPr>
                <w:rFonts w:ascii="Arial" w:hAnsi="Arial" w:cs="Arial"/>
                <w:noProof/>
                <w:sz w:val="22"/>
                <w:szCs w:val="22"/>
              </w:rPr>
            </w:pPr>
            <w:r w:rsidRPr="00ED209A">
              <w:rPr>
                <w:rFonts w:ascii="Arial" w:hAnsi="Arial" w:cs="Arial"/>
                <w:noProof/>
                <w:sz w:val="22"/>
                <w:szCs w:val="22"/>
              </w:rPr>
              <w:t>Die neue Bindeeinheit mit Mantelfolienbindung ist nun für alle PRO Modelle verfügbar</w:t>
            </w:r>
          </w:p>
        </w:tc>
        <w:tc>
          <w:tcPr>
            <w:tcW w:w="4531" w:type="dxa"/>
          </w:tcPr>
          <w:p w14:paraId="0A856D62" w14:textId="3724AF4E" w:rsidR="00317401" w:rsidRPr="00ED209A" w:rsidRDefault="000B1D58" w:rsidP="00D44768">
            <w:pPr>
              <w:jc w:val="center"/>
              <w:rPr>
                <w:rFonts w:ascii="Arial" w:hAnsi="Arial" w:cs="Arial"/>
                <w:sz w:val="22"/>
                <w:szCs w:val="22"/>
              </w:rPr>
            </w:pPr>
            <w:r w:rsidRPr="00ED209A">
              <w:rPr>
                <w:rFonts w:ascii="Arial" w:hAnsi="Arial" w:cs="Arial"/>
                <w:sz w:val="22"/>
                <w:szCs w:val="22"/>
              </w:rPr>
              <w:t xml:space="preserve">Die IMPRESS </w:t>
            </w:r>
            <w:r w:rsidR="003811A0" w:rsidRPr="00ED209A">
              <w:rPr>
                <w:rFonts w:ascii="Arial" w:hAnsi="Arial" w:cs="Arial"/>
                <w:sz w:val="22"/>
                <w:szCs w:val="22"/>
              </w:rPr>
              <w:t>31</w:t>
            </w:r>
            <w:r w:rsidR="007222FC">
              <w:rPr>
                <w:rFonts w:ascii="Arial" w:hAnsi="Arial" w:cs="Arial"/>
                <w:sz w:val="22"/>
                <w:szCs w:val="22"/>
              </w:rPr>
              <w:t>6</w:t>
            </w:r>
            <w:r w:rsidR="003811A0" w:rsidRPr="00ED209A">
              <w:rPr>
                <w:rFonts w:ascii="Arial" w:hAnsi="Arial" w:cs="Arial"/>
                <w:sz w:val="22"/>
                <w:szCs w:val="22"/>
              </w:rPr>
              <w:t xml:space="preserve">0 </w:t>
            </w:r>
            <w:r w:rsidRPr="00ED209A">
              <w:rPr>
                <w:rFonts w:ascii="Arial" w:hAnsi="Arial" w:cs="Arial"/>
                <w:sz w:val="22"/>
                <w:szCs w:val="22"/>
              </w:rPr>
              <w:t>V</w:t>
            </w:r>
            <w:r w:rsidR="007222FC">
              <w:rPr>
                <w:rFonts w:ascii="Arial" w:hAnsi="Arial" w:cs="Arial"/>
                <w:sz w:val="22"/>
                <w:szCs w:val="22"/>
              </w:rPr>
              <w:t>C</w:t>
            </w:r>
            <w:r w:rsidRPr="00ED209A">
              <w:rPr>
                <w:rFonts w:ascii="Arial" w:hAnsi="Arial" w:cs="Arial"/>
                <w:sz w:val="22"/>
                <w:szCs w:val="22"/>
              </w:rPr>
              <w:t xml:space="preserve"> PRO </w:t>
            </w:r>
            <w:r w:rsidR="009117A0" w:rsidRPr="00ED209A">
              <w:rPr>
                <w:rFonts w:ascii="Arial" w:hAnsi="Arial" w:cs="Arial"/>
                <w:sz w:val="22"/>
                <w:szCs w:val="22"/>
              </w:rPr>
              <w:t>ist</w:t>
            </w:r>
            <w:r w:rsidRPr="00ED209A">
              <w:rPr>
                <w:rFonts w:ascii="Arial" w:hAnsi="Arial" w:cs="Arial"/>
                <w:sz w:val="22"/>
                <w:szCs w:val="22"/>
              </w:rPr>
              <w:t xml:space="preserve"> der Inbegriff für Flexibilität </w:t>
            </w:r>
          </w:p>
        </w:tc>
      </w:tr>
      <w:tr w:rsidR="00ED209A" w:rsidRPr="00ED209A" w14:paraId="7BDFC3EA" w14:textId="77777777" w:rsidTr="00317401">
        <w:tc>
          <w:tcPr>
            <w:tcW w:w="4531" w:type="dxa"/>
          </w:tcPr>
          <w:p w14:paraId="1AD3C9BE" w14:textId="11B7B747" w:rsidR="00ED209A" w:rsidRPr="00ED209A" w:rsidRDefault="00E87E6E" w:rsidP="00ED209A">
            <w:pPr>
              <w:jc w:val="center"/>
              <w:rPr>
                <w:rFonts w:ascii="Arial" w:hAnsi="Arial" w:cs="Arial"/>
              </w:rPr>
            </w:pPr>
            <w:hyperlink r:id="rId10" w:history="1">
              <w:r w:rsidR="00ED209A" w:rsidRPr="00EE0BC5">
                <w:rPr>
                  <w:rStyle w:val="Hyperlink"/>
                  <w:rFonts w:ascii="Arial" w:hAnsi="Arial" w:cs="Arial"/>
                </w:rPr>
                <w:t>https://www.poettinger.at/de_at/Newsroom/Pressebild/4896</w:t>
              </w:r>
            </w:hyperlink>
          </w:p>
        </w:tc>
        <w:tc>
          <w:tcPr>
            <w:tcW w:w="4531" w:type="dxa"/>
          </w:tcPr>
          <w:p w14:paraId="070DAE73" w14:textId="77777777" w:rsidR="007222FC" w:rsidRDefault="00E87E6E" w:rsidP="007222FC">
            <w:pPr>
              <w:jc w:val="center"/>
              <w:rPr>
                <w:rFonts w:ascii="Arial" w:hAnsi="Arial" w:cs="Arial"/>
              </w:rPr>
            </w:pPr>
            <w:hyperlink r:id="rId11" w:history="1">
              <w:r w:rsidR="007222FC" w:rsidRPr="00EE0BC5">
                <w:rPr>
                  <w:rStyle w:val="Hyperlink"/>
                  <w:rFonts w:ascii="Arial" w:hAnsi="Arial" w:cs="Arial"/>
                </w:rPr>
                <w:t>https://www.poettinger.at/de_at/Newsroom/Pressebild/4895</w:t>
              </w:r>
            </w:hyperlink>
          </w:p>
          <w:p w14:paraId="49EF4967" w14:textId="4516642B" w:rsidR="007222FC" w:rsidRPr="00ED209A" w:rsidRDefault="007222FC" w:rsidP="007222FC">
            <w:pPr>
              <w:jc w:val="center"/>
              <w:rPr>
                <w:rFonts w:ascii="Arial" w:hAnsi="Arial" w:cs="Arial"/>
              </w:rPr>
            </w:pPr>
          </w:p>
        </w:tc>
      </w:tr>
      <w:tr w:rsidR="003811A0" w14:paraId="0A39E0E4" w14:textId="77777777" w:rsidTr="003811A0">
        <w:tc>
          <w:tcPr>
            <w:tcW w:w="4531" w:type="dxa"/>
          </w:tcPr>
          <w:p w14:paraId="0B1EA646" w14:textId="77777777" w:rsidR="003811A0" w:rsidRDefault="003811A0" w:rsidP="00BC3C28">
            <w:pPr>
              <w:jc w:val="center"/>
              <w:rPr>
                <w:noProof/>
              </w:rPr>
            </w:pPr>
          </w:p>
          <w:p w14:paraId="31DD84C0" w14:textId="1E7B5676" w:rsidR="003811A0" w:rsidRDefault="00ED209A" w:rsidP="00BC3C28">
            <w:pPr>
              <w:jc w:val="center"/>
              <w:rPr>
                <w:noProof/>
              </w:rPr>
            </w:pPr>
            <w:r>
              <w:rPr>
                <w:noProof/>
              </w:rPr>
              <w:drawing>
                <wp:inline distT="0" distB="0" distL="0" distR="0" wp14:anchorId="24E118AF" wp14:editId="6A7CC03F">
                  <wp:extent cx="1143000" cy="762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14:paraId="1A3A91DE" w14:textId="32EA29AD" w:rsidR="007222FC" w:rsidRDefault="007222FC" w:rsidP="007222FC">
            <w:pPr>
              <w:rPr>
                <w:noProof/>
              </w:rPr>
            </w:pPr>
          </w:p>
        </w:tc>
        <w:tc>
          <w:tcPr>
            <w:tcW w:w="4531" w:type="dxa"/>
          </w:tcPr>
          <w:p w14:paraId="450439D5" w14:textId="77777777" w:rsidR="007222FC" w:rsidRDefault="007222FC" w:rsidP="00BC3C28">
            <w:pPr>
              <w:jc w:val="center"/>
              <w:rPr>
                <w:noProof/>
              </w:rPr>
            </w:pPr>
          </w:p>
          <w:p w14:paraId="53FABC80" w14:textId="27E63176" w:rsidR="003811A0" w:rsidRDefault="00ED209A" w:rsidP="00BC3C28">
            <w:pPr>
              <w:jc w:val="center"/>
              <w:rPr>
                <w:noProof/>
              </w:rPr>
            </w:pPr>
            <w:r>
              <w:rPr>
                <w:noProof/>
              </w:rPr>
              <w:drawing>
                <wp:inline distT="0" distB="0" distL="0" distR="0" wp14:anchorId="7DBADD8F" wp14:editId="20FCBFB0">
                  <wp:extent cx="1143000" cy="762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14:paraId="551E65F2" w14:textId="5A2E0AA3" w:rsidR="003811A0" w:rsidRDefault="003811A0" w:rsidP="00BC3C28">
            <w:pPr>
              <w:jc w:val="center"/>
              <w:rPr>
                <w:noProof/>
              </w:rPr>
            </w:pPr>
          </w:p>
        </w:tc>
      </w:tr>
      <w:tr w:rsidR="003811A0" w:rsidRPr="00ED209A" w14:paraId="460BDE70" w14:textId="77777777" w:rsidTr="003811A0">
        <w:tc>
          <w:tcPr>
            <w:tcW w:w="4531" w:type="dxa"/>
          </w:tcPr>
          <w:p w14:paraId="1FB892BA" w14:textId="39943BFD" w:rsidR="00ED209A" w:rsidRPr="00ED209A" w:rsidRDefault="00ED209A" w:rsidP="00ED209A">
            <w:pPr>
              <w:jc w:val="center"/>
              <w:rPr>
                <w:rFonts w:ascii="Arial" w:hAnsi="Arial" w:cs="Arial"/>
                <w:noProof/>
                <w:sz w:val="22"/>
                <w:szCs w:val="22"/>
              </w:rPr>
            </w:pPr>
            <w:r w:rsidRPr="00ED209A">
              <w:rPr>
                <w:rFonts w:ascii="Arial" w:hAnsi="Arial" w:cs="Arial"/>
                <w:noProof/>
                <w:sz w:val="22"/>
                <w:szCs w:val="22"/>
              </w:rPr>
              <w:t xml:space="preserve">Das neue Design der IMPRESS 3190 V </w:t>
            </w:r>
            <w:r w:rsidR="00861BBE">
              <w:rPr>
                <w:rFonts w:ascii="Arial" w:hAnsi="Arial" w:cs="Arial"/>
                <w:noProof/>
                <w:sz w:val="22"/>
                <w:szCs w:val="22"/>
              </w:rPr>
              <w:t xml:space="preserve">PRO </w:t>
            </w:r>
            <w:r w:rsidRPr="00ED209A">
              <w:rPr>
                <w:rFonts w:ascii="Arial" w:hAnsi="Arial" w:cs="Arial"/>
                <w:noProof/>
                <w:sz w:val="22"/>
                <w:szCs w:val="22"/>
              </w:rPr>
              <w:t>ist ein Blickfänger</w:t>
            </w:r>
          </w:p>
          <w:p w14:paraId="6975347C" w14:textId="18F59096" w:rsidR="003811A0" w:rsidRPr="00ED209A" w:rsidRDefault="003811A0" w:rsidP="00BC3C28">
            <w:pPr>
              <w:jc w:val="center"/>
              <w:rPr>
                <w:rFonts w:ascii="Arial" w:hAnsi="Arial" w:cs="Arial"/>
                <w:noProof/>
                <w:sz w:val="22"/>
                <w:szCs w:val="22"/>
              </w:rPr>
            </w:pPr>
          </w:p>
        </w:tc>
        <w:tc>
          <w:tcPr>
            <w:tcW w:w="4531" w:type="dxa"/>
          </w:tcPr>
          <w:p w14:paraId="506B78F3" w14:textId="1566098C" w:rsidR="003811A0" w:rsidRPr="00ED209A" w:rsidRDefault="003811A0" w:rsidP="00BC3C28">
            <w:pPr>
              <w:jc w:val="center"/>
              <w:rPr>
                <w:rFonts w:ascii="Arial" w:hAnsi="Arial" w:cs="Arial"/>
                <w:sz w:val="22"/>
                <w:szCs w:val="22"/>
              </w:rPr>
            </w:pPr>
            <w:r w:rsidRPr="00ED209A">
              <w:rPr>
                <w:rFonts w:ascii="Arial" w:hAnsi="Arial" w:cs="Arial"/>
                <w:sz w:val="22"/>
                <w:szCs w:val="22"/>
              </w:rPr>
              <w:t xml:space="preserve">Auch im Stroh macht die neue IMPRESS </w:t>
            </w:r>
            <w:r w:rsidR="00ED209A" w:rsidRPr="00ED209A">
              <w:rPr>
                <w:rFonts w:ascii="Arial" w:hAnsi="Arial" w:cs="Arial"/>
                <w:sz w:val="22"/>
                <w:szCs w:val="22"/>
              </w:rPr>
              <w:t xml:space="preserve">3190 V PRO </w:t>
            </w:r>
            <w:r w:rsidRPr="00ED209A">
              <w:rPr>
                <w:rFonts w:ascii="Arial" w:hAnsi="Arial" w:cs="Arial"/>
                <w:sz w:val="22"/>
                <w:szCs w:val="22"/>
              </w:rPr>
              <w:t xml:space="preserve">eine gute Figur </w:t>
            </w:r>
          </w:p>
        </w:tc>
      </w:tr>
      <w:tr w:rsidR="003811A0" w:rsidRPr="00ED238B" w14:paraId="3357AE79" w14:textId="77777777" w:rsidTr="003811A0">
        <w:tc>
          <w:tcPr>
            <w:tcW w:w="4531" w:type="dxa"/>
          </w:tcPr>
          <w:p w14:paraId="17D5CD6F" w14:textId="77777777" w:rsidR="00ED209A" w:rsidRDefault="00E87E6E" w:rsidP="00ED209A">
            <w:pPr>
              <w:jc w:val="center"/>
              <w:rPr>
                <w:rFonts w:ascii="Arial" w:hAnsi="Arial" w:cs="Arial"/>
                <w:noProof/>
              </w:rPr>
            </w:pPr>
            <w:hyperlink r:id="rId14" w:history="1">
              <w:r w:rsidR="00ED209A" w:rsidRPr="00EE0BC5">
                <w:rPr>
                  <w:rStyle w:val="Hyperlink"/>
                  <w:rFonts w:ascii="Arial" w:hAnsi="Arial" w:cs="Arial"/>
                  <w:noProof/>
                </w:rPr>
                <w:t>https://www.poettinger.at/de_at/Newsroom/Pressebild/4894</w:t>
              </w:r>
            </w:hyperlink>
          </w:p>
          <w:p w14:paraId="5061588F" w14:textId="7A472EA8" w:rsidR="003811A0" w:rsidRPr="00ED238B" w:rsidRDefault="003811A0" w:rsidP="00ED209A">
            <w:pPr>
              <w:jc w:val="center"/>
              <w:rPr>
                <w:rFonts w:ascii="Arial" w:hAnsi="Arial" w:cs="Arial"/>
                <w:noProof/>
                <w:color w:val="FF00FF"/>
              </w:rPr>
            </w:pPr>
          </w:p>
        </w:tc>
        <w:tc>
          <w:tcPr>
            <w:tcW w:w="4531" w:type="dxa"/>
          </w:tcPr>
          <w:p w14:paraId="495B4796" w14:textId="66F556FB" w:rsidR="003811A0" w:rsidRDefault="00E87E6E" w:rsidP="00ED209A">
            <w:pPr>
              <w:jc w:val="center"/>
              <w:rPr>
                <w:rFonts w:ascii="Arial" w:hAnsi="Arial" w:cs="Arial"/>
                <w:noProof/>
              </w:rPr>
            </w:pPr>
            <w:hyperlink r:id="rId15" w:history="1">
              <w:r w:rsidR="00ED209A" w:rsidRPr="00EE0BC5">
                <w:rPr>
                  <w:rStyle w:val="Hyperlink"/>
                  <w:rFonts w:ascii="Arial" w:hAnsi="Arial" w:cs="Arial"/>
                  <w:noProof/>
                </w:rPr>
                <w:t>https://www.poettinger.at/de_at/Newsroom/Pressebild/4893</w:t>
              </w:r>
            </w:hyperlink>
          </w:p>
          <w:p w14:paraId="418F590A" w14:textId="0D747FE6" w:rsidR="00ED209A" w:rsidRPr="00ED238B" w:rsidRDefault="00ED209A" w:rsidP="00ED209A">
            <w:pPr>
              <w:jc w:val="center"/>
              <w:rPr>
                <w:rFonts w:ascii="Arial" w:hAnsi="Arial" w:cs="Arial"/>
                <w:noProof/>
                <w:color w:val="FF00FF"/>
              </w:rPr>
            </w:pPr>
          </w:p>
        </w:tc>
      </w:tr>
      <w:bookmarkEnd w:id="0"/>
    </w:tbl>
    <w:p w14:paraId="4CD3F490" w14:textId="77777777" w:rsidR="001130EA" w:rsidRDefault="001130EA" w:rsidP="001130EA">
      <w:pPr>
        <w:jc w:val="both"/>
        <w:rPr>
          <w:rFonts w:ascii="Arial" w:hAnsi="Arial" w:cs="Arial"/>
          <w:sz w:val="24"/>
        </w:rPr>
      </w:pPr>
    </w:p>
    <w:sectPr w:rsidR="001130EA" w:rsidSect="0081000B">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98233" w14:textId="77777777" w:rsidR="00E3310C" w:rsidRDefault="00E3310C" w:rsidP="00D1684D">
      <w:pPr>
        <w:spacing w:after="0" w:line="240" w:lineRule="auto"/>
      </w:pPr>
      <w:r>
        <w:separator/>
      </w:r>
    </w:p>
  </w:endnote>
  <w:endnote w:type="continuationSeparator" w:id="0">
    <w:p w14:paraId="29325334" w14:textId="77777777" w:rsidR="00E3310C" w:rsidRDefault="00E3310C" w:rsidP="00D16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176100"/>
      <w:docPartObj>
        <w:docPartGallery w:val="Page Numbers (Bottom of Page)"/>
        <w:docPartUnique/>
      </w:docPartObj>
    </w:sdtPr>
    <w:sdtEndPr/>
    <w:sdtContent>
      <w:p w14:paraId="11D49393" w14:textId="77777777" w:rsidR="00E3310C" w:rsidRDefault="006A3A7D">
        <w:pPr>
          <w:pStyle w:val="Fuzeile"/>
          <w:jc w:val="right"/>
        </w:pPr>
        <w:r>
          <w:rPr>
            <w:noProof/>
          </w:rPr>
          <w:fldChar w:fldCharType="begin"/>
        </w:r>
        <w:r>
          <w:rPr>
            <w:noProof/>
          </w:rPr>
          <w:instrText xml:space="preserve"> PAGE   \* MERGEFORMAT </w:instrText>
        </w:r>
        <w:r>
          <w:rPr>
            <w:noProof/>
          </w:rPr>
          <w:fldChar w:fldCharType="separate"/>
        </w:r>
        <w:r w:rsidR="003F72EA">
          <w:rPr>
            <w:noProof/>
          </w:rPr>
          <w:t>2</w:t>
        </w:r>
        <w:r>
          <w:rPr>
            <w:noProof/>
          </w:rPr>
          <w:fldChar w:fldCharType="end"/>
        </w:r>
      </w:p>
    </w:sdtContent>
  </w:sdt>
  <w:p w14:paraId="232E1AC3" w14:textId="77777777" w:rsidR="00E3310C" w:rsidRPr="00B77BCF" w:rsidRDefault="00E3310C" w:rsidP="00B77BCF">
    <w:pPr>
      <w:spacing w:after="0" w:line="240" w:lineRule="auto"/>
      <w:rPr>
        <w:rFonts w:ascii="Arial" w:hAnsi="Arial" w:cs="Arial"/>
        <w:b/>
        <w:sz w:val="18"/>
        <w:szCs w:val="18"/>
      </w:rPr>
    </w:pPr>
    <w:r w:rsidRPr="00B77BCF">
      <w:rPr>
        <w:rFonts w:ascii="Arial" w:hAnsi="Arial" w:cs="Arial"/>
        <w:b/>
        <w:sz w:val="18"/>
        <w:szCs w:val="18"/>
      </w:rPr>
      <w:t>PÖTTINGER Landtechnik GmbH - Unternehmenskommunikation</w:t>
    </w:r>
  </w:p>
  <w:p w14:paraId="3AC572B2" w14:textId="77777777" w:rsidR="00E3310C" w:rsidRPr="00B77BCF" w:rsidRDefault="00E3310C" w:rsidP="00B77BCF">
    <w:pPr>
      <w:spacing w:after="0" w:line="240" w:lineRule="auto"/>
      <w:rPr>
        <w:rFonts w:ascii="Arial" w:hAnsi="Arial" w:cs="Arial"/>
        <w:sz w:val="18"/>
        <w:szCs w:val="18"/>
      </w:rPr>
    </w:pPr>
    <w:r w:rsidRPr="00B77BCF">
      <w:rPr>
        <w:rFonts w:ascii="Arial" w:hAnsi="Arial" w:cs="Arial"/>
        <w:sz w:val="18"/>
        <w:szCs w:val="18"/>
      </w:rPr>
      <w:t>Inge Steibl, Industriegelände 1, A-4710 Grieskirchen</w:t>
    </w:r>
  </w:p>
  <w:p w14:paraId="43CDF7EC" w14:textId="72607451" w:rsidR="00E3310C" w:rsidRPr="00B77BCF" w:rsidRDefault="00E3310C" w:rsidP="00B77BCF">
    <w:pPr>
      <w:pStyle w:val="Fuzeile"/>
      <w:rPr>
        <w:rFonts w:ascii="Arial" w:hAnsi="Arial" w:cs="Arial"/>
        <w:sz w:val="18"/>
        <w:szCs w:val="18"/>
      </w:rPr>
    </w:pPr>
    <w:r w:rsidRPr="00B77BCF">
      <w:rPr>
        <w:rFonts w:ascii="Arial" w:hAnsi="Arial" w:cs="Arial"/>
        <w:sz w:val="18"/>
        <w:szCs w:val="18"/>
      </w:rPr>
      <w:t>Tel</w:t>
    </w:r>
    <w:r w:rsidR="00AE0C3C">
      <w:rPr>
        <w:rFonts w:ascii="Arial" w:hAnsi="Arial" w:cs="Arial"/>
        <w:sz w:val="18"/>
        <w:szCs w:val="18"/>
      </w:rPr>
      <w:t>.</w:t>
    </w:r>
    <w:r w:rsidRPr="00B77BCF">
      <w:rPr>
        <w:rFonts w:ascii="Arial" w:hAnsi="Arial" w:cs="Arial"/>
        <w:sz w:val="18"/>
        <w:szCs w:val="18"/>
      </w:rPr>
      <w:t>: +43</w:t>
    </w:r>
    <w:r>
      <w:rPr>
        <w:rFonts w:ascii="Arial" w:hAnsi="Arial" w:cs="Arial"/>
        <w:sz w:val="18"/>
        <w:szCs w:val="18"/>
      </w:rPr>
      <w:t xml:space="preserve"> </w:t>
    </w:r>
    <w:r w:rsidRPr="00B77BCF">
      <w:rPr>
        <w:rFonts w:ascii="Arial" w:hAnsi="Arial" w:cs="Arial"/>
        <w:sz w:val="18"/>
        <w:szCs w:val="18"/>
      </w:rPr>
      <w:t>7248</w:t>
    </w:r>
    <w:r>
      <w:rPr>
        <w:rFonts w:ascii="Arial" w:hAnsi="Arial" w:cs="Arial"/>
        <w:sz w:val="18"/>
        <w:szCs w:val="18"/>
      </w:rPr>
      <w:t xml:space="preserve"> </w:t>
    </w:r>
    <w:r w:rsidRPr="00B77BCF">
      <w:rPr>
        <w:rFonts w:ascii="Arial" w:hAnsi="Arial" w:cs="Arial"/>
        <w:sz w:val="18"/>
        <w:szCs w:val="18"/>
      </w:rPr>
      <w:t xml:space="preserve">600-2415, E-Mail: </w:t>
    </w:r>
    <w:hyperlink r:id="rId1" w:history="1">
      <w:r w:rsidRPr="00B77BCF">
        <w:rPr>
          <w:rFonts w:ascii="Arial" w:hAnsi="Arial" w:cs="Arial"/>
          <w:sz w:val="18"/>
          <w:szCs w:val="18"/>
        </w:rPr>
        <w:t>inge.steibl@poettinger.at</w:t>
      </w:r>
    </w:hyperlink>
    <w:r w:rsidRPr="00B77BCF">
      <w:rPr>
        <w:rFonts w:ascii="Arial" w:hAnsi="Arial" w:cs="Arial"/>
        <w:sz w:val="18"/>
        <w:szCs w:val="18"/>
      </w:rPr>
      <w:t xml:space="preserve">, </w:t>
    </w:r>
    <w:hyperlink r:id="rId2" w:history="1">
      <w:r w:rsidRPr="00B77BCF">
        <w:rPr>
          <w:rFonts w:ascii="Arial" w:hAnsi="Arial" w:cs="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63CC7" w14:textId="77777777" w:rsidR="00E3310C" w:rsidRDefault="00E3310C" w:rsidP="00D1684D">
      <w:pPr>
        <w:spacing w:after="0" w:line="240" w:lineRule="auto"/>
      </w:pPr>
      <w:r>
        <w:separator/>
      </w:r>
    </w:p>
  </w:footnote>
  <w:footnote w:type="continuationSeparator" w:id="0">
    <w:p w14:paraId="5EF897C0" w14:textId="77777777" w:rsidR="00E3310C" w:rsidRDefault="00E3310C" w:rsidP="00D16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078B" w14:textId="771EA21F" w:rsidR="00E3310C" w:rsidRDefault="004B03D7" w:rsidP="00F32A36">
    <w:pPr>
      <w:pStyle w:val="Kopfzeile"/>
      <w:jc w:val="center"/>
    </w:pPr>
    <w:r>
      <w:rPr>
        <w:rFonts w:ascii="Arial" w:hAnsi="Arial"/>
        <w:noProof/>
        <w:sz w:val="28"/>
        <w:szCs w:val="28"/>
      </w:rPr>
      <w:drawing>
        <wp:anchor distT="0" distB="0" distL="114300" distR="114300" simplePos="0" relativeHeight="251659264" behindDoc="0" locked="0" layoutInCell="1" allowOverlap="1" wp14:anchorId="4668FB7C" wp14:editId="7FE80437">
          <wp:simplePos x="0" y="0"/>
          <wp:positionH relativeFrom="column">
            <wp:posOffset>4352925</wp:posOffset>
          </wp:positionH>
          <wp:positionV relativeFrom="paragraph">
            <wp:posOffset>-210820</wp:posOffset>
          </wp:positionV>
          <wp:extent cx="1426845" cy="808262"/>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p>
  <w:p w14:paraId="7EF86205" w14:textId="4EB0FE75" w:rsidR="00E3310C" w:rsidRPr="00B77BCF" w:rsidRDefault="00E3310C" w:rsidP="00B77BCF">
    <w:pPr>
      <w:pStyle w:val="Kopfzeile"/>
      <w:rPr>
        <w:rFonts w:ascii="Arial" w:hAnsi="Arial" w:cs="Arial"/>
        <w:b/>
        <w:sz w:val="24"/>
        <w:szCs w:val="24"/>
      </w:rPr>
    </w:pPr>
    <w:r w:rsidRPr="00B77BCF">
      <w:rPr>
        <w:rFonts w:ascii="Arial" w:hAnsi="Arial" w:cs="Arial"/>
        <w:b/>
        <w:sz w:val="24"/>
        <w:szCs w:val="24"/>
      </w:rPr>
      <w:t>Presse-Information</w:t>
    </w:r>
    <w:r>
      <w:rPr>
        <w:rFonts w:ascii="Arial" w:hAnsi="Arial" w:cs="Arial"/>
        <w:b/>
        <w:sz w:val="24"/>
        <w:szCs w:val="24"/>
      </w:rPr>
      <w:t xml:space="preserve">                                                   </w:t>
    </w:r>
  </w:p>
  <w:p w14:paraId="19D543D8" w14:textId="77777777" w:rsidR="00E3310C" w:rsidRDefault="00E3310C" w:rsidP="00F32A36">
    <w:pPr>
      <w:pStyle w:val="Kopfzeile"/>
      <w:jc w:val="center"/>
    </w:pPr>
  </w:p>
  <w:p w14:paraId="259869D8" w14:textId="77777777" w:rsidR="00E3310C" w:rsidRDefault="00E3310C" w:rsidP="00F32A36">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02C01"/>
    <w:rsid w:val="00010D7D"/>
    <w:rsid w:val="00011CE0"/>
    <w:rsid w:val="00012D65"/>
    <w:rsid w:val="00013760"/>
    <w:rsid w:val="0002371F"/>
    <w:rsid w:val="000472BA"/>
    <w:rsid w:val="0004760D"/>
    <w:rsid w:val="00055D91"/>
    <w:rsid w:val="00062F70"/>
    <w:rsid w:val="000703EC"/>
    <w:rsid w:val="0007646A"/>
    <w:rsid w:val="00083C2A"/>
    <w:rsid w:val="000A33A6"/>
    <w:rsid w:val="000B1D58"/>
    <w:rsid w:val="000E111B"/>
    <w:rsid w:val="000F4796"/>
    <w:rsid w:val="000F7400"/>
    <w:rsid w:val="0010460D"/>
    <w:rsid w:val="001130EA"/>
    <w:rsid w:val="001201D1"/>
    <w:rsid w:val="00125389"/>
    <w:rsid w:val="00140F55"/>
    <w:rsid w:val="0015697C"/>
    <w:rsid w:val="00173AA2"/>
    <w:rsid w:val="001872A5"/>
    <w:rsid w:val="00190520"/>
    <w:rsid w:val="001D303D"/>
    <w:rsid w:val="001E5736"/>
    <w:rsid w:val="001F2E8B"/>
    <w:rsid w:val="001F4676"/>
    <w:rsid w:val="00235257"/>
    <w:rsid w:val="00240C07"/>
    <w:rsid w:val="002538EF"/>
    <w:rsid w:val="00263D66"/>
    <w:rsid w:val="00267D1F"/>
    <w:rsid w:val="00294895"/>
    <w:rsid w:val="002C11C1"/>
    <w:rsid w:val="002C1B30"/>
    <w:rsid w:val="002E178E"/>
    <w:rsid w:val="002E4875"/>
    <w:rsid w:val="002E67F4"/>
    <w:rsid w:val="00304203"/>
    <w:rsid w:val="00305846"/>
    <w:rsid w:val="00314498"/>
    <w:rsid w:val="00317401"/>
    <w:rsid w:val="00320B4D"/>
    <w:rsid w:val="00322E78"/>
    <w:rsid w:val="00323570"/>
    <w:rsid w:val="00341962"/>
    <w:rsid w:val="00351228"/>
    <w:rsid w:val="00366D48"/>
    <w:rsid w:val="003721D4"/>
    <w:rsid w:val="003811A0"/>
    <w:rsid w:val="00384F29"/>
    <w:rsid w:val="00385DBE"/>
    <w:rsid w:val="0039034E"/>
    <w:rsid w:val="003927B1"/>
    <w:rsid w:val="003D2AD8"/>
    <w:rsid w:val="003F55BE"/>
    <w:rsid w:val="003F72EA"/>
    <w:rsid w:val="00404218"/>
    <w:rsid w:val="004144C6"/>
    <w:rsid w:val="0041588A"/>
    <w:rsid w:val="004200DA"/>
    <w:rsid w:val="0044524E"/>
    <w:rsid w:val="00454769"/>
    <w:rsid w:val="004620A0"/>
    <w:rsid w:val="00484E8F"/>
    <w:rsid w:val="00487DDB"/>
    <w:rsid w:val="00494F0D"/>
    <w:rsid w:val="004A25EC"/>
    <w:rsid w:val="004B03D7"/>
    <w:rsid w:val="004B15FF"/>
    <w:rsid w:val="004B23BD"/>
    <w:rsid w:val="004B3E02"/>
    <w:rsid w:val="004C1259"/>
    <w:rsid w:val="004C6062"/>
    <w:rsid w:val="004F0143"/>
    <w:rsid w:val="00516089"/>
    <w:rsid w:val="0051710B"/>
    <w:rsid w:val="00530765"/>
    <w:rsid w:val="0053198D"/>
    <w:rsid w:val="00536751"/>
    <w:rsid w:val="00537084"/>
    <w:rsid w:val="00546953"/>
    <w:rsid w:val="0054752C"/>
    <w:rsid w:val="00557A23"/>
    <w:rsid w:val="00573405"/>
    <w:rsid w:val="005802F1"/>
    <w:rsid w:val="005C3A4D"/>
    <w:rsid w:val="005D2658"/>
    <w:rsid w:val="006064EC"/>
    <w:rsid w:val="006300F2"/>
    <w:rsid w:val="0066627B"/>
    <w:rsid w:val="00666297"/>
    <w:rsid w:val="006741EB"/>
    <w:rsid w:val="0067733C"/>
    <w:rsid w:val="00686D53"/>
    <w:rsid w:val="006A3A7D"/>
    <w:rsid w:val="006C4EBF"/>
    <w:rsid w:val="006C549B"/>
    <w:rsid w:val="006C5AB2"/>
    <w:rsid w:val="006F1104"/>
    <w:rsid w:val="00704321"/>
    <w:rsid w:val="007222FC"/>
    <w:rsid w:val="007332EF"/>
    <w:rsid w:val="00762713"/>
    <w:rsid w:val="007662A4"/>
    <w:rsid w:val="00776F42"/>
    <w:rsid w:val="0079675C"/>
    <w:rsid w:val="007A56CA"/>
    <w:rsid w:val="007D3C2F"/>
    <w:rsid w:val="007E75A1"/>
    <w:rsid w:val="007F340F"/>
    <w:rsid w:val="0081000B"/>
    <w:rsid w:val="00813CC5"/>
    <w:rsid w:val="00831FC7"/>
    <w:rsid w:val="008503C1"/>
    <w:rsid w:val="00861BBE"/>
    <w:rsid w:val="00897EDD"/>
    <w:rsid w:val="008C0C95"/>
    <w:rsid w:val="008C634C"/>
    <w:rsid w:val="008C6E43"/>
    <w:rsid w:val="008F2604"/>
    <w:rsid w:val="009117A0"/>
    <w:rsid w:val="00934D6E"/>
    <w:rsid w:val="00953848"/>
    <w:rsid w:val="00962CC3"/>
    <w:rsid w:val="009A04C5"/>
    <w:rsid w:val="009A085A"/>
    <w:rsid w:val="009B6ACC"/>
    <w:rsid w:val="009D1FDB"/>
    <w:rsid w:val="009D56B4"/>
    <w:rsid w:val="009D6DDD"/>
    <w:rsid w:val="009E3942"/>
    <w:rsid w:val="00A36E84"/>
    <w:rsid w:val="00A378A3"/>
    <w:rsid w:val="00A40BC0"/>
    <w:rsid w:val="00A6106F"/>
    <w:rsid w:val="00A94430"/>
    <w:rsid w:val="00AB08BB"/>
    <w:rsid w:val="00AB4CF9"/>
    <w:rsid w:val="00AB6B94"/>
    <w:rsid w:val="00AC5519"/>
    <w:rsid w:val="00AD465F"/>
    <w:rsid w:val="00AD7D40"/>
    <w:rsid w:val="00AE0C3C"/>
    <w:rsid w:val="00AE5D94"/>
    <w:rsid w:val="00AF2C56"/>
    <w:rsid w:val="00B11C61"/>
    <w:rsid w:val="00B13A28"/>
    <w:rsid w:val="00B148CD"/>
    <w:rsid w:val="00B546D0"/>
    <w:rsid w:val="00B57655"/>
    <w:rsid w:val="00B6778C"/>
    <w:rsid w:val="00B731F7"/>
    <w:rsid w:val="00B75D89"/>
    <w:rsid w:val="00B77893"/>
    <w:rsid w:val="00B77BCF"/>
    <w:rsid w:val="00B8589F"/>
    <w:rsid w:val="00B866FA"/>
    <w:rsid w:val="00B95A6F"/>
    <w:rsid w:val="00BC051A"/>
    <w:rsid w:val="00BC6608"/>
    <w:rsid w:val="00BD7E6E"/>
    <w:rsid w:val="00BF2133"/>
    <w:rsid w:val="00C079E7"/>
    <w:rsid w:val="00C12BC8"/>
    <w:rsid w:val="00C13BBD"/>
    <w:rsid w:val="00C25B93"/>
    <w:rsid w:val="00C310B8"/>
    <w:rsid w:val="00C602BE"/>
    <w:rsid w:val="00C60BB0"/>
    <w:rsid w:val="00C7549F"/>
    <w:rsid w:val="00CA5FD5"/>
    <w:rsid w:val="00CC063E"/>
    <w:rsid w:val="00CC5796"/>
    <w:rsid w:val="00CD2DE8"/>
    <w:rsid w:val="00CE2548"/>
    <w:rsid w:val="00D10338"/>
    <w:rsid w:val="00D1684D"/>
    <w:rsid w:val="00D27532"/>
    <w:rsid w:val="00D3259C"/>
    <w:rsid w:val="00D34513"/>
    <w:rsid w:val="00D44768"/>
    <w:rsid w:val="00D6037F"/>
    <w:rsid w:val="00D6352E"/>
    <w:rsid w:val="00D636BC"/>
    <w:rsid w:val="00D67770"/>
    <w:rsid w:val="00D80436"/>
    <w:rsid w:val="00DA1375"/>
    <w:rsid w:val="00DA7A7D"/>
    <w:rsid w:val="00DC4DB3"/>
    <w:rsid w:val="00DE3969"/>
    <w:rsid w:val="00DE65C9"/>
    <w:rsid w:val="00E3310C"/>
    <w:rsid w:val="00E42476"/>
    <w:rsid w:val="00E65A26"/>
    <w:rsid w:val="00E74AB8"/>
    <w:rsid w:val="00E87E6E"/>
    <w:rsid w:val="00E97949"/>
    <w:rsid w:val="00EA1CA7"/>
    <w:rsid w:val="00EA3732"/>
    <w:rsid w:val="00EB2FDB"/>
    <w:rsid w:val="00EB5A6F"/>
    <w:rsid w:val="00EC42A7"/>
    <w:rsid w:val="00ED209A"/>
    <w:rsid w:val="00ED238B"/>
    <w:rsid w:val="00EE5D7B"/>
    <w:rsid w:val="00F00617"/>
    <w:rsid w:val="00F072F6"/>
    <w:rsid w:val="00F13EE9"/>
    <w:rsid w:val="00F23F9B"/>
    <w:rsid w:val="00F32A36"/>
    <w:rsid w:val="00F34FB8"/>
    <w:rsid w:val="00F41C51"/>
    <w:rsid w:val="00F709F9"/>
    <w:rsid w:val="00F71D44"/>
    <w:rsid w:val="00F83531"/>
    <w:rsid w:val="00F8523A"/>
    <w:rsid w:val="00F8593C"/>
    <w:rsid w:val="00FD57D6"/>
    <w:rsid w:val="00FD682F"/>
    <w:rsid w:val="00FE283E"/>
    <w:rsid w:val="00FE70E4"/>
    <w:rsid w:val="00FF69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663A422"/>
  <w15:docId w15:val="{731E2515-947E-4E2A-8372-D806BF3A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000B"/>
  </w:style>
  <w:style w:type="paragraph" w:styleId="berschrift5">
    <w:name w:val="heading 5"/>
    <w:basedOn w:val="Standard"/>
    <w:next w:val="Standard"/>
    <w:link w:val="berschrift5Zchn"/>
    <w:qFormat/>
    <w:rsid w:val="00F32A36"/>
    <w:pPr>
      <w:spacing w:before="240" w:after="60" w:line="240" w:lineRule="auto"/>
      <w:outlineLvl w:val="4"/>
    </w:pPr>
    <w:rPr>
      <w:rFonts w:ascii="Times New Roman" w:eastAsia="Times New Roman" w:hAnsi="Times New Roman" w:cs="Times New Roman"/>
      <w:b/>
      <w:bCs/>
      <w:i/>
      <w:iCs/>
      <w:sz w:val="26"/>
      <w:szCs w:val="2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655"/>
    <w:rPr>
      <w:b/>
      <w:bCs/>
    </w:rPr>
  </w:style>
  <w:style w:type="paragraph" w:styleId="Sprechblasentext">
    <w:name w:val="Balloon Text"/>
    <w:basedOn w:val="Standard"/>
    <w:link w:val="SprechblasentextZchn"/>
    <w:uiPriority w:val="99"/>
    <w:semiHidden/>
    <w:unhideWhenUsed/>
    <w:rsid w:val="00B576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7655"/>
    <w:rPr>
      <w:rFonts w:ascii="Tahoma" w:hAnsi="Tahoma" w:cs="Tahoma"/>
      <w:sz w:val="16"/>
      <w:szCs w:val="16"/>
    </w:rPr>
  </w:style>
  <w:style w:type="paragraph" w:styleId="Listenabsatz">
    <w:name w:val="List Paragraph"/>
    <w:basedOn w:val="Standard"/>
    <w:uiPriority w:val="34"/>
    <w:qFormat/>
    <w:rsid w:val="00B57655"/>
    <w:pPr>
      <w:ind w:left="720"/>
      <w:contextualSpacing/>
    </w:pPr>
  </w:style>
  <w:style w:type="paragraph" w:styleId="Kopfzeile">
    <w:name w:val="header"/>
    <w:basedOn w:val="Standard"/>
    <w:link w:val="KopfzeileZchn"/>
    <w:uiPriority w:val="99"/>
    <w:unhideWhenUsed/>
    <w:rsid w:val="00D168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84D"/>
  </w:style>
  <w:style w:type="paragraph" w:styleId="Fuzeile">
    <w:name w:val="footer"/>
    <w:basedOn w:val="Standard"/>
    <w:link w:val="FuzeileZchn"/>
    <w:uiPriority w:val="99"/>
    <w:unhideWhenUsed/>
    <w:rsid w:val="00D168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84D"/>
  </w:style>
  <w:style w:type="paragraph" w:styleId="Funotentext">
    <w:name w:val="footnote text"/>
    <w:basedOn w:val="Standard"/>
    <w:link w:val="FunotentextZchn"/>
    <w:uiPriority w:val="99"/>
    <w:semiHidden/>
    <w:unhideWhenUsed/>
    <w:rsid w:val="009A08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085A"/>
    <w:rPr>
      <w:sz w:val="20"/>
      <w:szCs w:val="20"/>
    </w:rPr>
  </w:style>
  <w:style w:type="character" w:styleId="Funotenzeichen">
    <w:name w:val="footnote reference"/>
    <w:basedOn w:val="Absatz-Standardschriftart"/>
    <w:uiPriority w:val="99"/>
    <w:semiHidden/>
    <w:unhideWhenUsed/>
    <w:rsid w:val="009A085A"/>
    <w:rPr>
      <w:vertAlign w:val="superscript"/>
    </w:rPr>
  </w:style>
  <w:style w:type="character" w:customStyle="1" w:styleId="berschrift5Zchn">
    <w:name w:val="Überschrift 5 Zchn"/>
    <w:basedOn w:val="Absatz-Standardschriftart"/>
    <w:link w:val="berschrift5"/>
    <w:rsid w:val="00F32A36"/>
    <w:rPr>
      <w:rFonts w:ascii="Times New Roman" w:eastAsia="Times New Roman" w:hAnsi="Times New Roman" w:cs="Times New Roman"/>
      <w:b/>
      <w:bCs/>
      <w:i/>
      <w:iCs/>
      <w:sz w:val="26"/>
      <w:szCs w:val="26"/>
      <w:lang w:val="en-US"/>
    </w:rPr>
  </w:style>
  <w:style w:type="character" w:styleId="Hyperlink">
    <w:name w:val="Hyperlink"/>
    <w:basedOn w:val="Absatz-Standardschriftart"/>
    <w:rsid w:val="00F32A36"/>
    <w:rPr>
      <w:color w:val="0000FF"/>
      <w:u w:val="single"/>
    </w:rPr>
  </w:style>
  <w:style w:type="table" w:styleId="Tabellenraster">
    <w:name w:val="Table Grid"/>
    <w:basedOn w:val="NormaleTabelle"/>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3F72EA"/>
    <w:rPr>
      <w:color w:val="800080" w:themeColor="followedHyperlink"/>
      <w:u w:val="single"/>
    </w:rPr>
  </w:style>
  <w:style w:type="character" w:styleId="NichtaufgelsteErwhnung">
    <w:name w:val="Unresolved Mention"/>
    <w:basedOn w:val="Absatz-Standardschriftart"/>
    <w:uiPriority w:val="99"/>
    <w:semiHidden/>
    <w:unhideWhenUsed/>
    <w:rsid w:val="00A378A3"/>
    <w:rPr>
      <w:color w:val="605E5C"/>
      <w:shd w:val="clear" w:color="auto" w:fill="E1DFDD"/>
    </w:rPr>
  </w:style>
  <w:style w:type="paragraph" w:customStyle="1" w:styleId="EinfAbs">
    <w:name w:val="[Einf. Abs.]"/>
    <w:basedOn w:val="Standard"/>
    <w:uiPriority w:val="99"/>
    <w:rsid w:val="00C25B93"/>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H2">
    <w:name w:val="H2"/>
    <w:basedOn w:val="EinfAbs"/>
    <w:uiPriority w:val="99"/>
    <w:rsid w:val="00C25B93"/>
    <w:pPr>
      <w:spacing w:before="340" w:after="170"/>
    </w:pPr>
    <w:rPr>
      <w:rFonts w:ascii="Helvetica Neue" w:hAnsi="Helvetica Neue" w:cs="Helvetica Neue"/>
      <w:sz w:val="32"/>
      <w:szCs w:val="32"/>
    </w:rPr>
  </w:style>
  <w:style w:type="paragraph" w:customStyle="1" w:styleId="CP">
    <w:name w:val="CP"/>
    <w:basedOn w:val="Standard"/>
    <w:next w:val="EinfAbs"/>
    <w:uiPriority w:val="99"/>
    <w:rsid w:val="00C25B93"/>
    <w:pPr>
      <w:tabs>
        <w:tab w:val="left" w:pos="170"/>
        <w:tab w:val="right" w:pos="3969"/>
      </w:tabs>
      <w:suppressAutoHyphens/>
      <w:autoSpaceDE w:val="0"/>
      <w:autoSpaceDN w:val="0"/>
      <w:adjustRightInd w:val="0"/>
      <w:spacing w:after="0" w:line="230" w:lineRule="atLeast"/>
      <w:textAlignment w:val="center"/>
    </w:pPr>
    <w:rPr>
      <w:rFonts w:ascii="HelveticaNeueLT W1G 45 Lt" w:hAnsi="HelveticaNeueLT W1G 45 Lt" w:cs="HelveticaNeueLT W1G 45 Lt"/>
      <w:color w:val="000000"/>
      <w:spacing w:val="2"/>
      <w:sz w:val="18"/>
      <w:szCs w:val="18"/>
    </w:rPr>
  </w:style>
  <w:style w:type="paragraph" w:customStyle="1" w:styleId="BP">
    <w:name w:val="BP"/>
    <w:basedOn w:val="CP"/>
    <w:uiPriority w:val="99"/>
    <w:rsid w:val="00C25B93"/>
    <w:pPr>
      <w:tabs>
        <w:tab w:val="clear" w:pos="170"/>
        <w:tab w:val="left" w:pos="283"/>
      </w:tabs>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895" TargetMode="External"/><Relationship Id="rId5" Type="http://schemas.openxmlformats.org/officeDocument/2006/relationships/webSettings" Target="webSettings.xml"/><Relationship Id="rId15" Type="http://schemas.openxmlformats.org/officeDocument/2006/relationships/hyperlink" Target="https://www.poettinger.at/de_at/Newsroom/Pressebild/4893" TargetMode="External"/><Relationship Id="rId10" Type="http://schemas.openxmlformats.org/officeDocument/2006/relationships/hyperlink" Target="https://www.poettinger.at/de_at/Newsroom/Pressebild/489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poettinger.at/de_at/Newsroom/Pressebild/489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6B5E6-3BF7-4ECE-AE2A-B931CC71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5292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IMPRESS Facelift</vt:lpstr>
    </vt:vector>
  </TitlesOfParts>
  <Company>PÖTTINGER Landtechnik GmbH</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 Facelift</dc:title>
  <dc:subject>PÖTTINGER Landtechnik GmbH</dc:subject>
  <dc:creator>steiing</dc:creator>
  <cp:lastModifiedBy>Inge</cp:lastModifiedBy>
  <cp:revision>2</cp:revision>
  <cp:lastPrinted>2021-08-26T05:28:00Z</cp:lastPrinted>
  <dcterms:created xsi:type="dcterms:W3CDTF">2021-09-08T07:09:00Z</dcterms:created>
  <dcterms:modified xsi:type="dcterms:W3CDTF">2021-09-08T07:09:00Z</dcterms:modified>
</cp:coreProperties>
</file>