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8C6E6" w14:textId="11AE9589" w:rsidR="0035439C" w:rsidRPr="002753B3" w:rsidRDefault="0035439C" w:rsidP="0035439C">
      <w:pPr>
        <w:spacing w:after="240"/>
        <w:jc w:val="both"/>
        <w:rPr>
          <w:rFonts w:ascii="Arial" w:hAnsi="Arial" w:cs="Arial"/>
          <w:sz w:val="32"/>
          <w:szCs w:val="32"/>
        </w:rPr>
      </w:pPr>
      <w:r>
        <w:rPr>
          <w:rFonts w:ascii="Arial" w:hAnsi="Arial"/>
          <w:sz w:val="32"/>
        </w:rPr>
        <w:t>The highest accolade</w:t>
      </w:r>
      <w:r w:rsidR="00D969CC">
        <w:rPr>
          <w:rFonts w:ascii="Arial" w:hAnsi="Arial"/>
          <w:sz w:val="32"/>
        </w:rPr>
        <w:t>:</w:t>
      </w:r>
      <w:r>
        <w:rPr>
          <w:rFonts w:ascii="Arial" w:hAnsi="Arial"/>
          <w:sz w:val="32"/>
        </w:rPr>
        <w:t xml:space="preserve"> </w:t>
      </w:r>
    </w:p>
    <w:p w14:paraId="72AF17AE" w14:textId="6473AD81" w:rsidR="00CC5FC6" w:rsidRDefault="00CC5FC6" w:rsidP="00CC5FC6">
      <w:pPr>
        <w:spacing w:after="240"/>
        <w:jc w:val="both"/>
        <w:rPr>
          <w:rFonts w:ascii="Arial" w:hAnsi="Arial" w:cs="Arial"/>
          <w:sz w:val="40"/>
          <w:szCs w:val="40"/>
        </w:rPr>
      </w:pPr>
      <w:r>
        <w:rPr>
          <w:rFonts w:ascii="Arial" w:hAnsi="Arial"/>
          <w:sz w:val="40"/>
        </w:rPr>
        <w:t>Pöttinger leads in idea management</w:t>
      </w:r>
    </w:p>
    <w:p w14:paraId="3E7D7FB4" w14:textId="39CB80D1" w:rsidR="00CC5FC6" w:rsidRDefault="00CC5FC6" w:rsidP="00CC5FC6">
      <w:pPr>
        <w:spacing w:line="360" w:lineRule="auto"/>
        <w:jc w:val="both"/>
        <w:rPr>
          <w:rFonts w:ascii="Arial" w:hAnsi="Arial" w:cs="Arial"/>
        </w:rPr>
      </w:pPr>
      <w:r>
        <w:rPr>
          <w:rFonts w:ascii="Arial" w:hAnsi="Arial"/>
        </w:rPr>
        <w:t xml:space="preserve">Idea management has been a part of the company organisation at Pöttinger - the agricultural machinery manufacturer - for many years. The pioneering Austrian company now stands out in Germany, </w:t>
      </w:r>
      <w:r w:rsidR="00D969CC">
        <w:rPr>
          <w:rFonts w:ascii="Arial" w:hAnsi="Arial"/>
        </w:rPr>
        <w:t>winning</w:t>
      </w:r>
      <w:r>
        <w:rPr>
          <w:rFonts w:ascii="Arial" w:hAnsi="Arial"/>
        </w:rPr>
        <w:t xml:space="preserve"> 1st place at the German Idea Management Awards. </w:t>
      </w:r>
    </w:p>
    <w:p w14:paraId="13A0173E" w14:textId="01D227EB" w:rsidR="00CC5FC6" w:rsidRPr="00FE4872" w:rsidRDefault="00CC5FC6" w:rsidP="00CC5FC6">
      <w:pPr>
        <w:spacing w:line="360" w:lineRule="auto"/>
        <w:jc w:val="both"/>
        <w:rPr>
          <w:rFonts w:ascii="Arial" w:hAnsi="Arial" w:cs="Arial"/>
          <w:lang w:val="en-US"/>
        </w:rPr>
      </w:pPr>
    </w:p>
    <w:p w14:paraId="76520DFA" w14:textId="7834EEE7" w:rsidR="00CC5FC6" w:rsidRPr="002753B3" w:rsidRDefault="0035439C" w:rsidP="00CC5FC6">
      <w:pPr>
        <w:spacing w:line="360" w:lineRule="auto"/>
        <w:jc w:val="both"/>
        <w:rPr>
          <w:rFonts w:ascii="Arial" w:hAnsi="Arial" w:cs="Arial"/>
          <w:b/>
          <w:bCs/>
        </w:rPr>
      </w:pPr>
      <w:r>
        <w:rPr>
          <w:rFonts w:ascii="Arial" w:hAnsi="Arial"/>
          <w:b/>
        </w:rPr>
        <w:t>Continuous improvement counts</w:t>
      </w:r>
    </w:p>
    <w:p w14:paraId="05140585" w14:textId="4385BA38" w:rsidR="0046396D" w:rsidRPr="007367E9" w:rsidRDefault="00CC5FC6" w:rsidP="00CC5FC6">
      <w:pPr>
        <w:spacing w:line="360" w:lineRule="auto"/>
        <w:jc w:val="both"/>
        <w:rPr>
          <w:rFonts w:ascii="Arial" w:hAnsi="Arial" w:cs="Arial"/>
        </w:rPr>
      </w:pPr>
      <w:r>
        <w:rPr>
          <w:rFonts w:ascii="Arial" w:hAnsi="Arial"/>
        </w:rPr>
        <w:t xml:space="preserve">From Airbus to Viessmann, many well-known companies apply every year for the German Idea Management Award, the highest award for inhouse continuous improvement processes in Germany. This year was the first time that Pöttinger was assessed by the independent jury. The Austrian manufacturer's continuous improvement process has been </w:t>
      </w:r>
      <w:r w:rsidR="00D969CC">
        <w:rPr>
          <w:rFonts w:ascii="Arial" w:hAnsi="Arial"/>
        </w:rPr>
        <w:t>highly</w:t>
      </w:r>
      <w:r>
        <w:rPr>
          <w:rFonts w:ascii="Arial" w:hAnsi="Arial"/>
        </w:rPr>
        <w:t xml:space="preserve"> successful: Pöttinger is the first Austrian company to win first prize in the top category "Best Idea Management 2020". The farm equipment manufacturer promotes the implementation of employees' ideas using their </w:t>
      </w:r>
      <w:r w:rsidR="00FE4872">
        <w:rPr>
          <w:rFonts w:ascii="Arial" w:hAnsi="Arial"/>
        </w:rPr>
        <w:t>Kaizen together with “</w:t>
      </w:r>
      <w:r w:rsidRPr="00FE4872">
        <w:rPr>
          <w:rFonts w:ascii="Arial" w:hAnsi="Arial"/>
          <w:bCs/>
        </w:rPr>
        <w:t>Pöttinger Improvement Process</w:t>
      </w:r>
      <w:r w:rsidR="00FE4872">
        <w:rPr>
          <w:rFonts w:ascii="Arial" w:hAnsi="Arial"/>
          <w:bCs/>
        </w:rPr>
        <w:t>”</w:t>
      </w:r>
      <w:r>
        <w:rPr>
          <w:rFonts w:ascii="Arial" w:hAnsi="Arial"/>
        </w:rPr>
        <w:t xml:space="preserve">. The international jury was impressed with the extent to which the continuous improvement process has been integrated. This is a key success factor not only at the Group's headquarters, but also across their international locations. The </w:t>
      </w:r>
      <w:r w:rsidR="00FE4872">
        <w:rPr>
          <w:rFonts w:ascii="Arial" w:hAnsi="Arial"/>
        </w:rPr>
        <w:t>Kaizen</w:t>
      </w:r>
      <w:r>
        <w:rPr>
          <w:rFonts w:ascii="Arial" w:hAnsi="Arial"/>
        </w:rPr>
        <w:t xml:space="preserve"> Team is employed full time to conduct audits and improvement workshops on an ongoing basis at all locations. Both Production and Administration are scrutini</w:t>
      </w:r>
      <w:r w:rsidR="00D969CC">
        <w:rPr>
          <w:rFonts w:ascii="Arial" w:hAnsi="Arial"/>
        </w:rPr>
        <w:t>s</w:t>
      </w:r>
      <w:r>
        <w:rPr>
          <w:rFonts w:ascii="Arial" w:hAnsi="Arial"/>
        </w:rPr>
        <w:t>ed in detail. And that includes the Pöttinger seed drill technology plant in Bernburg, Germany, of course.</w:t>
      </w:r>
    </w:p>
    <w:p w14:paraId="682DD5D5" w14:textId="0846490E" w:rsidR="00CC5FC6" w:rsidRDefault="00FD5561" w:rsidP="00CC5FC6">
      <w:pPr>
        <w:spacing w:line="360" w:lineRule="auto"/>
        <w:jc w:val="both"/>
        <w:rPr>
          <w:rFonts w:ascii="Arial" w:hAnsi="Arial" w:cs="Arial"/>
        </w:rPr>
      </w:pPr>
      <w:r>
        <w:rPr>
          <w:rFonts w:ascii="Arial" w:hAnsi="Arial"/>
        </w:rPr>
        <w:t>Due to the current situation, the prize was awarded digitally. People in the company are delighted,</w:t>
      </w:r>
      <w:r w:rsidR="00D969CC">
        <w:rPr>
          <w:rFonts w:ascii="Arial" w:hAnsi="Arial"/>
        </w:rPr>
        <w:t xml:space="preserve"> </w:t>
      </w:r>
      <w:r>
        <w:rPr>
          <w:rFonts w:ascii="Arial" w:hAnsi="Arial"/>
        </w:rPr>
        <w:t>however: "Agricultural engineering is an innovative industry that lives from creative ideas. It is not just about the major innovations. The high volume of small, well</w:t>
      </w:r>
      <w:r w:rsidR="00D969CC">
        <w:rPr>
          <w:rFonts w:ascii="Arial" w:hAnsi="Arial"/>
        </w:rPr>
        <w:t>-</w:t>
      </w:r>
      <w:r>
        <w:rPr>
          <w:rFonts w:ascii="Arial" w:hAnsi="Arial"/>
        </w:rPr>
        <w:t>thought-out suggestions is what matters", is what Gregor Dietachmayr, Spokesperson for the Management Team, says about the success of the continuous improvement process. Th</w:t>
      </w:r>
      <w:r w:rsidR="00D969CC">
        <w:rPr>
          <w:rFonts w:ascii="Arial" w:hAnsi="Arial"/>
        </w:rPr>
        <w:t>ese save</w:t>
      </w:r>
      <w:r>
        <w:rPr>
          <w:rFonts w:ascii="Arial" w:hAnsi="Arial"/>
        </w:rPr>
        <w:t xml:space="preserve"> the company approximately EUR 6 million every year. Almost three out of four </w:t>
      </w:r>
      <w:r>
        <w:rPr>
          <w:rFonts w:ascii="Arial" w:hAnsi="Arial"/>
        </w:rPr>
        <w:lastRenderedPageBreak/>
        <w:t>employees participate in the improvement process. The fact that it is also worth the effort for the employees is an essential factor</w:t>
      </w:r>
      <w:r w:rsidR="00D969CC">
        <w:rPr>
          <w:rFonts w:ascii="Arial" w:hAnsi="Arial"/>
        </w:rPr>
        <w:t>.</w:t>
      </w:r>
      <w:r>
        <w:rPr>
          <w:rFonts w:ascii="Arial" w:hAnsi="Arial"/>
        </w:rPr>
        <w:t xml:space="preserve"> </w:t>
      </w:r>
      <w:r w:rsidR="00D969CC">
        <w:rPr>
          <w:rFonts w:ascii="Arial" w:hAnsi="Arial"/>
        </w:rPr>
        <w:t>D</w:t>
      </w:r>
      <w:r>
        <w:rPr>
          <w:rFonts w:ascii="Arial" w:hAnsi="Arial"/>
        </w:rPr>
        <w:t xml:space="preserve">epending on their outcome, the 7,000 ideas submitted every year are rewarded with bonuses that are sometimes considerable.  </w:t>
      </w:r>
    </w:p>
    <w:p w14:paraId="7A94AE44" w14:textId="10FFAD6D" w:rsidR="009E5D78" w:rsidRPr="00FE4872" w:rsidRDefault="009E5D78" w:rsidP="00AF5F16">
      <w:pPr>
        <w:spacing w:line="360" w:lineRule="auto"/>
        <w:jc w:val="both"/>
        <w:rPr>
          <w:rFonts w:ascii="Arial" w:hAnsi="Arial" w:cs="Arial"/>
          <w:lang w:val="en-US"/>
        </w:rPr>
      </w:pPr>
    </w:p>
    <w:p w14:paraId="3BACDC14" w14:textId="77777777" w:rsidR="006F4FCC" w:rsidRPr="00FE4872" w:rsidRDefault="006F4FCC" w:rsidP="00AF5F16">
      <w:pPr>
        <w:spacing w:line="360" w:lineRule="auto"/>
        <w:jc w:val="both"/>
        <w:rPr>
          <w:rFonts w:ascii="Arial" w:hAnsi="Arial" w:cs="Arial"/>
          <w:lang w:val="en-US"/>
        </w:rPr>
      </w:pPr>
    </w:p>
    <w:p w14:paraId="34EE5BD1" w14:textId="2C844EE0" w:rsidR="00AF5F16" w:rsidRPr="004A4E59" w:rsidRDefault="00AF5F16" w:rsidP="00AF5F16">
      <w:pPr>
        <w:spacing w:line="360" w:lineRule="auto"/>
        <w:rPr>
          <w:rFonts w:ascii="Arial" w:hAnsi="Arial" w:cs="Arial"/>
          <w:b/>
        </w:rPr>
      </w:pPr>
      <w:r>
        <w:rPr>
          <w:rFonts w:ascii="Arial" w:hAnsi="Arial"/>
          <w:b/>
        </w:rPr>
        <w:t>Photo preview:</w:t>
      </w:r>
    </w:p>
    <w:tbl>
      <w:tblPr>
        <w:tblStyle w:val="Tabellenraster"/>
        <w:tblW w:w="0" w:type="auto"/>
        <w:tblLayout w:type="fixed"/>
        <w:tblLook w:val="04A0" w:firstRow="1" w:lastRow="0" w:firstColumn="1" w:lastColumn="0" w:noHBand="0" w:noVBand="1"/>
      </w:tblPr>
      <w:tblGrid>
        <w:gridCol w:w="4151"/>
        <w:gridCol w:w="4152"/>
      </w:tblGrid>
      <w:tr w:rsidR="004F7CE7" w:rsidRPr="004A4E59" w14:paraId="63FF0FBF" w14:textId="77777777" w:rsidTr="004F7CE7">
        <w:tc>
          <w:tcPr>
            <w:tcW w:w="4151" w:type="dxa"/>
          </w:tcPr>
          <w:p w14:paraId="5337632A" w14:textId="0BDF9FA3" w:rsidR="004A4E59" w:rsidRPr="004A4E59" w:rsidRDefault="004F7CE7" w:rsidP="004F7CE7">
            <w:pPr>
              <w:spacing w:line="360" w:lineRule="auto"/>
              <w:jc w:val="center"/>
              <w:rPr>
                <w:rFonts w:ascii="Arial" w:hAnsi="Arial" w:cs="Arial"/>
                <w:b/>
              </w:rPr>
            </w:pPr>
            <w:r>
              <w:rPr>
                <w:rFonts w:ascii="Arial" w:hAnsi="Arial"/>
                <w:b/>
                <w:noProof/>
              </w:rPr>
              <w:drawing>
                <wp:inline distT="0" distB="0" distL="0" distR="0" wp14:anchorId="1CFBF108" wp14:editId="3B90B10D">
                  <wp:extent cx="989777" cy="877143"/>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5686" cy="900103"/>
                          </a:xfrm>
                          <a:prstGeom prst="rect">
                            <a:avLst/>
                          </a:prstGeom>
                        </pic:spPr>
                      </pic:pic>
                    </a:graphicData>
                  </a:graphic>
                </wp:inline>
              </w:drawing>
            </w:r>
          </w:p>
        </w:tc>
        <w:tc>
          <w:tcPr>
            <w:tcW w:w="4152" w:type="dxa"/>
          </w:tcPr>
          <w:p w14:paraId="7A63BA14" w14:textId="77777777" w:rsidR="004A4E59" w:rsidRPr="004A4E59" w:rsidRDefault="004A4E59" w:rsidP="004A4E59">
            <w:pPr>
              <w:jc w:val="center"/>
              <w:rPr>
                <w:rFonts w:ascii="Arial" w:hAnsi="Arial" w:cs="Arial"/>
                <w:b/>
                <w:sz w:val="16"/>
                <w:szCs w:val="16"/>
                <w:lang w:val="de-DE"/>
              </w:rPr>
            </w:pPr>
          </w:p>
          <w:p w14:paraId="0EE4362D" w14:textId="0A550314" w:rsidR="004A4E59" w:rsidRPr="004A4E59" w:rsidRDefault="004A4E59" w:rsidP="004A4E59">
            <w:pPr>
              <w:spacing w:line="360" w:lineRule="auto"/>
              <w:jc w:val="center"/>
              <w:rPr>
                <w:rFonts w:ascii="Arial" w:hAnsi="Arial" w:cs="Arial"/>
                <w:b/>
              </w:rPr>
            </w:pPr>
            <w:r>
              <w:rPr>
                <w:rFonts w:ascii="Arial" w:hAnsi="Arial"/>
                <w:noProof/>
              </w:rPr>
              <w:drawing>
                <wp:inline distT="0" distB="0" distL="0" distR="0" wp14:anchorId="6A75DF4E" wp14:editId="4704AC0C">
                  <wp:extent cx="1147445" cy="76517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65175"/>
                          </a:xfrm>
                          <a:prstGeom prst="rect">
                            <a:avLst/>
                          </a:prstGeom>
                          <a:noFill/>
                          <a:ln>
                            <a:noFill/>
                          </a:ln>
                        </pic:spPr>
                      </pic:pic>
                    </a:graphicData>
                  </a:graphic>
                </wp:inline>
              </w:drawing>
            </w:r>
          </w:p>
        </w:tc>
      </w:tr>
      <w:tr w:rsidR="004F7CE7" w:rsidRPr="009E2230" w14:paraId="7A221284" w14:textId="77777777" w:rsidTr="004F7CE7">
        <w:tc>
          <w:tcPr>
            <w:tcW w:w="4151" w:type="dxa"/>
          </w:tcPr>
          <w:p w14:paraId="4B0C0374" w14:textId="22C13CE7" w:rsidR="004A4E59" w:rsidRPr="004A4E59" w:rsidRDefault="004F7CE7" w:rsidP="004F7CE7">
            <w:pPr>
              <w:jc w:val="center"/>
              <w:rPr>
                <w:rFonts w:ascii="Arial" w:hAnsi="Arial" w:cs="Arial"/>
                <w:bCs/>
                <w:sz w:val="22"/>
                <w:szCs w:val="22"/>
              </w:rPr>
            </w:pPr>
            <w:r>
              <w:rPr>
                <w:rFonts w:ascii="Arial" w:hAnsi="Arial"/>
                <w:sz w:val="22"/>
              </w:rPr>
              <w:t>The coveted trophy for 1st place</w:t>
            </w:r>
          </w:p>
        </w:tc>
        <w:tc>
          <w:tcPr>
            <w:tcW w:w="4152" w:type="dxa"/>
          </w:tcPr>
          <w:p w14:paraId="26ED56A7" w14:textId="41022512" w:rsidR="004A4E59" w:rsidRPr="004A4E59" w:rsidRDefault="004A4E59" w:rsidP="004F7CE7">
            <w:pPr>
              <w:rPr>
                <w:rFonts w:ascii="Arial" w:hAnsi="Arial" w:cs="Arial"/>
                <w:bCs/>
                <w:sz w:val="22"/>
                <w:szCs w:val="22"/>
              </w:rPr>
            </w:pPr>
            <w:r>
              <w:rPr>
                <w:rFonts w:ascii="Arial" w:hAnsi="Arial"/>
                <w:sz w:val="22"/>
              </w:rPr>
              <w:t>Pöttinger implements creative ideas</w:t>
            </w:r>
          </w:p>
        </w:tc>
      </w:tr>
      <w:tr w:rsidR="004F7CE7" w:rsidRPr="00FE4872" w14:paraId="0E270371" w14:textId="77777777" w:rsidTr="004F7CE7">
        <w:tc>
          <w:tcPr>
            <w:tcW w:w="4151" w:type="dxa"/>
          </w:tcPr>
          <w:p w14:paraId="082D4798" w14:textId="4B596CAD" w:rsidR="004A4E59" w:rsidRPr="00FE4872" w:rsidRDefault="00FE4872" w:rsidP="00FE4872">
            <w:pPr>
              <w:rPr>
                <w:rFonts w:ascii="Arial" w:hAnsi="Arial" w:cs="Arial"/>
                <w:b/>
                <w:sz w:val="20"/>
                <w:szCs w:val="20"/>
              </w:rPr>
            </w:pPr>
            <w:hyperlink r:id="rId9" w:history="1">
              <w:r w:rsidRPr="00FE4872">
                <w:rPr>
                  <w:rFonts w:ascii="Arial" w:hAnsi="Arial" w:cs="Arial"/>
                  <w:color w:val="0000FF"/>
                  <w:sz w:val="20"/>
                  <w:szCs w:val="20"/>
                  <w:u w:val="single"/>
                </w:rPr>
                <w:t>https://www.poettinger.at/de_de/Newsroom/Pressebild</w:t>
              </w:r>
              <w:bookmarkStart w:id="0" w:name="_GoBack"/>
              <w:bookmarkEnd w:id="0"/>
              <w:r w:rsidRPr="00FE4872">
                <w:rPr>
                  <w:rFonts w:ascii="Arial" w:hAnsi="Arial" w:cs="Arial"/>
                  <w:color w:val="0000FF"/>
                  <w:sz w:val="20"/>
                  <w:szCs w:val="20"/>
                  <w:u w:val="single"/>
                </w:rPr>
                <w:t>/</w:t>
              </w:r>
              <w:r w:rsidRPr="00FE4872">
                <w:rPr>
                  <w:rFonts w:ascii="Arial" w:hAnsi="Arial" w:cs="Arial"/>
                  <w:color w:val="0000FF"/>
                  <w:sz w:val="20"/>
                  <w:szCs w:val="20"/>
                  <w:u w:val="single"/>
                </w:rPr>
                <w:t>4513</w:t>
              </w:r>
            </w:hyperlink>
          </w:p>
        </w:tc>
        <w:tc>
          <w:tcPr>
            <w:tcW w:w="4152" w:type="dxa"/>
          </w:tcPr>
          <w:p w14:paraId="4C204C96" w14:textId="3C960F85" w:rsidR="004A4E59" w:rsidRPr="00FE4872" w:rsidRDefault="00FE4872" w:rsidP="00FE4872">
            <w:pPr>
              <w:rPr>
                <w:rFonts w:ascii="Arial" w:hAnsi="Arial" w:cs="Arial"/>
                <w:b/>
                <w:sz w:val="20"/>
                <w:szCs w:val="20"/>
                <w:lang w:val="de-DE"/>
              </w:rPr>
            </w:pPr>
            <w:hyperlink r:id="rId10" w:history="1">
              <w:r w:rsidR="008A6D9F" w:rsidRPr="00FE4872">
                <w:rPr>
                  <w:rFonts w:ascii="Arial" w:hAnsi="Arial"/>
                  <w:color w:val="0000FF"/>
                  <w:sz w:val="20"/>
                  <w:u w:val="single"/>
                  <w:lang w:val="de-DE"/>
                </w:rPr>
                <w:t>https://www.poettinger.at/de_at/Newsroom/Pressebild/4058</w:t>
              </w:r>
            </w:hyperlink>
          </w:p>
        </w:tc>
      </w:tr>
    </w:tbl>
    <w:p w14:paraId="6AD2C52F" w14:textId="32E385CD" w:rsidR="004A4E59" w:rsidRPr="004A4E59" w:rsidRDefault="004A4E59" w:rsidP="00FE4872">
      <w:pPr>
        <w:rPr>
          <w:rFonts w:ascii="Arial" w:hAnsi="Arial" w:cs="Arial"/>
          <w:b/>
          <w:lang w:val="de-DE"/>
        </w:rPr>
      </w:pPr>
    </w:p>
    <w:p w14:paraId="5D90C856" w14:textId="77777777" w:rsidR="004A4E59" w:rsidRPr="004A4E59" w:rsidRDefault="004A4E59" w:rsidP="00AF5F16">
      <w:pPr>
        <w:spacing w:line="360" w:lineRule="auto"/>
        <w:rPr>
          <w:rFonts w:ascii="Arial" w:hAnsi="Arial" w:cs="Arial"/>
          <w:b/>
          <w:lang w:val="de-DE"/>
        </w:rPr>
      </w:pPr>
    </w:p>
    <w:p w14:paraId="3745372B" w14:textId="4E4DFB79" w:rsidR="009E5D78" w:rsidRPr="00FE4872" w:rsidRDefault="0046396D" w:rsidP="00AF5F16">
      <w:pPr>
        <w:spacing w:line="360" w:lineRule="auto"/>
        <w:rPr>
          <w:rFonts w:ascii="Arial" w:hAnsi="Arial" w:cs="Arial"/>
          <w:szCs w:val="22"/>
        </w:rPr>
      </w:pPr>
      <w:r w:rsidRPr="00FE4872">
        <w:rPr>
          <w:rFonts w:ascii="Arial" w:hAnsi="Arial" w:cs="Arial"/>
        </w:rPr>
        <w:t xml:space="preserve">More printer-optimised photos: </w:t>
      </w:r>
      <w:hyperlink r:id="rId11" w:history="1">
        <w:r w:rsidRPr="00FE4872">
          <w:rPr>
            <w:rStyle w:val="Hyperlink"/>
            <w:rFonts w:ascii="Arial" w:hAnsi="Arial" w:cs="Arial"/>
          </w:rPr>
          <w:t>http://www.poettinger.at/presse</w:t>
        </w:r>
      </w:hyperlink>
    </w:p>
    <w:p w14:paraId="21EC3BCF" w14:textId="77777777" w:rsidR="0046396D" w:rsidRPr="00FE4872" w:rsidRDefault="0046396D" w:rsidP="00AF5F16">
      <w:pPr>
        <w:spacing w:line="360" w:lineRule="auto"/>
        <w:rPr>
          <w:rFonts w:ascii="Arial" w:hAnsi="Arial" w:cs="Arial"/>
          <w:b/>
          <w:sz w:val="18"/>
          <w:szCs w:val="18"/>
          <w:lang w:val="en-US"/>
        </w:rPr>
      </w:pPr>
    </w:p>
    <w:p w14:paraId="76D8A2DF" w14:textId="77777777" w:rsidR="00AF5F16" w:rsidRPr="00FE4872" w:rsidRDefault="00AF5F16" w:rsidP="00AF5F16">
      <w:pPr>
        <w:rPr>
          <w:rFonts w:ascii="Arial" w:hAnsi="Arial" w:cs="Arial"/>
          <w:b/>
          <w:sz w:val="18"/>
          <w:szCs w:val="18"/>
          <w:lang w:val="en-US"/>
        </w:rPr>
      </w:pPr>
    </w:p>
    <w:sectPr w:rsidR="00AF5F16" w:rsidRPr="00FE4872" w:rsidSect="00AF5F16">
      <w:headerReference w:type="default" r:id="rId12"/>
      <w:footerReference w:type="default" r:id="rId1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BB4D4" w14:textId="77777777" w:rsidR="008A6D9F" w:rsidRDefault="008A6D9F">
      <w:r>
        <w:separator/>
      </w:r>
    </w:p>
  </w:endnote>
  <w:endnote w:type="continuationSeparator" w:id="0">
    <w:p w14:paraId="0367C93F" w14:textId="77777777" w:rsidR="008A6D9F" w:rsidRDefault="008A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7F6E5" w14:textId="77777777" w:rsidR="005C0F18" w:rsidRDefault="005C0F18" w:rsidP="005C0F18">
    <w:pPr>
      <w:rPr>
        <w:rFonts w:ascii="Arial" w:hAnsi="Arial" w:cs="Arial"/>
        <w:b/>
        <w:sz w:val="18"/>
        <w:szCs w:val="18"/>
        <w:lang w:val="de-DE"/>
      </w:rPr>
    </w:pPr>
  </w:p>
  <w:p w14:paraId="1C2B0DF8" w14:textId="304C8004" w:rsidR="005C0F18" w:rsidRPr="00FE4872" w:rsidRDefault="005C0F18" w:rsidP="005C0F18">
    <w:pPr>
      <w:rPr>
        <w:rFonts w:ascii="Arial" w:hAnsi="Arial" w:cs="Arial"/>
        <w:b/>
        <w:sz w:val="18"/>
        <w:szCs w:val="18"/>
        <w:lang w:val="de-DE"/>
      </w:rPr>
    </w:pPr>
    <w:r w:rsidRPr="00FE4872">
      <w:rPr>
        <w:rFonts w:ascii="Arial" w:hAnsi="Arial"/>
        <w:b/>
        <w:sz w:val="18"/>
        <w:lang w:val="de-DE"/>
      </w:rPr>
      <w:t>PÖTTINGER Landtechnik GmbH - Corporate communication</w:t>
    </w:r>
  </w:p>
  <w:p w14:paraId="3AC3A45B" w14:textId="77777777" w:rsidR="005C0F18" w:rsidRPr="00FE4872" w:rsidRDefault="005C0F18" w:rsidP="005C0F18">
    <w:pPr>
      <w:rPr>
        <w:rFonts w:ascii="Arial" w:hAnsi="Arial" w:cs="Arial"/>
        <w:sz w:val="18"/>
        <w:szCs w:val="18"/>
        <w:lang w:val="de-DE"/>
      </w:rPr>
    </w:pPr>
    <w:r w:rsidRPr="00FE4872">
      <w:rPr>
        <w:rFonts w:ascii="Arial" w:hAnsi="Arial"/>
        <w:sz w:val="18"/>
        <w:lang w:val="de-DE"/>
      </w:rPr>
      <w:t>Inge Steibl, Industriegelände 1, A-4710 Grieskirchen</w:t>
    </w:r>
  </w:p>
  <w:p w14:paraId="38F81AB6" w14:textId="7E8518E9" w:rsidR="005C0F18" w:rsidRDefault="005C0F18" w:rsidP="005C0F18">
    <w:pPr>
      <w:pStyle w:val="Fuzeile"/>
    </w:pPr>
    <w:r>
      <w:rPr>
        <w:rFonts w:ascii="Arial" w:hAnsi="Arial"/>
        <w:sz w:val="18"/>
      </w:rPr>
      <w:t xml:space="preserve">Tel.: +43(0)7248/600-2415, Email: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4E63B" w14:textId="77777777" w:rsidR="008A6D9F" w:rsidRDefault="008A6D9F">
      <w:r>
        <w:separator/>
      </w:r>
    </w:p>
  </w:footnote>
  <w:footnote w:type="continuationSeparator" w:id="0">
    <w:p w14:paraId="0AEAA721" w14:textId="77777777" w:rsidR="008A6D9F" w:rsidRDefault="008A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A29B" w14:textId="77777777" w:rsidR="005C0F18" w:rsidRDefault="005C0F18" w:rsidP="005C0F18">
    <w:pPr>
      <w:pStyle w:val="Kopfzeile"/>
      <w:rPr>
        <w:rFonts w:ascii="Arial" w:hAnsi="Arial" w:cs="Arial"/>
        <w:b/>
        <w:noProof/>
      </w:rPr>
    </w:pPr>
  </w:p>
  <w:p w14:paraId="5FCD0A0F" w14:textId="6C2AAFC2" w:rsidR="005D0A6A" w:rsidRDefault="005C0F18" w:rsidP="0035439C">
    <w:pPr>
      <w:pStyle w:val="Kopfzeile"/>
      <w:spacing w:line="360" w:lineRule="auto"/>
      <w:rPr>
        <w:rFonts w:ascii="Arial" w:hAnsi="Arial" w:cs="Arial"/>
        <w:b/>
        <w:noProof/>
      </w:rPr>
    </w:pPr>
    <w:r>
      <w:rPr>
        <w:rFonts w:ascii="Arial" w:hAnsi="Arial"/>
        <w:b/>
      </w:rPr>
      <w:t xml:space="preserve">Press Release                                       </w:t>
    </w:r>
    <w:r>
      <w:rPr>
        <w:noProof/>
      </w:rPr>
      <w:drawing>
        <wp:inline distT="0" distB="0" distL="0" distR="0" wp14:anchorId="4D399DC0" wp14:editId="3665A31F">
          <wp:extent cx="2186449" cy="228600"/>
          <wp:effectExtent l="19050" t="0" r="4301"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42CA7657" w14:textId="03C43A73" w:rsidR="005C0F18" w:rsidRPr="0035439C" w:rsidRDefault="0035439C" w:rsidP="0035439C">
    <w:pPr>
      <w:pStyle w:val="Kopfzeile"/>
      <w:spacing w:line="360" w:lineRule="auto"/>
      <w:rPr>
        <w:rFonts w:ascii="Arial" w:hAnsi="Arial" w:cs="Arial"/>
        <w:sz w:val="20"/>
        <w:szCs w:val="20"/>
      </w:rPr>
    </w:pPr>
    <w:r>
      <w:rPr>
        <w:rFonts w:ascii="Arial" w:hAnsi="Arial"/>
        <w:sz w:val="20"/>
      </w:rPr>
      <w:t>May 2020</w:t>
    </w:r>
  </w:p>
  <w:p w14:paraId="5807C5B4" w14:textId="5ED177BC" w:rsidR="005D0A6A" w:rsidRPr="006F4FCC" w:rsidRDefault="006F4FCC" w:rsidP="00AF5F16">
    <w:pPr>
      <w:pStyle w:val="Kopfzeile"/>
      <w:jc w:val="center"/>
      <w:rPr>
        <w:rFonts w:ascii="Arial" w:hAnsi="Arial" w:cs="Arial"/>
      </w:rPr>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23642"/>
    <w:multiLevelType w:val="hybridMultilevel"/>
    <w:tmpl w:val="95DEE454"/>
    <w:lvl w:ilvl="0" w:tplc="107CA2CE">
      <w:start w:val="1"/>
      <w:numFmt w:val="decimal"/>
      <w:lvlText w:val="%1."/>
      <w:lvlJc w:val="left"/>
      <w:pPr>
        <w:tabs>
          <w:tab w:val="num" w:pos="720"/>
        </w:tabs>
        <w:ind w:left="720" w:hanging="360"/>
      </w:pPr>
    </w:lvl>
    <w:lvl w:ilvl="1" w:tplc="3EAA503E" w:tentative="1">
      <w:start w:val="1"/>
      <w:numFmt w:val="decimal"/>
      <w:lvlText w:val="%2."/>
      <w:lvlJc w:val="left"/>
      <w:pPr>
        <w:tabs>
          <w:tab w:val="num" w:pos="1440"/>
        </w:tabs>
        <w:ind w:left="1440" w:hanging="360"/>
      </w:pPr>
    </w:lvl>
    <w:lvl w:ilvl="2" w:tplc="D2C2EDC8" w:tentative="1">
      <w:start w:val="1"/>
      <w:numFmt w:val="decimal"/>
      <w:lvlText w:val="%3."/>
      <w:lvlJc w:val="left"/>
      <w:pPr>
        <w:tabs>
          <w:tab w:val="num" w:pos="2160"/>
        </w:tabs>
        <w:ind w:left="2160" w:hanging="360"/>
      </w:pPr>
    </w:lvl>
    <w:lvl w:ilvl="3" w:tplc="B210B54E" w:tentative="1">
      <w:start w:val="1"/>
      <w:numFmt w:val="decimal"/>
      <w:lvlText w:val="%4."/>
      <w:lvlJc w:val="left"/>
      <w:pPr>
        <w:tabs>
          <w:tab w:val="num" w:pos="2880"/>
        </w:tabs>
        <w:ind w:left="2880" w:hanging="360"/>
      </w:pPr>
    </w:lvl>
    <w:lvl w:ilvl="4" w:tplc="2348E42E" w:tentative="1">
      <w:start w:val="1"/>
      <w:numFmt w:val="decimal"/>
      <w:lvlText w:val="%5."/>
      <w:lvlJc w:val="left"/>
      <w:pPr>
        <w:tabs>
          <w:tab w:val="num" w:pos="3600"/>
        </w:tabs>
        <w:ind w:left="3600" w:hanging="360"/>
      </w:pPr>
    </w:lvl>
    <w:lvl w:ilvl="5" w:tplc="7506E010" w:tentative="1">
      <w:start w:val="1"/>
      <w:numFmt w:val="decimal"/>
      <w:lvlText w:val="%6."/>
      <w:lvlJc w:val="left"/>
      <w:pPr>
        <w:tabs>
          <w:tab w:val="num" w:pos="4320"/>
        </w:tabs>
        <w:ind w:left="4320" w:hanging="360"/>
      </w:pPr>
    </w:lvl>
    <w:lvl w:ilvl="6" w:tplc="7794C6FC" w:tentative="1">
      <w:start w:val="1"/>
      <w:numFmt w:val="decimal"/>
      <w:lvlText w:val="%7."/>
      <w:lvlJc w:val="left"/>
      <w:pPr>
        <w:tabs>
          <w:tab w:val="num" w:pos="5040"/>
        </w:tabs>
        <w:ind w:left="5040" w:hanging="360"/>
      </w:pPr>
    </w:lvl>
    <w:lvl w:ilvl="7" w:tplc="38AA4592" w:tentative="1">
      <w:start w:val="1"/>
      <w:numFmt w:val="decimal"/>
      <w:lvlText w:val="%8."/>
      <w:lvlJc w:val="left"/>
      <w:pPr>
        <w:tabs>
          <w:tab w:val="num" w:pos="5760"/>
        </w:tabs>
        <w:ind w:left="5760" w:hanging="360"/>
      </w:pPr>
    </w:lvl>
    <w:lvl w:ilvl="8" w:tplc="3D7C0700" w:tentative="1">
      <w:start w:val="1"/>
      <w:numFmt w:val="decimal"/>
      <w:lvlText w:val="%9."/>
      <w:lvlJc w:val="left"/>
      <w:pPr>
        <w:tabs>
          <w:tab w:val="num" w:pos="6480"/>
        </w:tabs>
        <w:ind w:left="6480" w:hanging="360"/>
      </w:pPr>
    </w:lvl>
  </w:abstractNum>
  <w:abstractNum w:abstractNumId="1" w15:restartNumberingAfterBreak="0">
    <w:nsid w:val="4AEA3EE4"/>
    <w:multiLevelType w:val="hybridMultilevel"/>
    <w:tmpl w:val="927E9646"/>
    <w:lvl w:ilvl="0" w:tplc="DFBE39BE">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5C3A52"/>
    <w:multiLevelType w:val="hybridMultilevel"/>
    <w:tmpl w:val="223239F6"/>
    <w:lvl w:ilvl="0" w:tplc="1DF49876">
      <w:start w:val="1"/>
      <w:numFmt w:val="bullet"/>
      <w:lvlText w:val=""/>
      <w:lvlJc w:val="left"/>
      <w:pPr>
        <w:tabs>
          <w:tab w:val="num" w:pos="720"/>
        </w:tabs>
        <w:ind w:left="720" w:hanging="360"/>
      </w:pPr>
      <w:rPr>
        <w:rFonts w:ascii="Wingdings" w:hAnsi="Wingdings" w:hint="default"/>
      </w:rPr>
    </w:lvl>
    <w:lvl w:ilvl="1" w:tplc="90E645CE" w:tentative="1">
      <w:start w:val="1"/>
      <w:numFmt w:val="bullet"/>
      <w:lvlText w:val=""/>
      <w:lvlJc w:val="left"/>
      <w:pPr>
        <w:tabs>
          <w:tab w:val="num" w:pos="1440"/>
        </w:tabs>
        <w:ind w:left="1440" w:hanging="360"/>
      </w:pPr>
      <w:rPr>
        <w:rFonts w:ascii="Wingdings" w:hAnsi="Wingdings" w:hint="default"/>
      </w:rPr>
    </w:lvl>
    <w:lvl w:ilvl="2" w:tplc="780ABCE6" w:tentative="1">
      <w:start w:val="1"/>
      <w:numFmt w:val="bullet"/>
      <w:lvlText w:val=""/>
      <w:lvlJc w:val="left"/>
      <w:pPr>
        <w:tabs>
          <w:tab w:val="num" w:pos="2160"/>
        </w:tabs>
        <w:ind w:left="2160" w:hanging="360"/>
      </w:pPr>
      <w:rPr>
        <w:rFonts w:ascii="Wingdings" w:hAnsi="Wingdings" w:hint="default"/>
      </w:rPr>
    </w:lvl>
    <w:lvl w:ilvl="3" w:tplc="6CE87646" w:tentative="1">
      <w:start w:val="1"/>
      <w:numFmt w:val="bullet"/>
      <w:lvlText w:val=""/>
      <w:lvlJc w:val="left"/>
      <w:pPr>
        <w:tabs>
          <w:tab w:val="num" w:pos="2880"/>
        </w:tabs>
        <w:ind w:left="2880" w:hanging="360"/>
      </w:pPr>
      <w:rPr>
        <w:rFonts w:ascii="Wingdings" w:hAnsi="Wingdings" w:hint="default"/>
      </w:rPr>
    </w:lvl>
    <w:lvl w:ilvl="4" w:tplc="D7EC28C8" w:tentative="1">
      <w:start w:val="1"/>
      <w:numFmt w:val="bullet"/>
      <w:lvlText w:val=""/>
      <w:lvlJc w:val="left"/>
      <w:pPr>
        <w:tabs>
          <w:tab w:val="num" w:pos="3600"/>
        </w:tabs>
        <w:ind w:left="3600" w:hanging="360"/>
      </w:pPr>
      <w:rPr>
        <w:rFonts w:ascii="Wingdings" w:hAnsi="Wingdings" w:hint="default"/>
      </w:rPr>
    </w:lvl>
    <w:lvl w:ilvl="5" w:tplc="05887E00" w:tentative="1">
      <w:start w:val="1"/>
      <w:numFmt w:val="bullet"/>
      <w:lvlText w:val=""/>
      <w:lvlJc w:val="left"/>
      <w:pPr>
        <w:tabs>
          <w:tab w:val="num" w:pos="4320"/>
        </w:tabs>
        <w:ind w:left="4320" w:hanging="360"/>
      </w:pPr>
      <w:rPr>
        <w:rFonts w:ascii="Wingdings" w:hAnsi="Wingdings" w:hint="default"/>
      </w:rPr>
    </w:lvl>
    <w:lvl w:ilvl="6" w:tplc="429232DC" w:tentative="1">
      <w:start w:val="1"/>
      <w:numFmt w:val="bullet"/>
      <w:lvlText w:val=""/>
      <w:lvlJc w:val="left"/>
      <w:pPr>
        <w:tabs>
          <w:tab w:val="num" w:pos="5040"/>
        </w:tabs>
        <w:ind w:left="5040" w:hanging="360"/>
      </w:pPr>
      <w:rPr>
        <w:rFonts w:ascii="Wingdings" w:hAnsi="Wingdings" w:hint="default"/>
      </w:rPr>
    </w:lvl>
    <w:lvl w:ilvl="7" w:tplc="68A038F0" w:tentative="1">
      <w:start w:val="1"/>
      <w:numFmt w:val="bullet"/>
      <w:lvlText w:val=""/>
      <w:lvlJc w:val="left"/>
      <w:pPr>
        <w:tabs>
          <w:tab w:val="num" w:pos="5760"/>
        </w:tabs>
        <w:ind w:left="5760" w:hanging="360"/>
      </w:pPr>
      <w:rPr>
        <w:rFonts w:ascii="Wingdings" w:hAnsi="Wingdings" w:hint="default"/>
      </w:rPr>
    </w:lvl>
    <w:lvl w:ilvl="8" w:tplc="D53AA0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D16218"/>
    <w:multiLevelType w:val="hybridMultilevel"/>
    <w:tmpl w:val="361635CA"/>
    <w:lvl w:ilvl="0" w:tplc="8EAAA29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tDQ2NTcyNzEwMjNX0lEKTi0uzszPAykwrAUAEiY/oSwAAAA="/>
  </w:docVars>
  <w:rsids>
    <w:rsidRoot w:val="00746691"/>
    <w:rsid w:val="00022AE1"/>
    <w:rsid w:val="00025AD7"/>
    <w:rsid w:val="001037B1"/>
    <w:rsid w:val="00157038"/>
    <w:rsid w:val="00180B43"/>
    <w:rsid w:val="00256EC9"/>
    <w:rsid w:val="002753B3"/>
    <w:rsid w:val="002C654D"/>
    <w:rsid w:val="00346B7A"/>
    <w:rsid w:val="0035439C"/>
    <w:rsid w:val="003C3DC0"/>
    <w:rsid w:val="00461A57"/>
    <w:rsid w:val="0046396D"/>
    <w:rsid w:val="004A4E59"/>
    <w:rsid w:val="004F7CE7"/>
    <w:rsid w:val="005C0F18"/>
    <w:rsid w:val="005D0A6A"/>
    <w:rsid w:val="006772AD"/>
    <w:rsid w:val="006F4FCC"/>
    <w:rsid w:val="007367E9"/>
    <w:rsid w:val="00746691"/>
    <w:rsid w:val="007E08EB"/>
    <w:rsid w:val="008A6D9F"/>
    <w:rsid w:val="008B3E5D"/>
    <w:rsid w:val="00927558"/>
    <w:rsid w:val="00935676"/>
    <w:rsid w:val="00950077"/>
    <w:rsid w:val="00957D17"/>
    <w:rsid w:val="009E2230"/>
    <w:rsid w:val="009E5D78"/>
    <w:rsid w:val="00A50AF0"/>
    <w:rsid w:val="00AF5F16"/>
    <w:rsid w:val="00B27461"/>
    <w:rsid w:val="00B30DE4"/>
    <w:rsid w:val="00B626D0"/>
    <w:rsid w:val="00BA4E00"/>
    <w:rsid w:val="00BC6D0A"/>
    <w:rsid w:val="00BE7375"/>
    <w:rsid w:val="00C61D06"/>
    <w:rsid w:val="00C63B62"/>
    <w:rsid w:val="00CC1754"/>
    <w:rsid w:val="00CC5FC6"/>
    <w:rsid w:val="00CE058C"/>
    <w:rsid w:val="00D969CC"/>
    <w:rsid w:val="00DA2ECA"/>
    <w:rsid w:val="00DA7A60"/>
    <w:rsid w:val="00E077DB"/>
    <w:rsid w:val="00F80713"/>
    <w:rsid w:val="00FD5561"/>
    <w:rsid w:val="00FE4872"/>
    <w:rsid w:val="00FE670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6C7F2"/>
  <w15:docId w15:val="{5D620375-40EC-4C81-8DF1-3EBD5763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7558"/>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556FAB"/>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paragraph" w:styleId="Sprechblasentext">
    <w:name w:val="Balloon Text"/>
    <w:basedOn w:val="Standard"/>
    <w:semiHidden/>
    <w:rsid w:val="00665882"/>
    <w:rPr>
      <w:rFonts w:ascii="Tahoma" w:hAnsi="Tahoma" w:cs="Tahoma"/>
      <w:sz w:val="16"/>
      <w:szCs w:val="16"/>
    </w:rPr>
  </w:style>
  <w:style w:type="character" w:styleId="Hyperlink">
    <w:name w:val="Hyperlink"/>
    <w:basedOn w:val="Absatz-Standardschriftart"/>
    <w:rsid w:val="00556FAB"/>
    <w:rPr>
      <w:color w:val="0000FF"/>
      <w:u w:val="single"/>
    </w:rPr>
  </w:style>
  <w:style w:type="character" w:styleId="BesuchterLink">
    <w:name w:val="FollowedHyperlink"/>
    <w:basedOn w:val="Absatz-Standardschriftart"/>
    <w:rsid w:val="00C34E6F"/>
    <w:rPr>
      <w:color w:val="800080"/>
      <w:u w:val="single"/>
    </w:rPr>
  </w:style>
  <w:style w:type="paragraph" w:customStyle="1" w:styleId="Default">
    <w:name w:val="Default"/>
    <w:rsid w:val="005140EE"/>
    <w:pPr>
      <w:widowControl w:val="0"/>
      <w:autoSpaceDE w:val="0"/>
      <w:autoSpaceDN w:val="0"/>
      <w:adjustRightInd w:val="0"/>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921844"/>
    <w:rPr>
      <w:sz w:val="16"/>
      <w:szCs w:val="16"/>
    </w:rPr>
  </w:style>
  <w:style w:type="paragraph" w:styleId="Kommentartext">
    <w:name w:val="annotation text"/>
    <w:basedOn w:val="Standard"/>
    <w:link w:val="KommentartextZchn"/>
    <w:uiPriority w:val="99"/>
    <w:semiHidden/>
    <w:unhideWhenUsed/>
    <w:rsid w:val="00921844"/>
    <w:rPr>
      <w:sz w:val="20"/>
      <w:szCs w:val="20"/>
    </w:rPr>
  </w:style>
  <w:style w:type="character" w:customStyle="1" w:styleId="KommentartextZchn">
    <w:name w:val="Kommentartext Zchn"/>
    <w:basedOn w:val="Absatz-Standardschriftart"/>
    <w:link w:val="Kommentartext"/>
    <w:uiPriority w:val="99"/>
    <w:semiHidden/>
    <w:rsid w:val="00921844"/>
    <w:rPr>
      <w:lang w:val="en-GB" w:eastAsia="en-US"/>
    </w:rPr>
  </w:style>
  <w:style w:type="paragraph" w:styleId="Kommentarthema">
    <w:name w:val="annotation subject"/>
    <w:basedOn w:val="Kommentartext"/>
    <w:next w:val="Kommentartext"/>
    <w:link w:val="KommentarthemaZchn"/>
    <w:uiPriority w:val="99"/>
    <w:semiHidden/>
    <w:unhideWhenUsed/>
    <w:rsid w:val="00921844"/>
    <w:rPr>
      <w:b/>
      <w:bCs/>
    </w:rPr>
  </w:style>
  <w:style w:type="character" w:customStyle="1" w:styleId="KommentarthemaZchn">
    <w:name w:val="Kommentarthema Zchn"/>
    <w:basedOn w:val="KommentartextZchn"/>
    <w:link w:val="Kommentarthema"/>
    <w:uiPriority w:val="99"/>
    <w:semiHidden/>
    <w:rsid w:val="00921844"/>
    <w:rPr>
      <w:b/>
      <w:bCs/>
      <w:lang w:val="en-GB" w:eastAsia="en-US"/>
    </w:rPr>
  </w:style>
  <w:style w:type="paragraph" w:styleId="Listenabsatz">
    <w:name w:val="List Paragraph"/>
    <w:basedOn w:val="Standard"/>
    <w:uiPriority w:val="72"/>
    <w:qFormat/>
    <w:rsid w:val="00BC6D0A"/>
    <w:pPr>
      <w:ind w:left="720"/>
      <w:contextualSpacing/>
    </w:pPr>
  </w:style>
  <w:style w:type="table" w:styleId="Tabellenraster">
    <w:name w:val="Table Grid"/>
    <w:basedOn w:val="NormaleTabelle"/>
    <w:uiPriority w:val="59"/>
    <w:rsid w:val="00CE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77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61801">
      <w:bodyDiv w:val="1"/>
      <w:marLeft w:val="0"/>
      <w:marRight w:val="0"/>
      <w:marTop w:val="0"/>
      <w:marBottom w:val="0"/>
      <w:divBdr>
        <w:top w:val="none" w:sz="0" w:space="0" w:color="auto"/>
        <w:left w:val="none" w:sz="0" w:space="0" w:color="auto"/>
        <w:bottom w:val="none" w:sz="0" w:space="0" w:color="auto"/>
        <w:right w:val="none" w:sz="0" w:space="0" w:color="auto"/>
      </w:divBdr>
      <w:divsChild>
        <w:div w:id="883979252">
          <w:marLeft w:val="1166"/>
          <w:marRight w:val="0"/>
          <w:marTop w:val="0"/>
          <w:marBottom w:val="0"/>
          <w:divBdr>
            <w:top w:val="none" w:sz="0" w:space="0" w:color="auto"/>
            <w:left w:val="none" w:sz="0" w:space="0" w:color="auto"/>
            <w:bottom w:val="none" w:sz="0" w:space="0" w:color="auto"/>
            <w:right w:val="none" w:sz="0" w:space="0" w:color="auto"/>
          </w:divBdr>
        </w:div>
        <w:div w:id="1192955578">
          <w:marLeft w:val="547"/>
          <w:marRight w:val="0"/>
          <w:marTop w:val="0"/>
          <w:marBottom w:val="0"/>
          <w:divBdr>
            <w:top w:val="none" w:sz="0" w:space="0" w:color="auto"/>
            <w:left w:val="none" w:sz="0" w:space="0" w:color="auto"/>
            <w:bottom w:val="none" w:sz="0" w:space="0" w:color="auto"/>
            <w:right w:val="none" w:sz="0" w:space="0" w:color="auto"/>
          </w:divBdr>
        </w:div>
        <w:div w:id="1303583110">
          <w:marLeft w:val="547"/>
          <w:marRight w:val="0"/>
          <w:marTop w:val="0"/>
          <w:marBottom w:val="0"/>
          <w:divBdr>
            <w:top w:val="none" w:sz="0" w:space="0" w:color="auto"/>
            <w:left w:val="none" w:sz="0" w:space="0" w:color="auto"/>
            <w:bottom w:val="none" w:sz="0" w:space="0" w:color="auto"/>
            <w:right w:val="none" w:sz="0" w:space="0" w:color="auto"/>
          </w:divBdr>
        </w:div>
        <w:div w:id="1599752560">
          <w:marLeft w:val="547"/>
          <w:marRight w:val="0"/>
          <w:marTop w:val="0"/>
          <w:marBottom w:val="0"/>
          <w:divBdr>
            <w:top w:val="none" w:sz="0" w:space="0" w:color="auto"/>
            <w:left w:val="none" w:sz="0" w:space="0" w:color="auto"/>
            <w:bottom w:val="none" w:sz="0" w:space="0" w:color="auto"/>
            <w:right w:val="none" w:sz="0" w:space="0" w:color="auto"/>
          </w:divBdr>
        </w:div>
        <w:div w:id="1867673900">
          <w:marLeft w:val="547"/>
          <w:marRight w:val="0"/>
          <w:marTop w:val="0"/>
          <w:marBottom w:val="0"/>
          <w:divBdr>
            <w:top w:val="none" w:sz="0" w:space="0" w:color="auto"/>
            <w:left w:val="none" w:sz="0" w:space="0" w:color="auto"/>
            <w:bottom w:val="none" w:sz="0" w:space="0" w:color="auto"/>
            <w:right w:val="none" w:sz="0" w:space="0" w:color="auto"/>
          </w:divBdr>
        </w:div>
        <w:div w:id="1965499369">
          <w:marLeft w:val="547"/>
          <w:marRight w:val="0"/>
          <w:marTop w:val="0"/>
          <w:marBottom w:val="0"/>
          <w:divBdr>
            <w:top w:val="none" w:sz="0" w:space="0" w:color="auto"/>
            <w:left w:val="none" w:sz="0" w:space="0" w:color="auto"/>
            <w:bottom w:val="none" w:sz="0" w:space="0" w:color="auto"/>
            <w:right w:val="none" w:sz="0" w:space="0" w:color="auto"/>
          </w:divBdr>
        </w:div>
      </w:divsChild>
    </w:div>
    <w:div w:id="462190849">
      <w:bodyDiv w:val="1"/>
      <w:marLeft w:val="0"/>
      <w:marRight w:val="0"/>
      <w:marTop w:val="0"/>
      <w:marBottom w:val="0"/>
      <w:divBdr>
        <w:top w:val="none" w:sz="0" w:space="0" w:color="auto"/>
        <w:left w:val="none" w:sz="0" w:space="0" w:color="auto"/>
        <w:bottom w:val="none" w:sz="0" w:space="0" w:color="auto"/>
        <w:right w:val="none" w:sz="0" w:space="0" w:color="auto"/>
      </w:divBdr>
      <w:divsChild>
        <w:div w:id="193231917">
          <w:marLeft w:val="547"/>
          <w:marRight w:val="0"/>
          <w:marTop w:val="0"/>
          <w:marBottom w:val="0"/>
          <w:divBdr>
            <w:top w:val="none" w:sz="0" w:space="0" w:color="auto"/>
            <w:left w:val="none" w:sz="0" w:space="0" w:color="auto"/>
            <w:bottom w:val="none" w:sz="0" w:space="0" w:color="auto"/>
            <w:right w:val="none" w:sz="0" w:space="0" w:color="auto"/>
          </w:divBdr>
        </w:div>
        <w:div w:id="365257115">
          <w:marLeft w:val="547"/>
          <w:marRight w:val="0"/>
          <w:marTop w:val="0"/>
          <w:marBottom w:val="0"/>
          <w:divBdr>
            <w:top w:val="none" w:sz="0" w:space="0" w:color="auto"/>
            <w:left w:val="none" w:sz="0" w:space="0" w:color="auto"/>
            <w:bottom w:val="none" w:sz="0" w:space="0" w:color="auto"/>
            <w:right w:val="none" w:sz="0" w:space="0" w:color="auto"/>
          </w:divBdr>
        </w:div>
        <w:div w:id="1629582611">
          <w:marLeft w:val="547"/>
          <w:marRight w:val="0"/>
          <w:marTop w:val="0"/>
          <w:marBottom w:val="0"/>
          <w:divBdr>
            <w:top w:val="none" w:sz="0" w:space="0" w:color="auto"/>
            <w:left w:val="none" w:sz="0" w:space="0" w:color="auto"/>
            <w:bottom w:val="none" w:sz="0" w:space="0" w:color="auto"/>
            <w:right w:val="none" w:sz="0" w:space="0" w:color="auto"/>
          </w:divBdr>
        </w:div>
        <w:div w:id="2078701704">
          <w:marLeft w:val="547"/>
          <w:marRight w:val="0"/>
          <w:marTop w:val="0"/>
          <w:marBottom w:val="0"/>
          <w:divBdr>
            <w:top w:val="none" w:sz="0" w:space="0" w:color="auto"/>
            <w:left w:val="none" w:sz="0" w:space="0" w:color="auto"/>
            <w:bottom w:val="none" w:sz="0" w:space="0" w:color="auto"/>
            <w:right w:val="none" w:sz="0" w:space="0" w:color="auto"/>
          </w:divBdr>
        </w:div>
      </w:divsChild>
    </w:div>
    <w:div w:id="805396372">
      <w:bodyDiv w:val="1"/>
      <w:marLeft w:val="0"/>
      <w:marRight w:val="0"/>
      <w:marTop w:val="0"/>
      <w:marBottom w:val="0"/>
      <w:divBdr>
        <w:top w:val="none" w:sz="0" w:space="0" w:color="auto"/>
        <w:left w:val="none" w:sz="0" w:space="0" w:color="auto"/>
        <w:bottom w:val="none" w:sz="0" w:space="0" w:color="auto"/>
        <w:right w:val="none" w:sz="0" w:space="0" w:color="auto"/>
      </w:divBdr>
      <w:divsChild>
        <w:div w:id="42144888">
          <w:marLeft w:val="547"/>
          <w:marRight w:val="0"/>
          <w:marTop w:val="0"/>
          <w:marBottom w:val="0"/>
          <w:divBdr>
            <w:top w:val="none" w:sz="0" w:space="0" w:color="auto"/>
            <w:left w:val="none" w:sz="0" w:space="0" w:color="auto"/>
            <w:bottom w:val="none" w:sz="0" w:space="0" w:color="auto"/>
            <w:right w:val="none" w:sz="0" w:space="0" w:color="auto"/>
          </w:divBdr>
        </w:div>
        <w:div w:id="797335229">
          <w:marLeft w:val="547"/>
          <w:marRight w:val="0"/>
          <w:marTop w:val="0"/>
          <w:marBottom w:val="0"/>
          <w:divBdr>
            <w:top w:val="none" w:sz="0" w:space="0" w:color="auto"/>
            <w:left w:val="none" w:sz="0" w:space="0" w:color="auto"/>
            <w:bottom w:val="none" w:sz="0" w:space="0" w:color="auto"/>
            <w:right w:val="none" w:sz="0" w:space="0" w:color="auto"/>
          </w:divBdr>
        </w:div>
        <w:div w:id="1269310053">
          <w:marLeft w:val="547"/>
          <w:marRight w:val="0"/>
          <w:marTop w:val="0"/>
          <w:marBottom w:val="0"/>
          <w:divBdr>
            <w:top w:val="none" w:sz="0" w:space="0" w:color="auto"/>
            <w:left w:val="none" w:sz="0" w:space="0" w:color="auto"/>
            <w:bottom w:val="none" w:sz="0" w:space="0" w:color="auto"/>
            <w:right w:val="none" w:sz="0" w:space="0" w:color="auto"/>
          </w:divBdr>
        </w:div>
        <w:div w:id="2139057728">
          <w:marLeft w:val="547"/>
          <w:marRight w:val="0"/>
          <w:marTop w:val="0"/>
          <w:marBottom w:val="0"/>
          <w:divBdr>
            <w:top w:val="none" w:sz="0" w:space="0" w:color="auto"/>
            <w:left w:val="none" w:sz="0" w:space="0" w:color="auto"/>
            <w:bottom w:val="none" w:sz="0" w:space="0" w:color="auto"/>
            <w:right w:val="none" w:sz="0" w:space="0" w:color="auto"/>
          </w:divBdr>
        </w:div>
      </w:divsChild>
    </w:div>
    <w:div w:id="955330772">
      <w:bodyDiv w:val="1"/>
      <w:marLeft w:val="0"/>
      <w:marRight w:val="0"/>
      <w:marTop w:val="0"/>
      <w:marBottom w:val="0"/>
      <w:divBdr>
        <w:top w:val="none" w:sz="0" w:space="0" w:color="auto"/>
        <w:left w:val="none" w:sz="0" w:space="0" w:color="auto"/>
        <w:bottom w:val="none" w:sz="0" w:space="0" w:color="auto"/>
        <w:right w:val="none" w:sz="0" w:space="0" w:color="auto"/>
      </w:divBdr>
      <w:divsChild>
        <w:div w:id="380633710">
          <w:marLeft w:val="706"/>
          <w:marRight w:val="0"/>
          <w:marTop w:val="0"/>
          <w:marBottom w:val="0"/>
          <w:divBdr>
            <w:top w:val="none" w:sz="0" w:space="0" w:color="auto"/>
            <w:left w:val="none" w:sz="0" w:space="0" w:color="auto"/>
            <w:bottom w:val="none" w:sz="0" w:space="0" w:color="auto"/>
            <w:right w:val="none" w:sz="0" w:space="0" w:color="auto"/>
          </w:divBdr>
        </w:div>
        <w:div w:id="514147660">
          <w:marLeft w:val="706"/>
          <w:marRight w:val="0"/>
          <w:marTop w:val="0"/>
          <w:marBottom w:val="0"/>
          <w:divBdr>
            <w:top w:val="none" w:sz="0" w:space="0" w:color="auto"/>
            <w:left w:val="none" w:sz="0" w:space="0" w:color="auto"/>
            <w:bottom w:val="none" w:sz="0" w:space="0" w:color="auto"/>
            <w:right w:val="none" w:sz="0" w:space="0" w:color="auto"/>
          </w:divBdr>
        </w:div>
        <w:div w:id="1920403850">
          <w:marLeft w:val="706"/>
          <w:marRight w:val="0"/>
          <w:marTop w:val="0"/>
          <w:marBottom w:val="0"/>
          <w:divBdr>
            <w:top w:val="none" w:sz="0" w:space="0" w:color="auto"/>
            <w:left w:val="none" w:sz="0" w:space="0" w:color="auto"/>
            <w:bottom w:val="none" w:sz="0" w:space="0" w:color="auto"/>
            <w:right w:val="none" w:sz="0" w:space="0" w:color="auto"/>
          </w:divBdr>
        </w:div>
        <w:div w:id="2031684696">
          <w:marLeft w:val="706"/>
          <w:marRight w:val="0"/>
          <w:marTop w:val="0"/>
          <w:marBottom w:val="0"/>
          <w:divBdr>
            <w:top w:val="none" w:sz="0" w:space="0" w:color="auto"/>
            <w:left w:val="none" w:sz="0" w:space="0" w:color="auto"/>
            <w:bottom w:val="none" w:sz="0" w:space="0" w:color="auto"/>
            <w:right w:val="none" w:sz="0" w:space="0" w:color="auto"/>
          </w:divBdr>
        </w:div>
      </w:divsChild>
    </w:div>
    <w:div w:id="1000499968">
      <w:bodyDiv w:val="1"/>
      <w:marLeft w:val="0"/>
      <w:marRight w:val="0"/>
      <w:marTop w:val="0"/>
      <w:marBottom w:val="0"/>
      <w:divBdr>
        <w:top w:val="none" w:sz="0" w:space="0" w:color="auto"/>
        <w:left w:val="none" w:sz="0" w:space="0" w:color="auto"/>
        <w:bottom w:val="none" w:sz="0" w:space="0" w:color="auto"/>
        <w:right w:val="none" w:sz="0" w:space="0" w:color="auto"/>
      </w:divBdr>
      <w:divsChild>
        <w:div w:id="294217531">
          <w:marLeft w:val="547"/>
          <w:marRight w:val="0"/>
          <w:marTop w:val="0"/>
          <w:marBottom w:val="0"/>
          <w:divBdr>
            <w:top w:val="none" w:sz="0" w:space="0" w:color="auto"/>
            <w:left w:val="none" w:sz="0" w:space="0" w:color="auto"/>
            <w:bottom w:val="none" w:sz="0" w:space="0" w:color="auto"/>
            <w:right w:val="none" w:sz="0" w:space="0" w:color="auto"/>
          </w:divBdr>
        </w:div>
        <w:div w:id="776558968">
          <w:marLeft w:val="547"/>
          <w:marRight w:val="0"/>
          <w:marTop w:val="0"/>
          <w:marBottom w:val="0"/>
          <w:divBdr>
            <w:top w:val="none" w:sz="0" w:space="0" w:color="auto"/>
            <w:left w:val="none" w:sz="0" w:space="0" w:color="auto"/>
            <w:bottom w:val="none" w:sz="0" w:space="0" w:color="auto"/>
            <w:right w:val="none" w:sz="0" w:space="0" w:color="auto"/>
          </w:divBdr>
        </w:div>
        <w:div w:id="1858037862">
          <w:marLeft w:val="547"/>
          <w:marRight w:val="0"/>
          <w:marTop w:val="0"/>
          <w:marBottom w:val="0"/>
          <w:divBdr>
            <w:top w:val="none" w:sz="0" w:space="0" w:color="auto"/>
            <w:left w:val="none" w:sz="0" w:space="0" w:color="auto"/>
            <w:bottom w:val="none" w:sz="0" w:space="0" w:color="auto"/>
            <w:right w:val="none" w:sz="0" w:space="0" w:color="auto"/>
          </w:divBdr>
        </w:div>
        <w:div w:id="1982537454">
          <w:marLeft w:val="547"/>
          <w:marRight w:val="0"/>
          <w:marTop w:val="0"/>
          <w:marBottom w:val="0"/>
          <w:divBdr>
            <w:top w:val="none" w:sz="0" w:space="0" w:color="auto"/>
            <w:left w:val="none" w:sz="0" w:space="0" w:color="auto"/>
            <w:bottom w:val="none" w:sz="0" w:space="0" w:color="auto"/>
            <w:right w:val="none" w:sz="0" w:space="0" w:color="auto"/>
          </w:divBdr>
        </w:div>
      </w:divsChild>
    </w:div>
    <w:div w:id="1081366706">
      <w:bodyDiv w:val="1"/>
      <w:marLeft w:val="0"/>
      <w:marRight w:val="0"/>
      <w:marTop w:val="0"/>
      <w:marBottom w:val="0"/>
      <w:divBdr>
        <w:top w:val="none" w:sz="0" w:space="0" w:color="auto"/>
        <w:left w:val="none" w:sz="0" w:space="0" w:color="auto"/>
        <w:bottom w:val="none" w:sz="0" w:space="0" w:color="auto"/>
        <w:right w:val="none" w:sz="0" w:space="0" w:color="auto"/>
      </w:divBdr>
      <w:divsChild>
        <w:div w:id="1868830610">
          <w:marLeft w:val="1195"/>
          <w:marRight w:val="0"/>
          <w:marTop w:val="0"/>
          <w:marBottom w:val="0"/>
          <w:divBdr>
            <w:top w:val="none" w:sz="0" w:space="0" w:color="auto"/>
            <w:left w:val="none" w:sz="0" w:space="0" w:color="auto"/>
            <w:bottom w:val="none" w:sz="0" w:space="0" w:color="auto"/>
            <w:right w:val="none" w:sz="0" w:space="0" w:color="auto"/>
          </w:divBdr>
        </w:div>
      </w:divsChild>
    </w:div>
    <w:div w:id="1217624924">
      <w:bodyDiv w:val="1"/>
      <w:marLeft w:val="0"/>
      <w:marRight w:val="0"/>
      <w:marTop w:val="0"/>
      <w:marBottom w:val="0"/>
      <w:divBdr>
        <w:top w:val="none" w:sz="0" w:space="0" w:color="auto"/>
        <w:left w:val="none" w:sz="0" w:space="0" w:color="auto"/>
        <w:bottom w:val="none" w:sz="0" w:space="0" w:color="auto"/>
        <w:right w:val="none" w:sz="0" w:space="0" w:color="auto"/>
      </w:divBdr>
      <w:divsChild>
        <w:div w:id="439379355">
          <w:marLeft w:val="1166"/>
          <w:marRight w:val="0"/>
          <w:marTop w:val="0"/>
          <w:marBottom w:val="0"/>
          <w:divBdr>
            <w:top w:val="none" w:sz="0" w:space="0" w:color="auto"/>
            <w:left w:val="none" w:sz="0" w:space="0" w:color="auto"/>
            <w:bottom w:val="none" w:sz="0" w:space="0" w:color="auto"/>
            <w:right w:val="none" w:sz="0" w:space="0" w:color="auto"/>
          </w:divBdr>
        </w:div>
        <w:div w:id="587033529">
          <w:marLeft w:val="1166"/>
          <w:marRight w:val="0"/>
          <w:marTop w:val="0"/>
          <w:marBottom w:val="0"/>
          <w:divBdr>
            <w:top w:val="none" w:sz="0" w:space="0" w:color="auto"/>
            <w:left w:val="none" w:sz="0" w:space="0" w:color="auto"/>
            <w:bottom w:val="none" w:sz="0" w:space="0" w:color="auto"/>
            <w:right w:val="none" w:sz="0" w:space="0" w:color="auto"/>
          </w:divBdr>
        </w:div>
        <w:div w:id="1161772445">
          <w:marLeft w:val="1166"/>
          <w:marRight w:val="0"/>
          <w:marTop w:val="0"/>
          <w:marBottom w:val="0"/>
          <w:divBdr>
            <w:top w:val="none" w:sz="0" w:space="0" w:color="auto"/>
            <w:left w:val="none" w:sz="0" w:space="0" w:color="auto"/>
            <w:bottom w:val="none" w:sz="0" w:space="0" w:color="auto"/>
            <w:right w:val="none" w:sz="0" w:space="0" w:color="auto"/>
          </w:divBdr>
        </w:div>
      </w:divsChild>
    </w:div>
    <w:div w:id="1220433552">
      <w:bodyDiv w:val="1"/>
      <w:marLeft w:val="0"/>
      <w:marRight w:val="0"/>
      <w:marTop w:val="0"/>
      <w:marBottom w:val="0"/>
      <w:divBdr>
        <w:top w:val="none" w:sz="0" w:space="0" w:color="auto"/>
        <w:left w:val="none" w:sz="0" w:space="0" w:color="auto"/>
        <w:bottom w:val="none" w:sz="0" w:space="0" w:color="auto"/>
        <w:right w:val="none" w:sz="0" w:space="0" w:color="auto"/>
      </w:divBdr>
      <w:divsChild>
        <w:div w:id="1369261103">
          <w:marLeft w:val="562"/>
          <w:marRight w:val="0"/>
          <w:marTop w:val="0"/>
          <w:marBottom w:val="0"/>
          <w:divBdr>
            <w:top w:val="none" w:sz="0" w:space="0" w:color="auto"/>
            <w:left w:val="none" w:sz="0" w:space="0" w:color="auto"/>
            <w:bottom w:val="none" w:sz="0" w:space="0" w:color="auto"/>
            <w:right w:val="none" w:sz="0" w:space="0" w:color="auto"/>
          </w:divBdr>
        </w:div>
      </w:divsChild>
    </w:div>
    <w:div w:id="1255675078">
      <w:bodyDiv w:val="1"/>
      <w:marLeft w:val="0"/>
      <w:marRight w:val="0"/>
      <w:marTop w:val="0"/>
      <w:marBottom w:val="0"/>
      <w:divBdr>
        <w:top w:val="none" w:sz="0" w:space="0" w:color="auto"/>
        <w:left w:val="none" w:sz="0" w:space="0" w:color="auto"/>
        <w:bottom w:val="none" w:sz="0" w:space="0" w:color="auto"/>
        <w:right w:val="none" w:sz="0" w:space="0" w:color="auto"/>
      </w:divBdr>
      <w:divsChild>
        <w:div w:id="1363088557">
          <w:marLeft w:val="0"/>
          <w:marRight w:val="0"/>
          <w:marTop w:val="0"/>
          <w:marBottom w:val="0"/>
          <w:divBdr>
            <w:top w:val="none" w:sz="0" w:space="0" w:color="auto"/>
            <w:left w:val="none" w:sz="0" w:space="0" w:color="auto"/>
            <w:bottom w:val="none" w:sz="0" w:space="0" w:color="auto"/>
            <w:right w:val="none" w:sz="0" w:space="0" w:color="auto"/>
          </w:divBdr>
        </w:div>
      </w:divsChild>
    </w:div>
    <w:div w:id="1278561950">
      <w:bodyDiv w:val="1"/>
      <w:marLeft w:val="0"/>
      <w:marRight w:val="0"/>
      <w:marTop w:val="0"/>
      <w:marBottom w:val="0"/>
      <w:divBdr>
        <w:top w:val="none" w:sz="0" w:space="0" w:color="auto"/>
        <w:left w:val="none" w:sz="0" w:space="0" w:color="auto"/>
        <w:bottom w:val="none" w:sz="0" w:space="0" w:color="auto"/>
        <w:right w:val="none" w:sz="0" w:space="0" w:color="auto"/>
      </w:divBdr>
      <w:divsChild>
        <w:div w:id="380981737">
          <w:marLeft w:val="547"/>
          <w:marRight w:val="0"/>
          <w:marTop w:val="0"/>
          <w:marBottom w:val="0"/>
          <w:divBdr>
            <w:top w:val="none" w:sz="0" w:space="0" w:color="auto"/>
            <w:left w:val="none" w:sz="0" w:space="0" w:color="auto"/>
            <w:bottom w:val="none" w:sz="0" w:space="0" w:color="auto"/>
            <w:right w:val="none" w:sz="0" w:space="0" w:color="auto"/>
          </w:divBdr>
        </w:div>
        <w:div w:id="594293117">
          <w:marLeft w:val="547"/>
          <w:marRight w:val="0"/>
          <w:marTop w:val="0"/>
          <w:marBottom w:val="0"/>
          <w:divBdr>
            <w:top w:val="none" w:sz="0" w:space="0" w:color="auto"/>
            <w:left w:val="none" w:sz="0" w:space="0" w:color="auto"/>
            <w:bottom w:val="none" w:sz="0" w:space="0" w:color="auto"/>
            <w:right w:val="none" w:sz="0" w:space="0" w:color="auto"/>
          </w:divBdr>
        </w:div>
        <w:div w:id="1752461172">
          <w:marLeft w:val="547"/>
          <w:marRight w:val="0"/>
          <w:marTop w:val="0"/>
          <w:marBottom w:val="0"/>
          <w:divBdr>
            <w:top w:val="none" w:sz="0" w:space="0" w:color="auto"/>
            <w:left w:val="none" w:sz="0" w:space="0" w:color="auto"/>
            <w:bottom w:val="none" w:sz="0" w:space="0" w:color="auto"/>
            <w:right w:val="none" w:sz="0" w:space="0" w:color="auto"/>
          </w:divBdr>
        </w:div>
        <w:div w:id="1754693291">
          <w:marLeft w:val="547"/>
          <w:marRight w:val="0"/>
          <w:marTop w:val="0"/>
          <w:marBottom w:val="0"/>
          <w:divBdr>
            <w:top w:val="none" w:sz="0" w:space="0" w:color="auto"/>
            <w:left w:val="none" w:sz="0" w:space="0" w:color="auto"/>
            <w:bottom w:val="none" w:sz="0" w:space="0" w:color="auto"/>
            <w:right w:val="none" w:sz="0" w:space="0" w:color="auto"/>
          </w:divBdr>
        </w:div>
      </w:divsChild>
    </w:div>
    <w:div w:id="1395542846">
      <w:bodyDiv w:val="1"/>
      <w:marLeft w:val="0"/>
      <w:marRight w:val="0"/>
      <w:marTop w:val="0"/>
      <w:marBottom w:val="0"/>
      <w:divBdr>
        <w:top w:val="none" w:sz="0" w:space="0" w:color="auto"/>
        <w:left w:val="none" w:sz="0" w:space="0" w:color="auto"/>
        <w:bottom w:val="none" w:sz="0" w:space="0" w:color="auto"/>
        <w:right w:val="none" w:sz="0" w:space="0" w:color="auto"/>
      </w:divBdr>
      <w:divsChild>
        <w:div w:id="173233477">
          <w:marLeft w:val="547"/>
          <w:marRight w:val="0"/>
          <w:marTop w:val="0"/>
          <w:marBottom w:val="0"/>
          <w:divBdr>
            <w:top w:val="none" w:sz="0" w:space="0" w:color="auto"/>
            <w:left w:val="none" w:sz="0" w:space="0" w:color="auto"/>
            <w:bottom w:val="none" w:sz="0" w:space="0" w:color="auto"/>
            <w:right w:val="none" w:sz="0" w:space="0" w:color="auto"/>
          </w:divBdr>
        </w:div>
        <w:div w:id="199823467">
          <w:marLeft w:val="547"/>
          <w:marRight w:val="0"/>
          <w:marTop w:val="0"/>
          <w:marBottom w:val="0"/>
          <w:divBdr>
            <w:top w:val="none" w:sz="0" w:space="0" w:color="auto"/>
            <w:left w:val="none" w:sz="0" w:space="0" w:color="auto"/>
            <w:bottom w:val="none" w:sz="0" w:space="0" w:color="auto"/>
            <w:right w:val="none" w:sz="0" w:space="0" w:color="auto"/>
          </w:divBdr>
        </w:div>
        <w:div w:id="409273986">
          <w:marLeft w:val="1166"/>
          <w:marRight w:val="0"/>
          <w:marTop w:val="0"/>
          <w:marBottom w:val="0"/>
          <w:divBdr>
            <w:top w:val="none" w:sz="0" w:space="0" w:color="auto"/>
            <w:left w:val="none" w:sz="0" w:space="0" w:color="auto"/>
            <w:bottom w:val="none" w:sz="0" w:space="0" w:color="auto"/>
            <w:right w:val="none" w:sz="0" w:space="0" w:color="auto"/>
          </w:divBdr>
        </w:div>
        <w:div w:id="445463443">
          <w:marLeft w:val="547"/>
          <w:marRight w:val="0"/>
          <w:marTop w:val="0"/>
          <w:marBottom w:val="0"/>
          <w:divBdr>
            <w:top w:val="none" w:sz="0" w:space="0" w:color="auto"/>
            <w:left w:val="none" w:sz="0" w:space="0" w:color="auto"/>
            <w:bottom w:val="none" w:sz="0" w:space="0" w:color="auto"/>
            <w:right w:val="none" w:sz="0" w:space="0" w:color="auto"/>
          </w:divBdr>
        </w:div>
        <w:div w:id="907886034">
          <w:marLeft w:val="1166"/>
          <w:marRight w:val="0"/>
          <w:marTop w:val="0"/>
          <w:marBottom w:val="0"/>
          <w:divBdr>
            <w:top w:val="none" w:sz="0" w:space="0" w:color="auto"/>
            <w:left w:val="none" w:sz="0" w:space="0" w:color="auto"/>
            <w:bottom w:val="none" w:sz="0" w:space="0" w:color="auto"/>
            <w:right w:val="none" w:sz="0" w:space="0" w:color="auto"/>
          </w:divBdr>
        </w:div>
        <w:div w:id="1064911750">
          <w:marLeft w:val="1166"/>
          <w:marRight w:val="0"/>
          <w:marTop w:val="0"/>
          <w:marBottom w:val="0"/>
          <w:divBdr>
            <w:top w:val="none" w:sz="0" w:space="0" w:color="auto"/>
            <w:left w:val="none" w:sz="0" w:space="0" w:color="auto"/>
            <w:bottom w:val="none" w:sz="0" w:space="0" w:color="auto"/>
            <w:right w:val="none" w:sz="0" w:space="0" w:color="auto"/>
          </w:divBdr>
        </w:div>
        <w:div w:id="1561597267">
          <w:marLeft w:val="1166"/>
          <w:marRight w:val="0"/>
          <w:marTop w:val="0"/>
          <w:marBottom w:val="0"/>
          <w:divBdr>
            <w:top w:val="none" w:sz="0" w:space="0" w:color="auto"/>
            <w:left w:val="none" w:sz="0" w:space="0" w:color="auto"/>
            <w:bottom w:val="none" w:sz="0" w:space="0" w:color="auto"/>
            <w:right w:val="none" w:sz="0" w:space="0" w:color="auto"/>
          </w:divBdr>
        </w:div>
      </w:divsChild>
    </w:div>
    <w:div w:id="1435396671">
      <w:bodyDiv w:val="1"/>
      <w:marLeft w:val="0"/>
      <w:marRight w:val="0"/>
      <w:marTop w:val="0"/>
      <w:marBottom w:val="0"/>
      <w:divBdr>
        <w:top w:val="none" w:sz="0" w:space="0" w:color="auto"/>
        <w:left w:val="none" w:sz="0" w:space="0" w:color="auto"/>
        <w:bottom w:val="none" w:sz="0" w:space="0" w:color="auto"/>
        <w:right w:val="none" w:sz="0" w:space="0" w:color="auto"/>
      </w:divBdr>
      <w:divsChild>
        <w:div w:id="711854402">
          <w:marLeft w:val="547"/>
          <w:marRight w:val="0"/>
          <w:marTop w:val="0"/>
          <w:marBottom w:val="0"/>
          <w:divBdr>
            <w:top w:val="none" w:sz="0" w:space="0" w:color="auto"/>
            <w:left w:val="none" w:sz="0" w:space="0" w:color="auto"/>
            <w:bottom w:val="none" w:sz="0" w:space="0" w:color="auto"/>
            <w:right w:val="none" w:sz="0" w:space="0" w:color="auto"/>
          </w:divBdr>
        </w:div>
        <w:div w:id="945116705">
          <w:marLeft w:val="547"/>
          <w:marRight w:val="0"/>
          <w:marTop w:val="0"/>
          <w:marBottom w:val="0"/>
          <w:divBdr>
            <w:top w:val="none" w:sz="0" w:space="0" w:color="auto"/>
            <w:left w:val="none" w:sz="0" w:space="0" w:color="auto"/>
            <w:bottom w:val="none" w:sz="0" w:space="0" w:color="auto"/>
            <w:right w:val="none" w:sz="0" w:space="0" w:color="auto"/>
          </w:divBdr>
        </w:div>
        <w:div w:id="1541549031">
          <w:marLeft w:val="547"/>
          <w:marRight w:val="0"/>
          <w:marTop w:val="0"/>
          <w:marBottom w:val="0"/>
          <w:divBdr>
            <w:top w:val="none" w:sz="0" w:space="0" w:color="auto"/>
            <w:left w:val="none" w:sz="0" w:space="0" w:color="auto"/>
            <w:bottom w:val="none" w:sz="0" w:space="0" w:color="auto"/>
            <w:right w:val="none" w:sz="0" w:space="0" w:color="auto"/>
          </w:divBdr>
        </w:div>
        <w:div w:id="1661998778">
          <w:marLeft w:val="547"/>
          <w:marRight w:val="0"/>
          <w:marTop w:val="0"/>
          <w:marBottom w:val="0"/>
          <w:divBdr>
            <w:top w:val="none" w:sz="0" w:space="0" w:color="auto"/>
            <w:left w:val="none" w:sz="0" w:space="0" w:color="auto"/>
            <w:bottom w:val="none" w:sz="0" w:space="0" w:color="auto"/>
            <w:right w:val="none" w:sz="0" w:space="0" w:color="auto"/>
          </w:divBdr>
        </w:div>
        <w:div w:id="2038191224">
          <w:marLeft w:val="547"/>
          <w:marRight w:val="0"/>
          <w:marTop w:val="0"/>
          <w:marBottom w:val="0"/>
          <w:divBdr>
            <w:top w:val="none" w:sz="0" w:space="0" w:color="auto"/>
            <w:left w:val="none" w:sz="0" w:space="0" w:color="auto"/>
            <w:bottom w:val="none" w:sz="0" w:space="0" w:color="auto"/>
            <w:right w:val="none" w:sz="0" w:space="0" w:color="auto"/>
          </w:divBdr>
        </w:div>
      </w:divsChild>
    </w:div>
    <w:div w:id="1445267995">
      <w:bodyDiv w:val="1"/>
      <w:marLeft w:val="0"/>
      <w:marRight w:val="0"/>
      <w:marTop w:val="0"/>
      <w:marBottom w:val="0"/>
      <w:divBdr>
        <w:top w:val="none" w:sz="0" w:space="0" w:color="auto"/>
        <w:left w:val="none" w:sz="0" w:space="0" w:color="auto"/>
        <w:bottom w:val="none" w:sz="0" w:space="0" w:color="auto"/>
        <w:right w:val="none" w:sz="0" w:space="0" w:color="auto"/>
      </w:divBdr>
      <w:divsChild>
        <w:div w:id="715010103">
          <w:marLeft w:val="547"/>
          <w:marRight w:val="0"/>
          <w:marTop w:val="0"/>
          <w:marBottom w:val="0"/>
          <w:divBdr>
            <w:top w:val="none" w:sz="0" w:space="0" w:color="auto"/>
            <w:left w:val="none" w:sz="0" w:space="0" w:color="auto"/>
            <w:bottom w:val="none" w:sz="0" w:space="0" w:color="auto"/>
            <w:right w:val="none" w:sz="0" w:space="0" w:color="auto"/>
          </w:divBdr>
        </w:div>
        <w:div w:id="1154834992">
          <w:marLeft w:val="547"/>
          <w:marRight w:val="0"/>
          <w:marTop w:val="0"/>
          <w:marBottom w:val="0"/>
          <w:divBdr>
            <w:top w:val="none" w:sz="0" w:space="0" w:color="auto"/>
            <w:left w:val="none" w:sz="0" w:space="0" w:color="auto"/>
            <w:bottom w:val="none" w:sz="0" w:space="0" w:color="auto"/>
            <w:right w:val="none" w:sz="0" w:space="0" w:color="auto"/>
          </w:divBdr>
        </w:div>
        <w:div w:id="1265070510">
          <w:marLeft w:val="547"/>
          <w:marRight w:val="0"/>
          <w:marTop w:val="0"/>
          <w:marBottom w:val="0"/>
          <w:divBdr>
            <w:top w:val="none" w:sz="0" w:space="0" w:color="auto"/>
            <w:left w:val="none" w:sz="0" w:space="0" w:color="auto"/>
            <w:bottom w:val="none" w:sz="0" w:space="0" w:color="auto"/>
            <w:right w:val="none" w:sz="0" w:space="0" w:color="auto"/>
          </w:divBdr>
        </w:div>
        <w:div w:id="1726220834">
          <w:marLeft w:val="547"/>
          <w:marRight w:val="0"/>
          <w:marTop w:val="0"/>
          <w:marBottom w:val="0"/>
          <w:divBdr>
            <w:top w:val="none" w:sz="0" w:space="0" w:color="auto"/>
            <w:left w:val="none" w:sz="0" w:space="0" w:color="auto"/>
            <w:bottom w:val="none" w:sz="0" w:space="0" w:color="auto"/>
            <w:right w:val="none" w:sz="0" w:space="0" w:color="auto"/>
          </w:divBdr>
        </w:div>
      </w:divsChild>
    </w:div>
    <w:div w:id="1550844038">
      <w:bodyDiv w:val="1"/>
      <w:marLeft w:val="0"/>
      <w:marRight w:val="0"/>
      <w:marTop w:val="0"/>
      <w:marBottom w:val="0"/>
      <w:divBdr>
        <w:top w:val="none" w:sz="0" w:space="0" w:color="auto"/>
        <w:left w:val="none" w:sz="0" w:space="0" w:color="auto"/>
        <w:bottom w:val="none" w:sz="0" w:space="0" w:color="auto"/>
        <w:right w:val="none" w:sz="0" w:space="0" w:color="auto"/>
      </w:divBdr>
      <w:divsChild>
        <w:div w:id="38361067">
          <w:marLeft w:val="547"/>
          <w:marRight w:val="0"/>
          <w:marTop w:val="0"/>
          <w:marBottom w:val="0"/>
          <w:divBdr>
            <w:top w:val="none" w:sz="0" w:space="0" w:color="auto"/>
            <w:left w:val="none" w:sz="0" w:space="0" w:color="auto"/>
            <w:bottom w:val="none" w:sz="0" w:space="0" w:color="auto"/>
            <w:right w:val="none" w:sz="0" w:space="0" w:color="auto"/>
          </w:divBdr>
        </w:div>
        <w:div w:id="707265663">
          <w:marLeft w:val="547"/>
          <w:marRight w:val="0"/>
          <w:marTop w:val="0"/>
          <w:marBottom w:val="0"/>
          <w:divBdr>
            <w:top w:val="none" w:sz="0" w:space="0" w:color="auto"/>
            <w:left w:val="none" w:sz="0" w:space="0" w:color="auto"/>
            <w:bottom w:val="none" w:sz="0" w:space="0" w:color="auto"/>
            <w:right w:val="none" w:sz="0" w:space="0" w:color="auto"/>
          </w:divBdr>
        </w:div>
        <w:div w:id="1318463582">
          <w:marLeft w:val="547"/>
          <w:marRight w:val="0"/>
          <w:marTop w:val="0"/>
          <w:marBottom w:val="0"/>
          <w:divBdr>
            <w:top w:val="none" w:sz="0" w:space="0" w:color="auto"/>
            <w:left w:val="none" w:sz="0" w:space="0" w:color="auto"/>
            <w:bottom w:val="none" w:sz="0" w:space="0" w:color="auto"/>
            <w:right w:val="none" w:sz="0" w:space="0" w:color="auto"/>
          </w:divBdr>
        </w:div>
        <w:div w:id="1973048872">
          <w:marLeft w:val="547"/>
          <w:marRight w:val="0"/>
          <w:marTop w:val="0"/>
          <w:marBottom w:val="0"/>
          <w:divBdr>
            <w:top w:val="none" w:sz="0" w:space="0" w:color="auto"/>
            <w:left w:val="none" w:sz="0" w:space="0" w:color="auto"/>
            <w:bottom w:val="none" w:sz="0" w:space="0" w:color="auto"/>
            <w:right w:val="none" w:sz="0" w:space="0" w:color="auto"/>
          </w:divBdr>
        </w:div>
      </w:divsChild>
    </w:div>
    <w:div w:id="1572734950">
      <w:bodyDiv w:val="1"/>
      <w:marLeft w:val="0"/>
      <w:marRight w:val="0"/>
      <w:marTop w:val="0"/>
      <w:marBottom w:val="0"/>
      <w:divBdr>
        <w:top w:val="none" w:sz="0" w:space="0" w:color="auto"/>
        <w:left w:val="none" w:sz="0" w:space="0" w:color="auto"/>
        <w:bottom w:val="none" w:sz="0" w:space="0" w:color="auto"/>
        <w:right w:val="none" w:sz="0" w:space="0" w:color="auto"/>
      </w:divBdr>
      <w:divsChild>
        <w:div w:id="774637127">
          <w:marLeft w:val="0"/>
          <w:marRight w:val="0"/>
          <w:marTop w:val="0"/>
          <w:marBottom w:val="0"/>
          <w:divBdr>
            <w:top w:val="none" w:sz="0" w:space="0" w:color="auto"/>
            <w:left w:val="none" w:sz="0" w:space="0" w:color="auto"/>
            <w:bottom w:val="none" w:sz="0" w:space="0" w:color="auto"/>
            <w:right w:val="none" w:sz="0" w:space="0" w:color="auto"/>
          </w:divBdr>
          <w:divsChild>
            <w:div w:id="49041405">
              <w:marLeft w:val="0"/>
              <w:marRight w:val="0"/>
              <w:marTop w:val="0"/>
              <w:marBottom w:val="0"/>
              <w:divBdr>
                <w:top w:val="none" w:sz="0" w:space="0" w:color="auto"/>
                <w:left w:val="none" w:sz="0" w:space="0" w:color="auto"/>
                <w:bottom w:val="none" w:sz="0" w:space="0" w:color="auto"/>
                <w:right w:val="none" w:sz="0" w:space="0" w:color="auto"/>
              </w:divBdr>
            </w:div>
            <w:div w:id="107044292">
              <w:marLeft w:val="0"/>
              <w:marRight w:val="0"/>
              <w:marTop w:val="0"/>
              <w:marBottom w:val="0"/>
              <w:divBdr>
                <w:top w:val="none" w:sz="0" w:space="0" w:color="auto"/>
                <w:left w:val="none" w:sz="0" w:space="0" w:color="auto"/>
                <w:bottom w:val="none" w:sz="0" w:space="0" w:color="auto"/>
                <w:right w:val="none" w:sz="0" w:space="0" w:color="auto"/>
              </w:divBdr>
            </w:div>
            <w:div w:id="540672881">
              <w:marLeft w:val="0"/>
              <w:marRight w:val="0"/>
              <w:marTop w:val="0"/>
              <w:marBottom w:val="0"/>
              <w:divBdr>
                <w:top w:val="none" w:sz="0" w:space="0" w:color="auto"/>
                <w:left w:val="none" w:sz="0" w:space="0" w:color="auto"/>
                <w:bottom w:val="none" w:sz="0" w:space="0" w:color="auto"/>
                <w:right w:val="none" w:sz="0" w:space="0" w:color="auto"/>
              </w:divBdr>
            </w:div>
            <w:div w:id="855924811">
              <w:marLeft w:val="0"/>
              <w:marRight w:val="0"/>
              <w:marTop w:val="0"/>
              <w:marBottom w:val="0"/>
              <w:divBdr>
                <w:top w:val="none" w:sz="0" w:space="0" w:color="auto"/>
                <w:left w:val="none" w:sz="0" w:space="0" w:color="auto"/>
                <w:bottom w:val="none" w:sz="0" w:space="0" w:color="auto"/>
                <w:right w:val="none" w:sz="0" w:space="0" w:color="auto"/>
              </w:divBdr>
            </w:div>
            <w:div w:id="970208318">
              <w:marLeft w:val="0"/>
              <w:marRight w:val="0"/>
              <w:marTop w:val="0"/>
              <w:marBottom w:val="0"/>
              <w:divBdr>
                <w:top w:val="none" w:sz="0" w:space="0" w:color="auto"/>
                <w:left w:val="none" w:sz="0" w:space="0" w:color="auto"/>
                <w:bottom w:val="none" w:sz="0" w:space="0" w:color="auto"/>
                <w:right w:val="none" w:sz="0" w:space="0" w:color="auto"/>
              </w:divBdr>
            </w:div>
            <w:div w:id="1694913892">
              <w:marLeft w:val="0"/>
              <w:marRight w:val="0"/>
              <w:marTop w:val="0"/>
              <w:marBottom w:val="0"/>
              <w:divBdr>
                <w:top w:val="none" w:sz="0" w:space="0" w:color="auto"/>
                <w:left w:val="none" w:sz="0" w:space="0" w:color="auto"/>
                <w:bottom w:val="none" w:sz="0" w:space="0" w:color="auto"/>
                <w:right w:val="none" w:sz="0" w:space="0" w:color="auto"/>
              </w:divBdr>
            </w:div>
            <w:div w:id="17128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7278">
      <w:bodyDiv w:val="1"/>
      <w:marLeft w:val="0"/>
      <w:marRight w:val="0"/>
      <w:marTop w:val="0"/>
      <w:marBottom w:val="0"/>
      <w:divBdr>
        <w:top w:val="none" w:sz="0" w:space="0" w:color="auto"/>
        <w:left w:val="none" w:sz="0" w:space="0" w:color="auto"/>
        <w:bottom w:val="none" w:sz="0" w:space="0" w:color="auto"/>
        <w:right w:val="none" w:sz="0" w:space="0" w:color="auto"/>
      </w:divBdr>
      <w:divsChild>
        <w:div w:id="1152939889">
          <w:marLeft w:val="547"/>
          <w:marRight w:val="0"/>
          <w:marTop w:val="0"/>
          <w:marBottom w:val="0"/>
          <w:divBdr>
            <w:top w:val="none" w:sz="0" w:space="0" w:color="auto"/>
            <w:left w:val="none" w:sz="0" w:space="0" w:color="auto"/>
            <w:bottom w:val="none" w:sz="0" w:space="0" w:color="auto"/>
            <w:right w:val="none" w:sz="0" w:space="0" w:color="auto"/>
          </w:divBdr>
        </w:div>
        <w:div w:id="16978527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ettinger.at/pres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ettinger.at/de_at/Newsroom/Pressebild/4058" TargetMode="External"/><Relationship Id="rId4" Type="http://schemas.openxmlformats.org/officeDocument/2006/relationships/webSettings" Target="webSettings.xml"/><Relationship Id="rId9" Type="http://schemas.openxmlformats.org/officeDocument/2006/relationships/hyperlink" Target="https://www.poettinger.at/de_de/Newsroom/Pressebild/451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49ECA67E.dotm</Template>
  <TotalTime>0</TotalTime>
  <Pages>2</Pages>
  <Words>350</Words>
  <Characters>2355</Characters>
  <Application>Microsoft Office Word</Application>
  <DocSecurity>4</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Bestes Futter mit FARO</vt:lpstr>
      <vt:lpstr>Die neue alpine Pöttinger-Flotte</vt:lpstr>
    </vt:vector>
  </TitlesOfParts>
  <Company>PÖTTINGER Landtechnik GmbH</Company>
  <LinksUpToDate>false</LinksUpToDate>
  <CharactersWithSpaces>2700</CharactersWithSpaces>
  <SharedDoc>false</SharedDoc>
  <HLinks>
    <vt:vector size="12" baseType="variant">
      <vt:variant>
        <vt:i4>1769593</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Bestes Futter mit FARO</dc:title>
  <dc:creator>steiing</dc:creator>
  <cp:lastModifiedBy>Steibl Inge</cp:lastModifiedBy>
  <cp:revision>2</cp:revision>
  <cp:lastPrinted>2020-05-12T12:45:00Z</cp:lastPrinted>
  <dcterms:created xsi:type="dcterms:W3CDTF">2020-05-15T05:52:00Z</dcterms:created>
  <dcterms:modified xsi:type="dcterms:W3CDTF">2020-05-15T05:52:00Z</dcterms:modified>
</cp:coreProperties>
</file>