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977BC" w14:textId="3C3466AF" w:rsidR="003C1178" w:rsidRPr="007C4A7F" w:rsidRDefault="003C1178" w:rsidP="003C1178">
      <w:pPr>
        <w:rPr>
          <w:rFonts w:ascii="Arial" w:hAnsi="Arial" w:cs="Arial"/>
          <w:sz w:val="36"/>
          <w:szCs w:val="36"/>
        </w:rPr>
      </w:pPr>
      <w:r w:rsidRPr="007C4A7F">
        <w:rPr>
          <w:rFonts w:ascii="Arial" w:hAnsi="Arial" w:cs="Arial"/>
          <w:sz w:val="36"/>
          <w:szCs w:val="36"/>
        </w:rPr>
        <w:t>Pöttinger</w:t>
      </w:r>
      <w:r w:rsidR="007C4A7F" w:rsidRPr="007C4A7F">
        <w:rPr>
          <w:rFonts w:ascii="Arial" w:hAnsi="Arial" w:cs="Arial"/>
          <w:sz w:val="36"/>
          <w:szCs w:val="36"/>
        </w:rPr>
        <w:t>:</w:t>
      </w:r>
      <w:r w:rsidRPr="007C4A7F">
        <w:rPr>
          <w:rFonts w:ascii="Arial" w:hAnsi="Arial" w:cs="Arial"/>
          <w:sz w:val="36"/>
          <w:szCs w:val="36"/>
        </w:rPr>
        <w:t xml:space="preserve"> </w:t>
      </w:r>
      <w:r w:rsidR="00856C93" w:rsidRPr="007C4A7F">
        <w:rPr>
          <w:rFonts w:ascii="Arial" w:hAnsi="Arial" w:cs="Arial"/>
          <w:sz w:val="36"/>
          <w:szCs w:val="36"/>
        </w:rPr>
        <w:t xml:space="preserve">Servicecenter </w:t>
      </w:r>
      <w:r w:rsidR="007C4A7F" w:rsidRPr="007C4A7F">
        <w:rPr>
          <w:rFonts w:ascii="Arial" w:hAnsi="Arial" w:cs="Arial"/>
          <w:sz w:val="36"/>
          <w:szCs w:val="36"/>
        </w:rPr>
        <w:t xml:space="preserve">Nord </w:t>
      </w:r>
      <w:r w:rsidR="00856C93" w:rsidRPr="007C4A7F">
        <w:rPr>
          <w:rFonts w:ascii="Arial" w:hAnsi="Arial" w:cs="Arial"/>
          <w:sz w:val="36"/>
          <w:szCs w:val="36"/>
        </w:rPr>
        <w:t>an neuem Standort</w:t>
      </w:r>
    </w:p>
    <w:p w14:paraId="05EB77EA" w14:textId="77777777" w:rsidR="003C1178" w:rsidRDefault="003C1178" w:rsidP="003C1178">
      <w:pPr>
        <w:rPr>
          <w:rFonts w:ascii="Arial" w:hAnsi="Arial" w:cs="Arial"/>
          <w:b/>
          <w:bCs/>
        </w:rPr>
      </w:pPr>
    </w:p>
    <w:p w14:paraId="378F77C7" w14:textId="2F17CC9E" w:rsidR="001F1C30" w:rsidRDefault="003C1178" w:rsidP="003C1178">
      <w:pPr>
        <w:spacing w:line="360" w:lineRule="auto"/>
        <w:jc w:val="both"/>
        <w:rPr>
          <w:rFonts w:ascii="Arial" w:hAnsi="Arial" w:cs="Arial"/>
        </w:rPr>
      </w:pPr>
      <w:r w:rsidRPr="003C1178">
        <w:rPr>
          <w:rFonts w:ascii="Arial" w:hAnsi="Arial" w:cs="Arial"/>
        </w:rPr>
        <w:t xml:space="preserve">Der </w:t>
      </w:r>
      <w:r w:rsidR="008F135F">
        <w:rPr>
          <w:rFonts w:ascii="Arial" w:hAnsi="Arial" w:cs="Arial"/>
        </w:rPr>
        <w:t xml:space="preserve">österreichische </w:t>
      </w:r>
      <w:r w:rsidRPr="003C1178">
        <w:rPr>
          <w:rFonts w:ascii="Arial" w:hAnsi="Arial" w:cs="Arial"/>
        </w:rPr>
        <w:t xml:space="preserve">Landtechnikhersteller Pöttinger ist seit </w:t>
      </w:r>
      <w:r w:rsidR="001F1C30">
        <w:rPr>
          <w:rFonts w:ascii="Arial" w:hAnsi="Arial" w:cs="Arial"/>
        </w:rPr>
        <w:t xml:space="preserve">über </w:t>
      </w:r>
      <w:r w:rsidRPr="003C1178">
        <w:rPr>
          <w:rFonts w:ascii="Arial" w:hAnsi="Arial" w:cs="Arial"/>
        </w:rPr>
        <w:t xml:space="preserve">40 Jahren mit einem eigenen Stützpunkt in Norddeutschland vertreten. </w:t>
      </w:r>
      <w:r w:rsidR="00F4696C">
        <w:rPr>
          <w:rFonts w:ascii="Arial" w:hAnsi="Arial" w:cs="Arial"/>
        </w:rPr>
        <w:t xml:space="preserve">Mit </w:t>
      </w:r>
      <w:r w:rsidR="001E7861">
        <w:rPr>
          <w:rFonts w:ascii="Arial" w:hAnsi="Arial" w:cs="Arial"/>
        </w:rPr>
        <w:t xml:space="preserve">1. </w:t>
      </w:r>
      <w:r w:rsidR="001F1C30">
        <w:rPr>
          <w:rFonts w:ascii="Arial" w:hAnsi="Arial" w:cs="Arial"/>
        </w:rPr>
        <w:t xml:space="preserve">Februar 2022 nimmt das </w:t>
      </w:r>
      <w:r w:rsidRPr="003C1178">
        <w:rPr>
          <w:rFonts w:ascii="Arial" w:hAnsi="Arial" w:cs="Arial"/>
        </w:rPr>
        <w:t xml:space="preserve">Vertriebs- und Servicecenter für Nord- und Westdeutschland </w:t>
      </w:r>
      <w:r w:rsidR="001F1C30">
        <w:rPr>
          <w:rFonts w:ascii="Arial" w:hAnsi="Arial" w:cs="Arial"/>
        </w:rPr>
        <w:t xml:space="preserve">am neue Standort in Hörstel (Nordrhein-Westfalen) seinen Betrieb auf. Bereits im Vorjahr wurde der Grundstein für den Neubau gelegt. </w:t>
      </w:r>
    </w:p>
    <w:p w14:paraId="23630BF9" w14:textId="34A366FD" w:rsidR="001F1C30" w:rsidRPr="007C4A7F" w:rsidRDefault="001E7861" w:rsidP="003C1178">
      <w:pPr>
        <w:spacing w:line="360" w:lineRule="auto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Steter Wachstumskurs</w:t>
      </w:r>
    </w:p>
    <w:p w14:paraId="46AEDF59" w14:textId="1A808152" w:rsidR="001E7861" w:rsidRPr="003C1178" w:rsidRDefault="001E7861" w:rsidP="001E786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erste eigene Pöttinger-Stützpunkt in Norddeutschland wurde 1981 in Greven errichtet. Von 2003 bis 2021 war das Zentrum für Vertrieb und Service</w:t>
      </w:r>
      <w:r w:rsidR="00E91F02" w:rsidRPr="00E91F02">
        <w:rPr>
          <w:rFonts w:ascii="Arial" w:hAnsi="Arial" w:cs="Arial"/>
        </w:rPr>
        <w:t xml:space="preserve"> </w:t>
      </w:r>
      <w:r w:rsidR="00E91F02">
        <w:rPr>
          <w:rFonts w:ascii="Arial" w:hAnsi="Arial" w:cs="Arial"/>
        </w:rPr>
        <w:t>in Recke angesiedelt</w:t>
      </w:r>
      <w:r>
        <w:rPr>
          <w:rFonts w:ascii="Arial" w:hAnsi="Arial" w:cs="Arial"/>
        </w:rPr>
        <w:t>.</w:t>
      </w:r>
      <w:r w:rsidRPr="003C117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Z</w:t>
      </w:r>
      <w:r w:rsidRPr="003C1178">
        <w:rPr>
          <w:rFonts w:ascii="Arial" w:hAnsi="Arial" w:cs="Arial"/>
        </w:rPr>
        <w:t>um 1.</w:t>
      </w:r>
      <w:r>
        <w:rPr>
          <w:rFonts w:ascii="Arial" w:hAnsi="Arial" w:cs="Arial"/>
        </w:rPr>
        <w:t xml:space="preserve"> Februar </w:t>
      </w:r>
      <w:r w:rsidRPr="003C1178">
        <w:rPr>
          <w:rFonts w:ascii="Arial" w:hAnsi="Arial" w:cs="Arial"/>
        </w:rPr>
        <w:t xml:space="preserve">2022 </w:t>
      </w:r>
      <w:r>
        <w:rPr>
          <w:rFonts w:ascii="Arial" w:hAnsi="Arial" w:cs="Arial"/>
        </w:rPr>
        <w:t xml:space="preserve">wird </w:t>
      </w:r>
      <w:r w:rsidRPr="003C1178">
        <w:rPr>
          <w:rFonts w:ascii="Arial" w:hAnsi="Arial" w:cs="Arial"/>
        </w:rPr>
        <w:t>ein neu</w:t>
      </w:r>
      <w:r>
        <w:rPr>
          <w:rFonts w:ascii="Arial" w:hAnsi="Arial" w:cs="Arial"/>
        </w:rPr>
        <w:t xml:space="preserve"> gebaute</w:t>
      </w:r>
      <w:r w:rsidR="00EF70A4">
        <w:rPr>
          <w:rFonts w:ascii="Arial" w:hAnsi="Arial" w:cs="Arial"/>
        </w:rPr>
        <w:t>s</w:t>
      </w:r>
      <w:r w:rsidRPr="003C1178">
        <w:rPr>
          <w:rFonts w:ascii="Arial" w:hAnsi="Arial" w:cs="Arial"/>
        </w:rPr>
        <w:t>, repräsentative</w:t>
      </w:r>
      <w:r w:rsidR="00EF70A4">
        <w:rPr>
          <w:rFonts w:ascii="Arial" w:hAnsi="Arial" w:cs="Arial"/>
        </w:rPr>
        <w:t>s</w:t>
      </w:r>
      <w:r w:rsidRPr="003C1178">
        <w:rPr>
          <w:rFonts w:ascii="Arial" w:hAnsi="Arial" w:cs="Arial"/>
        </w:rPr>
        <w:t xml:space="preserve"> </w:t>
      </w:r>
      <w:r w:rsidR="00EF70A4">
        <w:rPr>
          <w:rFonts w:ascii="Arial" w:hAnsi="Arial" w:cs="Arial"/>
        </w:rPr>
        <w:t>Gebäude</w:t>
      </w:r>
      <w:r w:rsidRPr="003C1178">
        <w:rPr>
          <w:rFonts w:ascii="Arial" w:hAnsi="Arial" w:cs="Arial"/>
        </w:rPr>
        <w:t xml:space="preserve"> an der Gutenbergstraße in Hörstel </w:t>
      </w:r>
      <w:r>
        <w:rPr>
          <w:rFonts w:ascii="Arial" w:hAnsi="Arial" w:cs="Arial"/>
        </w:rPr>
        <w:t>eröffnet</w:t>
      </w:r>
      <w:r w:rsidRPr="003C1178">
        <w:rPr>
          <w:rFonts w:ascii="Arial" w:hAnsi="Arial" w:cs="Arial"/>
        </w:rPr>
        <w:t xml:space="preserve">. </w:t>
      </w:r>
    </w:p>
    <w:p w14:paraId="5895B844" w14:textId="4DF42848" w:rsidR="003C1178" w:rsidRPr="003C1178" w:rsidRDefault="001F1C30" w:rsidP="003C11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Der Bedarf an Fläche für</w:t>
      </w:r>
      <w:r w:rsidR="00F4696C">
        <w:rPr>
          <w:rFonts w:ascii="Arial" w:hAnsi="Arial" w:cs="Arial"/>
        </w:rPr>
        <w:t xml:space="preserve"> die Lagerung von Teilen, S</w:t>
      </w:r>
      <w:r>
        <w:rPr>
          <w:rFonts w:ascii="Arial" w:hAnsi="Arial" w:cs="Arial"/>
        </w:rPr>
        <w:t>chulungen</w:t>
      </w:r>
      <w:r w:rsidR="00F4696C">
        <w:rPr>
          <w:rFonts w:ascii="Arial" w:hAnsi="Arial" w:cs="Arial"/>
        </w:rPr>
        <w:t xml:space="preserve"> und</w:t>
      </w:r>
      <w:r>
        <w:rPr>
          <w:rFonts w:ascii="Arial" w:hAnsi="Arial" w:cs="Arial"/>
        </w:rPr>
        <w:t xml:space="preserve"> </w:t>
      </w:r>
      <w:r w:rsidR="005D42AA">
        <w:rPr>
          <w:rFonts w:ascii="Arial" w:hAnsi="Arial" w:cs="Arial"/>
        </w:rPr>
        <w:t xml:space="preserve">Kundenservice </w:t>
      </w:r>
      <w:r>
        <w:rPr>
          <w:rFonts w:ascii="Arial" w:hAnsi="Arial" w:cs="Arial"/>
        </w:rPr>
        <w:t>ist in den letz</w:t>
      </w:r>
      <w:r w:rsidR="00CB77FF">
        <w:rPr>
          <w:rFonts w:ascii="Arial" w:hAnsi="Arial" w:cs="Arial"/>
        </w:rPr>
        <w:t>t</w:t>
      </w:r>
      <w:r>
        <w:rPr>
          <w:rFonts w:ascii="Arial" w:hAnsi="Arial" w:cs="Arial"/>
        </w:rPr>
        <w:t xml:space="preserve">en Jahren enorm gestiegen. </w:t>
      </w:r>
      <w:r w:rsidR="005D42AA">
        <w:rPr>
          <w:rFonts w:ascii="Arial" w:hAnsi="Arial" w:cs="Arial"/>
        </w:rPr>
        <w:t xml:space="preserve">Durch fehlende Energieeffizienz, Infrastruktur und </w:t>
      </w:r>
      <w:r w:rsidR="007C4A7F">
        <w:rPr>
          <w:rFonts w:ascii="Arial" w:hAnsi="Arial" w:cs="Arial"/>
        </w:rPr>
        <w:t>Platz</w:t>
      </w:r>
      <w:r w:rsidR="005D42AA">
        <w:rPr>
          <w:rFonts w:ascii="Arial" w:hAnsi="Arial" w:cs="Arial"/>
        </w:rPr>
        <w:t>angebot</w:t>
      </w:r>
      <w:r w:rsidR="007C4A7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am </w:t>
      </w:r>
      <w:r w:rsidR="005D42AA">
        <w:rPr>
          <w:rFonts w:ascii="Arial" w:hAnsi="Arial" w:cs="Arial"/>
        </w:rPr>
        <w:t>bisherigen</w:t>
      </w:r>
      <w:r>
        <w:rPr>
          <w:rFonts w:ascii="Arial" w:hAnsi="Arial" w:cs="Arial"/>
        </w:rPr>
        <w:t xml:space="preserve"> Stützpunkt </w:t>
      </w:r>
      <w:r w:rsidR="00F8568A">
        <w:rPr>
          <w:rFonts w:ascii="Arial" w:hAnsi="Arial" w:cs="Arial"/>
        </w:rPr>
        <w:t xml:space="preserve">in Recke </w:t>
      </w:r>
      <w:r w:rsidR="005D42AA">
        <w:rPr>
          <w:rFonts w:ascii="Arial" w:hAnsi="Arial" w:cs="Arial"/>
        </w:rPr>
        <w:t xml:space="preserve">wurde </w:t>
      </w:r>
      <w:r>
        <w:rPr>
          <w:rFonts w:ascii="Arial" w:hAnsi="Arial" w:cs="Arial"/>
        </w:rPr>
        <w:t xml:space="preserve">die Suche nach </w:t>
      </w:r>
      <w:r w:rsidR="00F8568A">
        <w:rPr>
          <w:rFonts w:ascii="Arial" w:hAnsi="Arial" w:cs="Arial"/>
        </w:rPr>
        <w:t xml:space="preserve">anderen Örtlichkeiten </w:t>
      </w:r>
      <w:r w:rsidR="005D42AA">
        <w:rPr>
          <w:rFonts w:ascii="Arial" w:hAnsi="Arial" w:cs="Arial"/>
        </w:rPr>
        <w:t>notwendig</w:t>
      </w:r>
      <w:r>
        <w:rPr>
          <w:rFonts w:ascii="Arial" w:hAnsi="Arial" w:cs="Arial"/>
        </w:rPr>
        <w:t xml:space="preserve">. </w:t>
      </w:r>
      <w:r w:rsidR="005D42AA">
        <w:rPr>
          <w:rFonts w:ascii="Arial" w:hAnsi="Arial" w:cs="Arial"/>
        </w:rPr>
        <w:t xml:space="preserve">2021 </w:t>
      </w:r>
      <w:r w:rsidR="00F8568A">
        <w:rPr>
          <w:rFonts w:ascii="Arial" w:hAnsi="Arial" w:cs="Arial"/>
        </w:rPr>
        <w:t xml:space="preserve">wurde man in Hörstel – ca. </w:t>
      </w:r>
      <w:r w:rsidR="00F4696C">
        <w:rPr>
          <w:rFonts w:ascii="Arial" w:hAnsi="Arial" w:cs="Arial"/>
        </w:rPr>
        <w:t>15</w:t>
      </w:r>
      <w:r w:rsidR="00F8568A">
        <w:rPr>
          <w:rFonts w:ascii="Arial" w:hAnsi="Arial" w:cs="Arial"/>
        </w:rPr>
        <w:t xml:space="preserve"> km von Recke entfernt – fündig. </w:t>
      </w:r>
      <w:r w:rsidR="0043739A">
        <w:rPr>
          <w:rFonts w:ascii="Arial" w:hAnsi="Arial" w:cs="Arial"/>
        </w:rPr>
        <w:t>Damit</w:t>
      </w:r>
      <w:r>
        <w:rPr>
          <w:rFonts w:ascii="Arial" w:hAnsi="Arial" w:cs="Arial"/>
        </w:rPr>
        <w:t xml:space="preserve"> </w:t>
      </w:r>
      <w:r w:rsidR="003C1178" w:rsidRPr="003C1178">
        <w:rPr>
          <w:rFonts w:ascii="Arial" w:hAnsi="Arial" w:cs="Arial"/>
        </w:rPr>
        <w:t xml:space="preserve">wurde </w:t>
      </w:r>
      <w:r w:rsidR="008F6789">
        <w:rPr>
          <w:rFonts w:ascii="Arial" w:hAnsi="Arial" w:cs="Arial"/>
        </w:rPr>
        <w:t>d</w:t>
      </w:r>
      <w:r w:rsidR="005D42AA">
        <w:rPr>
          <w:rFonts w:ascii="Arial" w:hAnsi="Arial" w:cs="Arial"/>
        </w:rPr>
        <w:t>i</w:t>
      </w:r>
      <w:r w:rsidR="008F6789">
        <w:rPr>
          <w:rFonts w:ascii="Arial" w:hAnsi="Arial" w:cs="Arial"/>
        </w:rPr>
        <w:t xml:space="preserve">e </w:t>
      </w:r>
      <w:r w:rsidR="005D42AA">
        <w:rPr>
          <w:rFonts w:ascii="Arial" w:hAnsi="Arial" w:cs="Arial"/>
        </w:rPr>
        <w:t>Basis</w:t>
      </w:r>
      <w:r w:rsidR="008F6789">
        <w:rPr>
          <w:rFonts w:ascii="Arial" w:hAnsi="Arial" w:cs="Arial"/>
        </w:rPr>
        <w:t xml:space="preserve"> </w:t>
      </w:r>
      <w:r w:rsidR="003C1178" w:rsidRPr="003C1178">
        <w:rPr>
          <w:rFonts w:ascii="Arial" w:hAnsi="Arial" w:cs="Arial"/>
        </w:rPr>
        <w:t xml:space="preserve">für ein neues Kompetenzzentrum </w:t>
      </w:r>
      <w:r w:rsidR="005D42AA">
        <w:rPr>
          <w:rFonts w:ascii="Arial" w:hAnsi="Arial" w:cs="Arial"/>
        </w:rPr>
        <w:t>geschaffen</w:t>
      </w:r>
      <w:r w:rsidR="00183EE7">
        <w:rPr>
          <w:rFonts w:ascii="Arial" w:hAnsi="Arial" w:cs="Arial"/>
        </w:rPr>
        <w:t>. E</w:t>
      </w:r>
      <w:r w:rsidR="005D42AA">
        <w:rPr>
          <w:rFonts w:ascii="Arial" w:hAnsi="Arial" w:cs="Arial"/>
        </w:rPr>
        <w:t>ine</w:t>
      </w:r>
      <w:r>
        <w:rPr>
          <w:rFonts w:ascii="Arial" w:hAnsi="Arial" w:cs="Arial"/>
        </w:rPr>
        <w:t xml:space="preserve"> Fläche von 1</w:t>
      </w:r>
      <w:r w:rsidR="003C1178" w:rsidRPr="003C1178">
        <w:rPr>
          <w:rFonts w:ascii="Arial" w:hAnsi="Arial" w:cs="Arial"/>
        </w:rPr>
        <w:t>0.000 m</w:t>
      </w:r>
      <w:r w:rsidR="003C1178" w:rsidRPr="008F6789">
        <w:rPr>
          <w:rFonts w:ascii="Arial" w:hAnsi="Arial" w:cs="Arial"/>
          <w:vertAlign w:val="superscript"/>
        </w:rPr>
        <w:t>2</w:t>
      </w:r>
      <w:r w:rsidR="00183EE7">
        <w:rPr>
          <w:rFonts w:ascii="Arial" w:hAnsi="Arial" w:cs="Arial"/>
          <w:vertAlign w:val="superscript"/>
        </w:rPr>
        <w:t xml:space="preserve"> </w:t>
      </w:r>
      <w:r w:rsidR="005D42AA">
        <w:rPr>
          <w:rFonts w:ascii="Arial" w:hAnsi="Arial" w:cs="Arial"/>
        </w:rPr>
        <w:t>bietet g</w:t>
      </w:r>
      <w:r w:rsidR="00CB77FF">
        <w:rPr>
          <w:rFonts w:ascii="Arial" w:hAnsi="Arial" w:cs="Arial"/>
        </w:rPr>
        <w:t>enügen</w:t>
      </w:r>
      <w:r w:rsidR="00F8568A">
        <w:rPr>
          <w:rFonts w:ascii="Arial" w:hAnsi="Arial" w:cs="Arial"/>
        </w:rPr>
        <w:t>d</w:t>
      </w:r>
      <w:r w:rsidR="00CB77FF">
        <w:rPr>
          <w:rFonts w:ascii="Arial" w:hAnsi="Arial" w:cs="Arial"/>
        </w:rPr>
        <w:t xml:space="preserve"> Platz für</w:t>
      </w:r>
      <w:r w:rsidR="003C1178" w:rsidRPr="003C1178">
        <w:rPr>
          <w:rFonts w:ascii="Arial" w:hAnsi="Arial" w:cs="Arial"/>
        </w:rPr>
        <w:t xml:space="preserve"> </w:t>
      </w:r>
      <w:r w:rsidR="00183EE7">
        <w:rPr>
          <w:rFonts w:ascii="Arial" w:hAnsi="Arial" w:cs="Arial"/>
        </w:rPr>
        <w:t xml:space="preserve">Schulungsräume, </w:t>
      </w:r>
      <w:r w:rsidR="005D42AA">
        <w:rPr>
          <w:rFonts w:ascii="Arial" w:hAnsi="Arial" w:cs="Arial"/>
        </w:rPr>
        <w:t>Maschinen-</w:t>
      </w:r>
      <w:r w:rsidR="00183EE7">
        <w:rPr>
          <w:rFonts w:ascii="Arial" w:hAnsi="Arial" w:cs="Arial"/>
        </w:rPr>
        <w:t xml:space="preserve">Ausstellung </w:t>
      </w:r>
      <w:r w:rsidR="003C1178" w:rsidRPr="003C1178">
        <w:rPr>
          <w:rFonts w:ascii="Arial" w:hAnsi="Arial" w:cs="Arial"/>
        </w:rPr>
        <w:t xml:space="preserve">sowie </w:t>
      </w:r>
      <w:r w:rsidR="00183EE7">
        <w:rPr>
          <w:rFonts w:ascii="Arial" w:hAnsi="Arial" w:cs="Arial"/>
        </w:rPr>
        <w:t xml:space="preserve">für </w:t>
      </w:r>
      <w:r w:rsidR="003C1178" w:rsidRPr="003C1178">
        <w:rPr>
          <w:rFonts w:ascii="Arial" w:hAnsi="Arial" w:cs="Arial"/>
        </w:rPr>
        <w:t xml:space="preserve">die </w:t>
      </w:r>
      <w:r w:rsidR="00183EE7">
        <w:rPr>
          <w:rFonts w:ascii="Arial" w:hAnsi="Arial" w:cs="Arial"/>
        </w:rPr>
        <w:t xml:space="preserve">effiziente Lagerhaltung von </w:t>
      </w:r>
      <w:r w:rsidR="003C1178" w:rsidRPr="003C1178">
        <w:rPr>
          <w:rFonts w:ascii="Arial" w:hAnsi="Arial" w:cs="Arial"/>
        </w:rPr>
        <w:t>Ersatz</w:t>
      </w:r>
      <w:r w:rsidR="00183EE7">
        <w:rPr>
          <w:rFonts w:ascii="Arial" w:hAnsi="Arial" w:cs="Arial"/>
        </w:rPr>
        <w:t>- und Verschleißteilen</w:t>
      </w:r>
      <w:r w:rsidR="003C1178" w:rsidRPr="003C1178">
        <w:rPr>
          <w:rFonts w:ascii="Arial" w:hAnsi="Arial" w:cs="Arial"/>
        </w:rPr>
        <w:t xml:space="preserve">. </w:t>
      </w:r>
      <w:r w:rsidR="00F8568A" w:rsidRPr="003C1178">
        <w:rPr>
          <w:rFonts w:ascii="Arial" w:hAnsi="Arial" w:cs="Arial"/>
        </w:rPr>
        <w:t>Insgesamt werden über 2.400 m</w:t>
      </w:r>
      <w:r w:rsidR="00F8568A" w:rsidRPr="008F6789">
        <w:rPr>
          <w:rFonts w:ascii="Arial" w:hAnsi="Arial" w:cs="Arial"/>
          <w:vertAlign w:val="superscript"/>
        </w:rPr>
        <w:t>2</w:t>
      </w:r>
      <w:r w:rsidR="00F8568A" w:rsidRPr="003C1178">
        <w:rPr>
          <w:rFonts w:ascii="Arial" w:hAnsi="Arial" w:cs="Arial"/>
        </w:rPr>
        <w:t xml:space="preserve"> Hallenfläche bezogen</w:t>
      </w:r>
      <w:r w:rsidR="001E7861">
        <w:rPr>
          <w:rFonts w:ascii="Arial" w:hAnsi="Arial" w:cs="Arial"/>
        </w:rPr>
        <w:t xml:space="preserve">. Das moderne Kundencenter umfasst </w:t>
      </w:r>
      <w:r w:rsidR="00F8568A">
        <w:rPr>
          <w:rFonts w:ascii="Arial" w:hAnsi="Arial" w:cs="Arial"/>
        </w:rPr>
        <w:t xml:space="preserve">rund </w:t>
      </w:r>
      <w:r w:rsidR="003C1178" w:rsidRPr="003C1178">
        <w:rPr>
          <w:rFonts w:ascii="Arial" w:hAnsi="Arial" w:cs="Arial"/>
        </w:rPr>
        <w:t>8</w:t>
      </w:r>
      <w:r w:rsidR="005D42AA">
        <w:rPr>
          <w:rFonts w:ascii="Arial" w:hAnsi="Arial" w:cs="Arial"/>
        </w:rPr>
        <w:t>4</w:t>
      </w:r>
      <w:r w:rsidR="003C1178" w:rsidRPr="003C1178">
        <w:rPr>
          <w:rFonts w:ascii="Arial" w:hAnsi="Arial" w:cs="Arial"/>
        </w:rPr>
        <w:t>0</w:t>
      </w:r>
      <w:r w:rsidR="008F6789">
        <w:rPr>
          <w:rFonts w:ascii="Arial" w:hAnsi="Arial" w:cs="Arial"/>
        </w:rPr>
        <w:t xml:space="preserve"> </w:t>
      </w:r>
      <w:r w:rsidR="003C1178" w:rsidRPr="003C1178">
        <w:rPr>
          <w:rFonts w:ascii="Arial" w:hAnsi="Arial" w:cs="Arial"/>
        </w:rPr>
        <w:t xml:space="preserve">m² </w:t>
      </w:r>
      <w:r w:rsidR="00F8568A">
        <w:rPr>
          <w:rFonts w:ascii="Arial" w:hAnsi="Arial" w:cs="Arial"/>
        </w:rPr>
        <w:t xml:space="preserve">für </w:t>
      </w:r>
      <w:r w:rsidR="003C1178" w:rsidRPr="003C1178">
        <w:rPr>
          <w:rFonts w:ascii="Arial" w:hAnsi="Arial" w:cs="Arial"/>
        </w:rPr>
        <w:t>Ausstellung</w:t>
      </w:r>
      <w:r w:rsidR="005D42AA">
        <w:rPr>
          <w:rFonts w:ascii="Arial" w:hAnsi="Arial" w:cs="Arial"/>
        </w:rPr>
        <w:t xml:space="preserve"> und Schulung</w:t>
      </w:r>
      <w:r w:rsidR="003C1178" w:rsidRPr="003C1178">
        <w:rPr>
          <w:rFonts w:ascii="Arial" w:hAnsi="Arial" w:cs="Arial"/>
        </w:rPr>
        <w:t xml:space="preserve">, </w:t>
      </w:r>
      <w:r w:rsidR="005D42AA">
        <w:rPr>
          <w:rFonts w:ascii="Arial" w:hAnsi="Arial" w:cs="Arial"/>
        </w:rPr>
        <w:t>1.200 m</w:t>
      </w:r>
      <w:r w:rsidR="005D42AA" w:rsidRPr="001E7861">
        <w:rPr>
          <w:rFonts w:ascii="Arial" w:hAnsi="Arial" w:cs="Arial"/>
          <w:vertAlign w:val="superscript"/>
        </w:rPr>
        <w:t>2</w:t>
      </w:r>
      <w:r w:rsidR="005D42AA">
        <w:rPr>
          <w:rFonts w:ascii="Arial" w:hAnsi="Arial" w:cs="Arial"/>
        </w:rPr>
        <w:t xml:space="preserve"> </w:t>
      </w:r>
      <w:r w:rsidR="001E7861">
        <w:rPr>
          <w:rFonts w:ascii="Arial" w:hAnsi="Arial" w:cs="Arial"/>
        </w:rPr>
        <w:t>für</w:t>
      </w:r>
      <w:r w:rsidR="00F8568A">
        <w:rPr>
          <w:rFonts w:ascii="Arial" w:hAnsi="Arial" w:cs="Arial"/>
          <w:color w:val="00B050"/>
        </w:rPr>
        <w:t xml:space="preserve"> </w:t>
      </w:r>
      <w:r w:rsidR="001E7861" w:rsidRPr="001E7861">
        <w:rPr>
          <w:rFonts w:ascii="Arial" w:hAnsi="Arial" w:cs="Arial"/>
        </w:rPr>
        <w:t xml:space="preserve">ein </w:t>
      </w:r>
      <w:r w:rsidR="003C1178" w:rsidRPr="007C4A7F">
        <w:rPr>
          <w:rFonts w:ascii="Arial" w:hAnsi="Arial" w:cs="Arial"/>
        </w:rPr>
        <w:t>Ersatzteillager</w:t>
      </w:r>
      <w:r w:rsidR="001E7861">
        <w:rPr>
          <w:rFonts w:ascii="Arial" w:hAnsi="Arial" w:cs="Arial"/>
        </w:rPr>
        <w:t xml:space="preserve"> mit über 7.000 Artikel </w:t>
      </w:r>
      <w:r w:rsidR="003C1178" w:rsidRPr="003C1178">
        <w:rPr>
          <w:rFonts w:ascii="Arial" w:hAnsi="Arial" w:cs="Arial"/>
        </w:rPr>
        <w:t xml:space="preserve">sowie </w:t>
      </w:r>
      <w:r w:rsidR="00CB77FF">
        <w:rPr>
          <w:rFonts w:ascii="Arial" w:hAnsi="Arial" w:cs="Arial"/>
        </w:rPr>
        <w:t xml:space="preserve">moderne </w:t>
      </w:r>
      <w:r w:rsidR="003C1178" w:rsidRPr="003C1178">
        <w:rPr>
          <w:rFonts w:ascii="Arial" w:hAnsi="Arial" w:cs="Arial"/>
        </w:rPr>
        <w:t xml:space="preserve">Büroräume. </w:t>
      </w:r>
    </w:p>
    <w:p w14:paraId="79630E50" w14:textId="4C179B65" w:rsidR="001E7861" w:rsidRDefault="001E7861" w:rsidP="003C1178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Volle Kraft voraus</w:t>
      </w:r>
    </w:p>
    <w:p w14:paraId="2F86E0A9" w14:textId="51EB5340" w:rsidR="00EF70A4" w:rsidRPr="00EF70A4" w:rsidRDefault="00183EE7" w:rsidP="00EF70A4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Deutschland ist für </w:t>
      </w:r>
      <w:r w:rsidR="001E7861">
        <w:rPr>
          <w:rFonts w:ascii="Arial" w:hAnsi="Arial" w:cs="Arial"/>
        </w:rPr>
        <w:t>Pöttinger</w:t>
      </w:r>
      <w:r>
        <w:rPr>
          <w:rFonts w:ascii="Arial" w:hAnsi="Arial" w:cs="Arial"/>
        </w:rPr>
        <w:t xml:space="preserve"> nach wie vor der wichtigste Einzelmarkt. </w:t>
      </w:r>
      <w:r w:rsidR="003C1178" w:rsidRPr="003C1178">
        <w:rPr>
          <w:rFonts w:ascii="Arial" w:hAnsi="Arial" w:cs="Arial"/>
        </w:rPr>
        <w:t>Mit de</w:t>
      </w:r>
      <w:r w:rsidR="00EF70A4">
        <w:rPr>
          <w:rFonts w:ascii="Arial" w:hAnsi="Arial" w:cs="Arial"/>
        </w:rPr>
        <w:t>r Filiale in Hörstel</w:t>
      </w:r>
      <w:r w:rsidR="00CB77FF">
        <w:rPr>
          <w:rFonts w:ascii="Arial" w:hAnsi="Arial" w:cs="Arial"/>
        </w:rPr>
        <w:t xml:space="preserve"> zeigt </w:t>
      </w:r>
      <w:r w:rsidR="001E7861">
        <w:rPr>
          <w:rFonts w:ascii="Arial" w:hAnsi="Arial" w:cs="Arial"/>
        </w:rPr>
        <w:t xml:space="preserve">das Familienunternehmen </w:t>
      </w:r>
      <w:r w:rsidR="00CB77FF">
        <w:rPr>
          <w:rFonts w:ascii="Arial" w:hAnsi="Arial" w:cs="Arial"/>
        </w:rPr>
        <w:t xml:space="preserve">Flagge </w:t>
      </w:r>
      <w:r w:rsidR="003C1178" w:rsidRPr="003C1178">
        <w:rPr>
          <w:rFonts w:ascii="Arial" w:hAnsi="Arial" w:cs="Arial"/>
        </w:rPr>
        <w:t xml:space="preserve">in Norddeutschland und forciert </w:t>
      </w:r>
      <w:r w:rsidR="001E7861">
        <w:rPr>
          <w:rFonts w:ascii="Arial" w:hAnsi="Arial" w:cs="Arial"/>
        </w:rPr>
        <w:t>damit</w:t>
      </w:r>
      <w:r>
        <w:rPr>
          <w:rFonts w:ascii="Arial" w:hAnsi="Arial" w:cs="Arial"/>
        </w:rPr>
        <w:t xml:space="preserve"> den Ausbau seiner Kompetenz punkto Kundennähe und Servicequalität. </w:t>
      </w:r>
      <w:r w:rsidR="00EF70A4" w:rsidRPr="00EF70A4">
        <w:rPr>
          <w:rFonts w:ascii="Arial" w:hAnsi="Arial" w:cs="Arial"/>
        </w:rPr>
        <w:t xml:space="preserve">Vor Ort koordinieren Dirk Laging und Ulrich Winter den Aftersales mit Service und Ersatzteile </w:t>
      </w:r>
      <w:r w:rsidR="00EF70A4" w:rsidRPr="00470062">
        <w:rPr>
          <w:rFonts w:ascii="Arial" w:hAnsi="Arial" w:cs="Arial"/>
        </w:rPr>
        <w:t xml:space="preserve">und sind gemeinsam </w:t>
      </w:r>
      <w:r w:rsidR="005C180D" w:rsidRPr="00470062">
        <w:rPr>
          <w:rFonts w:ascii="Arial" w:hAnsi="Arial" w:cs="Arial"/>
        </w:rPr>
        <w:t xml:space="preserve">die Ansprechpersonen </w:t>
      </w:r>
      <w:r w:rsidR="00EF70A4" w:rsidRPr="00470062">
        <w:rPr>
          <w:rFonts w:ascii="Arial" w:hAnsi="Arial" w:cs="Arial"/>
        </w:rPr>
        <w:t>für de</w:t>
      </w:r>
      <w:r w:rsidR="005C180D" w:rsidRPr="00470062">
        <w:rPr>
          <w:rFonts w:ascii="Arial" w:hAnsi="Arial" w:cs="Arial"/>
        </w:rPr>
        <w:t>n</w:t>
      </w:r>
      <w:r w:rsidR="00EF70A4" w:rsidRPr="00470062">
        <w:rPr>
          <w:rFonts w:ascii="Arial" w:hAnsi="Arial" w:cs="Arial"/>
        </w:rPr>
        <w:t xml:space="preserve"> Standort.</w:t>
      </w:r>
      <w:r w:rsidR="00EF70A4" w:rsidRPr="00EF70A4">
        <w:rPr>
          <w:rFonts w:ascii="Arial" w:hAnsi="Arial" w:cs="Arial"/>
        </w:rPr>
        <w:t xml:space="preserve"> </w:t>
      </w:r>
    </w:p>
    <w:p w14:paraId="0E1B5C4E" w14:textId="1D56CAC4" w:rsidR="00412734" w:rsidRDefault="008F6789" w:rsidP="003C1178">
      <w:pPr>
        <w:spacing w:line="360" w:lineRule="auto"/>
        <w:jc w:val="both"/>
        <w:rPr>
          <w:rFonts w:ascii="Arial" w:hAnsi="Arial" w:cs="Arial"/>
        </w:rPr>
      </w:pPr>
      <w:r w:rsidRPr="008F6789">
        <w:rPr>
          <w:rFonts w:ascii="Arial" w:hAnsi="Arial" w:cs="Arial"/>
        </w:rPr>
        <w:t>„</w:t>
      </w:r>
      <w:r w:rsidR="00CB77FF">
        <w:rPr>
          <w:rFonts w:ascii="Arial" w:hAnsi="Arial" w:cs="Arial"/>
        </w:rPr>
        <w:t>Mit dem neuen Standort sind wir nahe am Kunden und bestens gerüstet für die aktuellen und künftigen Anforderungen.</w:t>
      </w:r>
      <w:r w:rsidR="00412734">
        <w:rPr>
          <w:rFonts w:ascii="Arial" w:hAnsi="Arial" w:cs="Arial"/>
        </w:rPr>
        <w:t xml:space="preserve"> Unser motiviertes Team kann </w:t>
      </w:r>
      <w:r w:rsidR="00EF70A4">
        <w:rPr>
          <w:rFonts w:ascii="Arial" w:hAnsi="Arial" w:cs="Arial"/>
        </w:rPr>
        <w:t>im</w:t>
      </w:r>
      <w:r w:rsidR="00412734">
        <w:rPr>
          <w:rFonts w:ascii="Arial" w:hAnsi="Arial" w:cs="Arial"/>
        </w:rPr>
        <w:t xml:space="preserve"> neuen </w:t>
      </w:r>
      <w:r w:rsidR="00412734">
        <w:rPr>
          <w:rFonts w:ascii="Arial" w:hAnsi="Arial" w:cs="Arial"/>
        </w:rPr>
        <w:lastRenderedPageBreak/>
        <w:t xml:space="preserve">und modernen </w:t>
      </w:r>
      <w:r w:rsidR="00EF70A4">
        <w:rPr>
          <w:rFonts w:ascii="Arial" w:hAnsi="Arial" w:cs="Arial"/>
        </w:rPr>
        <w:t>Gebäude</w:t>
      </w:r>
      <w:r w:rsidR="00412734">
        <w:rPr>
          <w:rFonts w:ascii="Arial" w:hAnsi="Arial" w:cs="Arial"/>
        </w:rPr>
        <w:t xml:space="preserve"> seine Kompetenz bei Service, Schulung, Beratung und Ersatzteilen voll ausspielen“</w:t>
      </w:r>
      <w:r w:rsidR="00CB77FF">
        <w:rPr>
          <w:rFonts w:ascii="Arial" w:hAnsi="Arial" w:cs="Arial"/>
        </w:rPr>
        <w:t>, freut sich Stefan Arnold</w:t>
      </w:r>
      <w:r w:rsidR="008C46BE">
        <w:rPr>
          <w:rFonts w:ascii="Arial" w:hAnsi="Arial" w:cs="Arial"/>
        </w:rPr>
        <w:t>t</w:t>
      </w:r>
      <w:r w:rsidR="00CB77FF">
        <w:rPr>
          <w:rFonts w:ascii="Arial" w:hAnsi="Arial" w:cs="Arial"/>
        </w:rPr>
        <w:t xml:space="preserve">, Leiter Vertrieb Deutschland Nord über </w:t>
      </w:r>
      <w:r w:rsidR="00412734">
        <w:rPr>
          <w:rFonts w:ascii="Arial" w:hAnsi="Arial" w:cs="Arial"/>
        </w:rPr>
        <w:t>die gelungene Übersiedelung und einen erfolgreichen Start.</w:t>
      </w:r>
    </w:p>
    <w:p w14:paraId="63F6F041" w14:textId="77777777" w:rsidR="00CF72DE" w:rsidRDefault="00CF72DE" w:rsidP="008F135F">
      <w:pPr>
        <w:spacing w:line="360" w:lineRule="auto"/>
        <w:jc w:val="both"/>
        <w:rPr>
          <w:rFonts w:ascii="Arial" w:hAnsi="Arial"/>
          <w:b/>
          <w:bCs/>
          <w:lang w:val="de-AT" w:eastAsia="en-US"/>
        </w:rPr>
      </w:pPr>
    </w:p>
    <w:p w14:paraId="36908218" w14:textId="6FCE9A00" w:rsidR="008F135F" w:rsidRDefault="008F135F" w:rsidP="008F135F">
      <w:pPr>
        <w:spacing w:line="360" w:lineRule="auto"/>
        <w:jc w:val="both"/>
        <w:rPr>
          <w:rFonts w:ascii="Arial" w:hAnsi="Arial"/>
          <w:b/>
          <w:bCs/>
          <w:lang w:val="de-AT" w:eastAsia="en-US"/>
        </w:rPr>
      </w:pPr>
      <w:r w:rsidRPr="00EA32EE">
        <w:rPr>
          <w:rFonts w:ascii="Arial" w:hAnsi="Arial"/>
          <w:b/>
          <w:bCs/>
          <w:lang w:val="de-AT" w:eastAsia="en-US"/>
        </w:rPr>
        <w:t>Bildervorschau:</w:t>
      </w:r>
    </w:p>
    <w:p w14:paraId="460703EF" w14:textId="3869D38E" w:rsidR="007C4A7F" w:rsidRDefault="007C4A7F" w:rsidP="003C117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248"/>
        <w:gridCol w:w="4248"/>
      </w:tblGrid>
      <w:tr w:rsidR="007C4A7F" w14:paraId="6DEBA09E" w14:textId="77777777" w:rsidTr="009C12F8">
        <w:tc>
          <w:tcPr>
            <w:tcW w:w="6192" w:type="dxa"/>
          </w:tcPr>
          <w:p w14:paraId="58FA9677" w14:textId="77777777" w:rsidR="009C12F8" w:rsidRPr="009C12F8" w:rsidRDefault="009C12F8" w:rsidP="008F13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4C116C6C" w14:textId="0DDC56CC" w:rsidR="007C4A7F" w:rsidRDefault="009C12F8" w:rsidP="008F135F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674F897" wp14:editId="0409FA84">
                  <wp:extent cx="1378324" cy="78105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396" cy="782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04" w:type="dxa"/>
          </w:tcPr>
          <w:p w14:paraId="63DF1725" w14:textId="77777777" w:rsidR="009C12F8" w:rsidRPr="009C12F8" w:rsidRDefault="009C12F8" w:rsidP="008F135F">
            <w:pPr>
              <w:spacing w:line="36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14:paraId="53794226" w14:textId="0087CB4D" w:rsidR="009C12F8" w:rsidRDefault="009C12F8" w:rsidP="009C12F8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34498DF" wp14:editId="51ABF7A4">
                  <wp:extent cx="1143000" cy="857250"/>
                  <wp:effectExtent l="0" t="0" r="0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12F8" w14:paraId="17847C38" w14:textId="77777777" w:rsidTr="009C12F8">
        <w:tc>
          <w:tcPr>
            <w:tcW w:w="6192" w:type="dxa"/>
          </w:tcPr>
          <w:p w14:paraId="6B5BCE6E" w14:textId="0DD9C62C" w:rsidR="009C12F8" w:rsidRPr="009C12F8" w:rsidRDefault="009C12F8" w:rsidP="009C12F8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8F135F">
              <w:rPr>
                <w:rFonts w:ascii="Arial" w:hAnsi="Arial" w:cs="Arial"/>
                <w:sz w:val="22"/>
                <w:szCs w:val="22"/>
              </w:rPr>
              <w:t>Der neue Pöttinger-Standort in Hörstel</w:t>
            </w:r>
          </w:p>
        </w:tc>
        <w:tc>
          <w:tcPr>
            <w:tcW w:w="2304" w:type="dxa"/>
          </w:tcPr>
          <w:p w14:paraId="3C0B45E0" w14:textId="009D665E" w:rsidR="009C12F8" w:rsidRPr="008F135F" w:rsidRDefault="009C12F8" w:rsidP="009C12F8">
            <w:pPr>
              <w:jc w:val="center"/>
              <w:rPr>
                <w:rFonts w:ascii="Arial" w:hAnsi="Arial" w:cs="Arial"/>
                <w:noProof/>
              </w:rPr>
            </w:pPr>
            <w:r w:rsidRPr="008F135F">
              <w:rPr>
                <w:rFonts w:ascii="Arial" w:hAnsi="Arial" w:cs="Arial"/>
                <w:sz w:val="22"/>
                <w:szCs w:val="22"/>
              </w:rPr>
              <w:t xml:space="preserve">Die ansprechende Ausstellungshalle für Besucher und Interessenten </w:t>
            </w:r>
          </w:p>
        </w:tc>
      </w:tr>
      <w:tr w:rsidR="009C12F8" w:rsidRPr="009C12F8" w14:paraId="02854890" w14:textId="77777777" w:rsidTr="009C12F8">
        <w:tc>
          <w:tcPr>
            <w:tcW w:w="6192" w:type="dxa"/>
          </w:tcPr>
          <w:p w14:paraId="037DAE0F" w14:textId="3E66EFA2" w:rsidR="009C12F8" w:rsidRPr="009C12F8" w:rsidRDefault="00470062" w:rsidP="009C1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" w:history="1">
              <w:r w:rsidR="009C12F8" w:rsidRPr="009C12F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https://www.poettinger.at/de_at/Newsroom/Pressebild/5131</w:t>
              </w:r>
            </w:hyperlink>
          </w:p>
        </w:tc>
        <w:tc>
          <w:tcPr>
            <w:tcW w:w="2304" w:type="dxa"/>
          </w:tcPr>
          <w:p w14:paraId="078B3538" w14:textId="0E03FFC2" w:rsidR="009C12F8" w:rsidRPr="009C12F8" w:rsidRDefault="00470062" w:rsidP="009C12F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9C12F8" w:rsidRPr="009C12F8">
                <w:rPr>
                  <w:rStyle w:val="Hyperlink"/>
                  <w:rFonts w:ascii="Arial" w:hAnsi="Arial" w:cs="Arial"/>
                  <w:sz w:val="20"/>
                  <w:szCs w:val="20"/>
                </w:rPr>
                <w:t>https://www.poettinger.at/de_at/Newsroom/Pressebild/5132</w:t>
              </w:r>
            </w:hyperlink>
          </w:p>
        </w:tc>
      </w:tr>
    </w:tbl>
    <w:p w14:paraId="7EC6A982" w14:textId="332D719F" w:rsidR="007C4A7F" w:rsidRDefault="007C4A7F" w:rsidP="003C1178">
      <w:pPr>
        <w:spacing w:line="360" w:lineRule="auto"/>
        <w:jc w:val="both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2"/>
        <w:gridCol w:w="2832"/>
        <w:gridCol w:w="2832"/>
      </w:tblGrid>
      <w:tr w:rsidR="00CF72DE" w14:paraId="7ED58465" w14:textId="77777777" w:rsidTr="00EF70A4">
        <w:tc>
          <w:tcPr>
            <w:tcW w:w="2832" w:type="dxa"/>
          </w:tcPr>
          <w:p w14:paraId="2233B0F1" w14:textId="77777777" w:rsidR="00EF70A4" w:rsidRPr="00EF70A4" w:rsidRDefault="00EF70A4" w:rsidP="00EF70A4">
            <w:pPr>
              <w:spacing w:line="360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50AE7BC1" w14:textId="7250D621" w:rsidR="00EF70A4" w:rsidRDefault="00EF70A4" w:rsidP="00EF70A4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C0136D">
              <w:rPr>
                <w:rFonts w:cs="Arial"/>
                <w:b/>
                <w:noProof/>
                <w:szCs w:val="22"/>
              </w:rPr>
              <w:drawing>
                <wp:inline distT="0" distB="0" distL="0" distR="0" wp14:anchorId="47417AC8" wp14:editId="3610307C">
                  <wp:extent cx="724619" cy="1064971"/>
                  <wp:effectExtent l="0" t="0" r="0" b="1905"/>
                  <wp:docPr id="3" name="Grafik 3" descr="Ein Bild, das Person, Wand, Mann, Kleidung enthält.&#10;&#10;Automatisch generierte Beschreibu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fik 3" descr="Ein Bild, das Person, Wand, Mann, Kleidung enthält.&#10;&#10;Automatisch generierte Beschreibung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34559" cy="10795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14:paraId="22394999" w14:textId="77777777" w:rsidR="009A2FD9" w:rsidRPr="009A2FD9" w:rsidRDefault="009A2FD9" w:rsidP="003C117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50CE8570" w14:textId="058A35A9" w:rsidR="00EF70A4" w:rsidRDefault="009A2FD9" w:rsidP="009A2F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23A91451" wp14:editId="3AB96CEE">
                  <wp:extent cx="715993" cy="1071017"/>
                  <wp:effectExtent l="0" t="0" r="8255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1984" cy="107997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32" w:type="dxa"/>
          </w:tcPr>
          <w:p w14:paraId="451E1C89" w14:textId="77777777" w:rsidR="009A2FD9" w:rsidRPr="009A2FD9" w:rsidRDefault="009A2FD9" w:rsidP="003C1178">
            <w:pPr>
              <w:spacing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14:paraId="1DE1E9DD" w14:textId="4FD15A41" w:rsidR="009A2FD9" w:rsidRDefault="009A2FD9" w:rsidP="009A2FD9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noProof/>
              </w:rPr>
              <w:drawing>
                <wp:inline distT="0" distB="0" distL="0" distR="0" wp14:anchorId="0AFA75B6" wp14:editId="1D2C8404">
                  <wp:extent cx="707366" cy="1058113"/>
                  <wp:effectExtent l="0" t="0" r="0" b="0"/>
                  <wp:docPr id="2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3705" cy="1067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72DE" w:rsidRPr="00EF70A4" w14:paraId="479BD60E" w14:textId="77777777" w:rsidTr="00EF70A4">
        <w:tc>
          <w:tcPr>
            <w:tcW w:w="2832" w:type="dxa"/>
          </w:tcPr>
          <w:p w14:paraId="604510F9" w14:textId="25AD7ECC" w:rsidR="00EF70A4" w:rsidRPr="00EF70A4" w:rsidRDefault="00EF70A4" w:rsidP="00EF70A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F135F">
              <w:rPr>
                <w:rFonts w:ascii="Arial" w:hAnsi="Arial" w:cs="Arial"/>
                <w:sz w:val="22"/>
                <w:szCs w:val="22"/>
              </w:rPr>
              <w:t>Stefan Arnold</w:t>
            </w:r>
            <w:r w:rsidR="008C46BE">
              <w:rPr>
                <w:rFonts w:ascii="Arial" w:hAnsi="Arial" w:cs="Arial"/>
                <w:sz w:val="22"/>
                <w:szCs w:val="22"/>
              </w:rPr>
              <w:t>t</w:t>
            </w:r>
            <w:r w:rsidRPr="008F135F">
              <w:rPr>
                <w:rFonts w:ascii="Arial" w:hAnsi="Arial" w:cs="Arial"/>
                <w:sz w:val="22"/>
                <w:szCs w:val="22"/>
              </w:rPr>
              <w:t>, Vertriebsleiter DE Nord</w:t>
            </w:r>
          </w:p>
        </w:tc>
        <w:tc>
          <w:tcPr>
            <w:tcW w:w="2832" w:type="dxa"/>
          </w:tcPr>
          <w:p w14:paraId="54A90B14" w14:textId="0D6BD8B5" w:rsidR="00EF70A4" w:rsidRPr="00EF70A4" w:rsidRDefault="00EF70A4" w:rsidP="00EF70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F70A4">
              <w:rPr>
                <w:rFonts w:ascii="Arial" w:hAnsi="Arial" w:cs="Arial"/>
                <w:sz w:val="22"/>
                <w:szCs w:val="22"/>
              </w:rPr>
              <w:t xml:space="preserve">Dirk Laging, </w:t>
            </w:r>
            <w:r w:rsidR="0054152B" w:rsidRPr="00470062">
              <w:rPr>
                <w:rFonts w:ascii="Arial" w:hAnsi="Arial" w:cs="Arial"/>
                <w:sz w:val="22"/>
                <w:szCs w:val="22"/>
              </w:rPr>
              <w:t xml:space="preserve">Teamkoordinator Technischer Service </w:t>
            </w:r>
            <w:proofErr w:type="spellStart"/>
            <w:r w:rsidRPr="00470062">
              <w:rPr>
                <w:rFonts w:ascii="Arial" w:hAnsi="Arial" w:cs="Arial"/>
                <w:sz w:val="22"/>
                <w:szCs w:val="22"/>
              </w:rPr>
              <w:t>Service</w:t>
            </w:r>
            <w:proofErr w:type="spellEnd"/>
            <w:r w:rsidRPr="00470062">
              <w:rPr>
                <w:rFonts w:ascii="Arial" w:hAnsi="Arial" w:cs="Arial"/>
                <w:sz w:val="22"/>
                <w:szCs w:val="22"/>
              </w:rPr>
              <w:t xml:space="preserve"> DE Nord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832" w:type="dxa"/>
          </w:tcPr>
          <w:p w14:paraId="741AEA4F" w14:textId="087A06B2" w:rsidR="00EF70A4" w:rsidRPr="00EF70A4" w:rsidRDefault="00EF70A4" w:rsidP="00CF72D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Ulrich Winter, </w:t>
            </w:r>
            <w:r w:rsidR="0054152B" w:rsidRPr="00470062">
              <w:rPr>
                <w:rFonts w:ascii="Arial" w:hAnsi="Arial" w:cs="Arial"/>
                <w:sz w:val="22"/>
                <w:szCs w:val="22"/>
              </w:rPr>
              <w:t xml:space="preserve">Teamkoordinator </w:t>
            </w:r>
            <w:r w:rsidRPr="00470062">
              <w:rPr>
                <w:rFonts w:ascii="Arial" w:hAnsi="Arial" w:cs="Arial"/>
                <w:sz w:val="22"/>
                <w:szCs w:val="22"/>
              </w:rPr>
              <w:t>Ersatzteile DE Nord</w:t>
            </w:r>
          </w:p>
        </w:tc>
      </w:tr>
      <w:tr w:rsidR="00CF72DE" w14:paraId="0AA1AC79" w14:textId="77777777" w:rsidTr="00EF70A4">
        <w:tc>
          <w:tcPr>
            <w:tcW w:w="2832" w:type="dxa"/>
          </w:tcPr>
          <w:p w14:paraId="406FAC94" w14:textId="791D40EE" w:rsidR="00EF70A4" w:rsidRPr="00EF70A4" w:rsidRDefault="00470062" w:rsidP="00EF70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EF70A4" w:rsidRPr="008F135F">
                <w:rPr>
                  <w:rFonts w:ascii="Arial" w:hAnsi="Arial" w:cs="Arial"/>
                  <w:color w:val="0000FF"/>
                  <w:sz w:val="20"/>
                  <w:szCs w:val="20"/>
                  <w:u w:val="single"/>
                </w:rPr>
                <w:t>https://www.poettinger.at/de_at/Newsroom/Pressebild/4501</w:t>
              </w:r>
            </w:hyperlink>
          </w:p>
        </w:tc>
        <w:tc>
          <w:tcPr>
            <w:tcW w:w="2832" w:type="dxa"/>
          </w:tcPr>
          <w:p w14:paraId="173C8D46" w14:textId="2109AE37" w:rsidR="00EF70A4" w:rsidRPr="009A2FD9" w:rsidRDefault="009A2FD9" w:rsidP="009A2FD9">
            <w:pPr>
              <w:jc w:val="both"/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</w:pPr>
            <w:r w:rsidRPr="009A2FD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https://www.poettinger.at/de_at/Newsroom/Pressebild/5133</w:t>
            </w:r>
          </w:p>
        </w:tc>
        <w:tc>
          <w:tcPr>
            <w:tcW w:w="2832" w:type="dxa"/>
          </w:tcPr>
          <w:p w14:paraId="0904724D" w14:textId="3C1E8CFC" w:rsidR="00EF70A4" w:rsidRDefault="009A2FD9" w:rsidP="009A2FD9">
            <w:pPr>
              <w:jc w:val="both"/>
              <w:rPr>
                <w:rFonts w:ascii="Arial" w:hAnsi="Arial" w:cs="Arial"/>
              </w:rPr>
            </w:pPr>
            <w:r w:rsidRPr="009A2FD9">
              <w:rPr>
                <w:rFonts w:ascii="Arial" w:hAnsi="Arial" w:cs="Arial"/>
                <w:color w:val="0000FF"/>
                <w:sz w:val="20"/>
                <w:szCs w:val="20"/>
                <w:u w:val="single"/>
              </w:rPr>
              <w:t>https://www.poettinger.at/de_at/Newsroom/Pressebild/5134</w:t>
            </w:r>
          </w:p>
        </w:tc>
      </w:tr>
    </w:tbl>
    <w:p w14:paraId="716CABB0" w14:textId="77777777" w:rsidR="00EF70A4" w:rsidRDefault="00EF70A4" w:rsidP="003C1178">
      <w:pPr>
        <w:spacing w:line="360" w:lineRule="auto"/>
        <w:jc w:val="both"/>
        <w:rPr>
          <w:rFonts w:ascii="Arial" w:hAnsi="Arial" w:cs="Arial"/>
        </w:rPr>
      </w:pPr>
    </w:p>
    <w:p w14:paraId="4C7114F9" w14:textId="77777777" w:rsidR="00CB77FF" w:rsidRPr="003C1178" w:rsidRDefault="00CB77FF" w:rsidP="003C1178">
      <w:pPr>
        <w:spacing w:line="360" w:lineRule="auto"/>
        <w:jc w:val="both"/>
        <w:rPr>
          <w:rFonts w:ascii="Arial" w:hAnsi="Arial" w:cs="Arial"/>
        </w:rPr>
      </w:pPr>
    </w:p>
    <w:p w14:paraId="3942F0FE" w14:textId="0F06AF44" w:rsidR="00312EDE" w:rsidRPr="00E44C5E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2"/>
          <w:szCs w:val="22"/>
          <w:lang w:val="de-AT" w:eastAsia="en-US"/>
        </w:rPr>
      </w:pPr>
      <w:r w:rsidRPr="00E44C5E">
        <w:rPr>
          <w:rFonts w:ascii="Arial" w:hAnsi="Arial"/>
          <w:sz w:val="22"/>
          <w:szCs w:val="22"/>
          <w:lang w:val="de-AT" w:eastAsia="en-US"/>
        </w:rPr>
        <w:t>Weitere druckoptimierte Bilder finden Sie unter:</w:t>
      </w:r>
    </w:p>
    <w:p w14:paraId="7B08FFCD" w14:textId="05997E0C" w:rsidR="00312EDE" w:rsidRDefault="00470062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  <w:hyperlink r:id="rId18" w:history="1">
        <w:r w:rsidR="001C18EE" w:rsidRPr="00315573">
          <w:rPr>
            <w:rStyle w:val="Hyperlink"/>
            <w:rFonts w:ascii="Arial" w:hAnsi="Arial"/>
            <w:sz w:val="20"/>
            <w:szCs w:val="20"/>
            <w:lang w:val="de-AT" w:eastAsia="en-US"/>
          </w:rPr>
          <w:t>https://www.poettinger.at/presse</w:t>
        </w:r>
      </w:hyperlink>
    </w:p>
    <w:p w14:paraId="43F59B61" w14:textId="77777777" w:rsidR="00312EDE" w:rsidRPr="00B71453" w:rsidRDefault="00312EDE" w:rsidP="00312EDE">
      <w:pPr>
        <w:autoSpaceDE w:val="0"/>
        <w:autoSpaceDN w:val="0"/>
        <w:adjustRightInd w:val="0"/>
        <w:spacing w:line="360" w:lineRule="auto"/>
        <w:rPr>
          <w:rFonts w:ascii="Arial" w:hAnsi="Arial"/>
          <w:sz w:val="20"/>
          <w:szCs w:val="20"/>
          <w:lang w:val="de-AT" w:eastAsia="en-US"/>
        </w:rPr>
      </w:pPr>
    </w:p>
    <w:sectPr w:rsidR="00312EDE" w:rsidRPr="00B71453" w:rsidSect="00612F9A">
      <w:headerReference w:type="default" r:id="rId19"/>
      <w:footerReference w:type="default" r:id="rId20"/>
      <w:pgSz w:w="11906" w:h="16838"/>
      <w:pgMar w:top="1417" w:right="1983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468BE" w14:textId="77777777" w:rsidR="00941044" w:rsidRDefault="00941044">
      <w:r>
        <w:separator/>
      </w:r>
    </w:p>
  </w:endnote>
  <w:endnote w:type="continuationSeparator" w:id="0">
    <w:p w14:paraId="6BAAB2D3" w14:textId="77777777" w:rsidR="00941044" w:rsidRDefault="00941044">
      <w:r>
        <w:continuationSeparator/>
      </w:r>
    </w:p>
  </w:endnote>
  <w:endnote w:type="continuationNotice" w:id="1">
    <w:p w14:paraId="72F111CA" w14:textId="77777777" w:rsidR="00941044" w:rsidRDefault="0094104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4AD21" w14:textId="77777777" w:rsidR="002206BC" w:rsidRDefault="002206BC" w:rsidP="00A33469">
    <w:pPr>
      <w:rPr>
        <w:rFonts w:ascii="Arial" w:hAnsi="Arial"/>
        <w:b/>
        <w:sz w:val="18"/>
        <w:szCs w:val="18"/>
      </w:rPr>
    </w:pPr>
  </w:p>
  <w:p w14:paraId="0E7E207A" w14:textId="3D20D62F" w:rsidR="00A33469" w:rsidRDefault="00A33469" w:rsidP="00A33469">
    <w:pPr>
      <w:rPr>
        <w:rFonts w:ascii="Arial" w:hAnsi="Arial"/>
        <w:b/>
        <w:sz w:val="18"/>
        <w:szCs w:val="18"/>
      </w:rPr>
    </w:pPr>
    <w:r w:rsidRPr="009A3CAD">
      <w:rPr>
        <w:rFonts w:ascii="Arial" w:hAnsi="Arial"/>
        <w:b/>
        <w:sz w:val="18"/>
        <w:szCs w:val="18"/>
      </w:rPr>
      <w:t>PÖTTINGER Landtechnik GmbH -</w:t>
    </w:r>
    <w:r w:rsidR="00CB77FF">
      <w:rPr>
        <w:rFonts w:ascii="Arial" w:hAnsi="Arial"/>
        <w:b/>
        <w:sz w:val="18"/>
        <w:szCs w:val="18"/>
      </w:rPr>
      <w:t>Unternehmenskommunikation</w:t>
    </w:r>
  </w:p>
  <w:p w14:paraId="6CF9B6EB" w14:textId="6143D961" w:rsidR="00A33469" w:rsidRDefault="00CB77FF" w:rsidP="005A3E58">
    <w:r w:rsidRPr="00CB77FF">
      <w:rPr>
        <w:rFonts w:ascii="Arial" w:hAnsi="Arial"/>
        <w:bCs/>
        <w:sz w:val="18"/>
        <w:szCs w:val="18"/>
      </w:rPr>
      <w:t xml:space="preserve">Inge Steibl, </w:t>
    </w:r>
    <w:r w:rsidR="00A33469" w:rsidRPr="00CB77FF">
      <w:rPr>
        <w:rFonts w:ascii="Arial" w:hAnsi="Arial"/>
        <w:bCs/>
        <w:sz w:val="18"/>
        <w:szCs w:val="18"/>
      </w:rPr>
      <w:t>A-4710 Grieskirchen</w:t>
    </w:r>
    <w:r w:rsidR="005A3E58" w:rsidRPr="00CB77FF">
      <w:rPr>
        <w:rFonts w:ascii="Arial" w:hAnsi="Arial"/>
        <w:bCs/>
        <w:sz w:val="18"/>
        <w:szCs w:val="18"/>
      </w:rPr>
      <w:t xml:space="preserve">, </w:t>
    </w:r>
    <w:r w:rsidR="00A33469" w:rsidRPr="00CB77FF">
      <w:rPr>
        <w:rFonts w:ascii="Arial" w:hAnsi="Arial"/>
        <w:bCs/>
        <w:sz w:val="18"/>
        <w:szCs w:val="18"/>
      </w:rPr>
      <w:t xml:space="preserve">Tel: +43 7248 600-2415, Email: </w:t>
    </w:r>
    <w:hyperlink r:id="rId1" w:history="1">
      <w:r w:rsidR="00A33469" w:rsidRPr="00CB77FF">
        <w:rPr>
          <w:rFonts w:ascii="Arial" w:hAnsi="Arial"/>
          <w:bCs/>
          <w:sz w:val="18"/>
          <w:szCs w:val="18"/>
        </w:rPr>
        <w:t>inge.steibl@poettinger.at</w:t>
      </w:r>
    </w:hyperlink>
    <w:r w:rsidR="00A33469" w:rsidRPr="00CB77FF">
      <w:rPr>
        <w:rFonts w:ascii="Arial" w:hAnsi="Arial"/>
        <w:bCs/>
        <w:sz w:val="18"/>
        <w:szCs w:val="18"/>
      </w:rPr>
      <w:t>,</w:t>
    </w:r>
    <w:r>
      <w:rPr>
        <w:rFonts w:ascii="Arial" w:hAnsi="Arial"/>
        <w:sz w:val="18"/>
        <w:szCs w:val="18"/>
      </w:rPr>
      <w:t xml:space="preserve"> </w:t>
    </w:r>
    <w:hyperlink r:id="rId2" w:history="1">
      <w:r w:rsidRPr="0001238E">
        <w:rPr>
          <w:rStyle w:val="Hyperlink"/>
          <w:rFonts w:ascii="Arial" w:hAnsi="Arial"/>
          <w:sz w:val="18"/>
          <w:szCs w:val="18"/>
        </w:rPr>
        <w:t>www.poettinger.at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349209" w14:textId="77777777" w:rsidR="00941044" w:rsidRDefault="00941044">
      <w:r>
        <w:separator/>
      </w:r>
    </w:p>
  </w:footnote>
  <w:footnote w:type="continuationSeparator" w:id="0">
    <w:p w14:paraId="7C188A20" w14:textId="77777777" w:rsidR="00941044" w:rsidRDefault="00941044">
      <w:r>
        <w:continuationSeparator/>
      </w:r>
    </w:p>
  </w:footnote>
  <w:footnote w:type="continuationNotice" w:id="1">
    <w:p w14:paraId="1661E18F" w14:textId="77777777" w:rsidR="00941044" w:rsidRDefault="0094104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7F720" w14:textId="503D2729" w:rsidR="00F6135B" w:rsidRDefault="00856C93" w:rsidP="00B6301F">
    <w:pPr>
      <w:pStyle w:val="Kopfzeile"/>
      <w:jc w:val="center"/>
      <w:rPr>
        <w:sz w:val="28"/>
        <w:szCs w:val="28"/>
      </w:rPr>
    </w:pPr>
    <w:r w:rsidRPr="00FF4E0D">
      <w:rPr>
        <w:rFonts w:cs="Arial"/>
        <w:b/>
        <w:noProof/>
      </w:rPr>
      <w:drawing>
        <wp:anchor distT="0" distB="0" distL="114300" distR="114300" simplePos="0" relativeHeight="251659264" behindDoc="0" locked="0" layoutInCell="1" allowOverlap="1" wp14:anchorId="01E8FAD7" wp14:editId="634834C4">
          <wp:simplePos x="0" y="0"/>
          <wp:positionH relativeFrom="margin">
            <wp:posOffset>2886075</wp:posOffset>
          </wp:positionH>
          <wp:positionV relativeFrom="margin">
            <wp:posOffset>-675005</wp:posOffset>
          </wp:positionV>
          <wp:extent cx="2495550" cy="244475"/>
          <wp:effectExtent l="0" t="0" r="0" b="3175"/>
          <wp:wrapSquare wrapText="bothSides"/>
          <wp:docPr id="14" name="Grafik 0" descr="Logo-Poettinger_1zeilig_rgb_hq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-Poettinger_1zeilig_rgb_hq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244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65804AA8" w14:textId="2D2DC722" w:rsidR="00F6135B" w:rsidRPr="00A33469" w:rsidRDefault="00A33469" w:rsidP="00A33469">
    <w:pPr>
      <w:pStyle w:val="Kopfzeile"/>
      <w:rPr>
        <w:rFonts w:ascii="Arial" w:hAnsi="Arial" w:cs="Arial"/>
        <w:b/>
      </w:rPr>
    </w:pPr>
    <w:r w:rsidRPr="00A33469">
      <w:rPr>
        <w:rFonts w:ascii="Arial" w:hAnsi="Arial" w:cs="Arial"/>
        <w:b/>
      </w:rPr>
      <w:t>Presse-Information</w:t>
    </w:r>
    <w:r>
      <w:rPr>
        <w:rFonts w:ascii="Arial" w:hAnsi="Arial" w:cs="Arial"/>
        <w:b/>
      </w:rPr>
      <w:t xml:space="preserve">                            </w:t>
    </w:r>
    <w:r w:rsidR="009A0AC8">
      <w:rPr>
        <w:rFonts w:ascii="Arial" w:hAnsi="Arial" w:cs="Arial"/>
        <w:b/>
      </w:rPr>
      <w:t xml:space="preserve"> </w:t>
    </w:r>
    <w:r>
      <w:rPr>
        <w:rFonts w:ascii="Arial" w:hAnsi="Arial" w:cs="Arial"/>
        <w:b/>
      </w:rPr>
      <w:t xml:space="preserve">            </w:t>
    </w:r>
  </w:p>
  <w:p w14:paraId="05BD0C8A" w14:textId="145ECBDB" w:rsidR="00A33469" w:rsidRDefault="00A33469" w:rsidP="00A33469">
    <w:pPr>
      <w:pStyle w:val="Kopfzeile"/>
      <w:rPr>
        <w:sz w:val="18"/>
        <w:szCs w:val="18"/>
      </w:rPr>
    </w:pPr>
  </w:p>
  <w:p w14:paraId="13BF5D83" w14:textId="77777777" w:rsidR="00414598" w:rsidRDefault="00414598" w:rsidP="00A33469">
    <w:pPr>
      <w:pStyle w:val="Kopfzeile"/>
      <w:rPr>
        <w:sz w:val="18"/>
        <w:szCs w:val="18"/>
      </w:rPr>
    </w:pPr>
  </w:p>
  <w:p w14:paraId="4096C720" w14:textId="77777777" w:rsidR="007347D6" w:rsidRPr="007347D6" w:rsidRDefault="007347D6" w:rsidP="00A33469">
    <w:pPr>
      <w:pStyle w:val="Kopfzeile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B6C"/>
    <w:rsid w:val="00001E74"/>
    <w:rsid w:val="00003CD7"/>
    <w:rsid w:val="00004BD2"/>
    <w:rsid w:val="0002778E"/>
    <w:rsid w:val="00052CCB"/>
    <w:rsid w:val="00054BEF"/>
    <w:rsid w:val="0006101C"/>
    <w:rsid w:val="0006323B"/>
    <w:rsid w:val="00067A58"/>
    <w:rsid w:val="00075E15"/>
    <w:rsid w:val="0008092E"/>
    <w:rsid w:val="000864C3"/>
    <w:rsid w:val="00094D95"/>
    <w:rsid w:val="000A0C45"/>
    <w:rsid w:val="000B69A9"/>
    <w:rsid w:val="000C376F"/>
    <w:rsid w:val="000C4186"/>
    <w:rsid w:val="000C78C6"/>
    <w:rsid w:val="000D0752"/>
    <w:rsid w:val="000E00AA"/>
    <w:rsid w:val="000E175B"/>
    <w:rsid w:val="000E183F"/>
    <w:rsid w:val="000E3E10"/>
    <w:rsid w:val="000E6F80"/>
    <w:rsid w:val="000F5EDD"/>
    <w:rsid w:val="00103B8C"/>
    <w:rsid w:val="00107182"/>
    <w:rsid w:val="00110DAA"/>
    <w:rsid w:val="00123C17"/>
    <w:rsid w:val="001242D5"/>
    <w:rsid w:val="0012432F"/>
    <w:rsid w:val="001315F0"/>
    <w:rsid w:val="0013171C"/>
    <w:rsid w:val="001326CF"/>
    <w:rsid w:val="00147133"/>
    <w:rsid w:val="00153034"/>
    <w:rsid w:val="001533F7"/>
    <w:rsid w:val="00154088"/>
    <w:rsid w:val="00157C31"/>
    <w:rsid w:val="001633A8"/>
    <w:rsid w:val="0018043B"/>
    <w:rsid w:val="00183EE7"/>
    <w:rsid w:val="001A5BB6"/>
    <w:rsid w:val="001B0398"/>
    <w:rsid w:val="001B4567"/>
    <w:rsid w:val="001C18EE"/>
    <w:rsid w:val="001D25D1"/>
    <w:rsid w:val="001E4E35"/>
    <w:rsid w:val="001E7861"/>
    <w:rsid w:val="001F1C30"/>
    <w:rsid w:val="00203C0E"/>
    <w:rsid w:val="002109F4"/>
    <w:rsid w:val="00216CB5"/>
    <w:rsid w:val="002206BC"/>
    <w:rsid w:val="0026193E"/>
    <w:rsid w:val="00275C70"/>
    <w:rsid w:val="00293379"/>
    <w:rsid w:val="002A3805"/>
    <w:rsid w:val="002A5C47"/>
    <w:rsid w:val="002B13AC"/>
    <w:rsid w:val="002C3B18"/>
    <w:rsid w:val="002D1F50"/>
    <w:rsid w:val="002D5D83"/>
    <w:rsid w:val="002E03EA"/>
    <w:rsid w:val="002E0B83"/>
    <w:rsid w:val="002E186E"/>
    <w:rsid w:val="002E3BFE"/>
    <w:rsid w:val="002F5C71"/>
    <w:rsid w:val="00312EDE"/>
    <w:rsid w:val="003315A8"/>
    <w:rsid w:val="00332D47"/>
    <w:rsid w:val="003413D1"/>
    <w:rsid w:val="00346181"/>
    <w:rsid w:val="00355823"/>
    <w:rsid w:val="00362788"/>
    <w:rsid w:val="0037057E"/>
    <w:rsid w:val="00373AF1"/>
    <w:rsid w:val="00384823"/>
    <w:rsid w:val="0039157C"/>
    <w:rsid w:val="003A50F6"/>
    <w:rsid w:val="003A6489"/>
    <w:rsid w:val="003A7807"/>
    <w:rsid w:val="003B2D4F"/>
    <w:rsid w:val="003B3177"/>
    <w:rsid w:val="003B4437"/>
    <w:rsid w:val="003B700E"/>
    <w:rsid w:val="003C0F16"/>
    <w:rsid w:val="003C1178"/>
    <w:rsid w:val="003D2440"/>
    <w:rsid w:val="003D48F8"/>
    <w:rsid w:val="003D5FB7"/>
    <w:rsid w:val="00400FC9"/>
    <w:rsid w:val="00404DBC"/>
    <w:rsid w:val="00406BAD"/>
    <w:rsid w:val="00412734"/>
    <w:rsid w:val="00414598"/>
    <w:rsid w:val="004175B7"/>
    <w:rsid w:val="00423E68"/>
    <w:rsid w:val="0042570E"/>
    <w:rsid w:val="00430355"/>
    <w:rsid w:val="004366DC"/>
    <w:rsid w:val="0043739A"/>
    <w:rsid w:val="00442603"/>
    <w:rsid w:val="00447796"/>
    <w:rsid w:val="0045412B"/>
    <w:rsid w:val="004543D8"/>
    <w:rsid w:val="0045500E"/>
    <w:rsid w:val="00470062"/>
    <w:rsid w:val="00476817"/>
    <w:rsid w:val="00486669"/>
    <w:rsid w:val="004875CA"/>
    <w:rsid w:val="004903CF"/>
    <w:rsid w:val="00490774"/>
    <w:rsid w:val="004926FF"/>
    <w:rsid w:val="004A5DD7"/>
    <w:rsid w:val="004B4370"/>
    <w:rsid w:val="004B6B24"/>
    <w:rsid w:val="004C3543"/>
    <w:rsid w:val="004C5572"/>
    <w:rsid w:val="004E5FB1"/>
    <w:rsid w:val="0050076D"/>
    <w:rsid w:val="00525109"/>
    <w:rsid w:val="005275CE"/>
    <w:rsid w:val="0054152B"/>
    <w:rsid w:val="005675E1"/>
    <w:rsid w:val="005730C2"/>
    <w:rsid w:val="0057696D"/>
    <w:rsid w:val="00592D76"/>
    <w:rsid w:val="005955B1"/>
    <w:rsid w:val="00596CAB"/>
    <w:rsid w:val="005A3E58"/>
    <w:rsid w:val="005A6C4B"/>
    <w:rsid w:val="005B59C6"/>
    <w:rsid w:val="005C180D"/>
    <w:rsid w:val="005C2872"/>
    <w:rsid w:val="005D0415"/>
    <w:rsid w:val="005D2ABC"/>
    <w:rsid w:val="005D42AA"/>
    <w:rsid w:val="005E0A15"/>
    <w:rsid w:val="005E1CDF"/>
    <w:rsid w:val="005E3B93"/>
    <w:rsid w:val="005E553A"/>
    <w:rsid w:val="005F0F25"/>
    <w:rsid w:val="005F0FE4"/>
    <w:rsid w:val="005F3ACC"/>
    <w:rsid w:val="00612F9A"/>
    <w:rsid w:val="00622E67"/>
    <w:rsid w:val="00632BBA"/>
    <w:rsid w:val="0063542C"/>
    <w:rsid w:val="00637334"/>
    <w:rsid w:val="00653987"/>
    <w:rsid w:val="00660ED3"/>
    <w:rsid w:val="00666B75"/>
    <w:rsid w:val="00670305"/>
    <w:rsid w:val="0067161C"/>
    <w:rsid w:val="00676E04"/>
    <w:rsid w:val="0068251D"/>
    <w:rsid w:val="00685757"/>
    <w:rsid w:val="006873DD"/>
    <w:rsid w:val="006A3FCC"/>
    <w:rsid w:val="006A654D"/>
    <w:rsid w:val="006D02D5"/>
    <w:rsid w:val="006D0AFD"/>
    <w:rsid w:val="006D1D8E"/>
    <w:rsid w:val="006D4475"/>
    <w:rsid w:val="006D778D"/>
    <w:rsid w:val="006E73CB"/>
    <w:rsid w:val="006E74FC"/>
    <w:rsid w:val="006F310F"/>
    <w:rsid w:val="006F4222"/>
    <w:rsid w:val="00706966"/>
    <w:rsid w:val="007169FF"/>
    <w:rsid w:val="007203DB"/>
    <w:rsid w:val="00730F0F"/>
    <w:rsid w:val="00732A23"/>
    <w:rsid w:val="007347D6"/>
    <w:rsid w:val="007434F1"/>
    <w:rsid w:val="00745242"/>
    <w:rsid w:val="007533E0"/>
    <w:rsid w:val="00755263"/>
    <w:rsid w:val="00755544"/>
    <w:rsid w:val="00755EA3"/>
    <w:rsid w:val="0077089D"/>
    <w:rsid w:val="00771D12"/>
    <w:rsid w:val="0077431C"/>
    <w:rsid w:val="00782634"/>
    <w:rsid w:val="007835CA"/>
    <w:rsid w:val="00787A1C"/>
    <w:rsid w:val="007916C0"/>
    <w:rsid w:val="007C10D3"/>
    <w:rsid w:val="007C4A7F"/>
    <w:rsid w:val="007C6109"/>
    <w:rsid w:val="007C6C62"/>
    <w:rsid w:val="007E1715"/>
    <w:rsid w:val="007F1D56"/>
    <w:rsid w:val="007F6C81"/>
    <w:rsid w:val="00802724"/>
    <w:rsid w:val="0081328C"/>
    <w:rsid w:val="008140E6"/>
    <w:rsid w:val="00821223"/>
    <w:rsid w:val="0082204D"/>
    <w:rsid w:val="008257ED"/>
    <w:rsid w:val="008447BF"/>
    <w:rsid w:val="00856C93"/>
    <w:rsid w:val="008604AA"/>
    <w:rsid w:val="00862A4C"/>
    <w:rsid w:val="008660F2"/>
    <w:rsid w:val="00873B1A"/>
    <w:rsid w:val="00874A74"/>
    <w:rsid w:val="00886C37"/>
    <w:rsid w:val="00893336"/>
    <w:rsid w:val="0089626E"/>
    <w:rsid w:val="008974BC"/>
    <w:rsid w:val="008A1713"/>
    <w:rsid w:val="008A66D8"/>
    <w:rsid w:val="008B21B0"/>
    <w:rsid w:val="008B4067"/>
    <w:rsid w:val="008B5DB9"/>
    <w:rsid w:val="008C46BE"/>
    <w:rsid w:val="008C4EB5"/>
    <w:rsid w:val="008C53BC"/>
    <w:rsid w:val="008D1437"/>
    <w:rsid w:val="008D24DA"/>
    <w:rsid w:val="008F135F"/>
    <w:rsid w:val="008F5828"/>
    <w:rsid w:val="008F6200"/>
    <w:rsid w:val="008F6789"/>
    <w:rsid w:val="00903490"/>
    <w:rsid w:val="00923BD4"/>
    <w:rsid w:val="00924B69"/>
    <w:rsid w:val="009305EE"/>
    <w:rsid w:val="009313FB"/>
    <w:rsid w:val="00932935"/>
    <w:rsid w:val="00940DE6"/>
    <w:rsid w:val="00941044"/>
    <w:rsid w:val="00941FE8"/>
    <w:rsid w:val="00942A9D"/>
    <w:rsid w:val="00943843"/>
    <w:rsid w:val="009616F2"/>
    <w:rsid w:val="00964E22"/>
    <w:rsid w:val="009664A4"/>
    <w:rsid w:val="00970DEF"/>
    <w:rsid w:val="0097430F"/>
    <w:rsid w:val="00974D5C"/>
    <w:rsid w:val="009756E6"/>
    <w:rsid w:val="00994EF0"/>
    <w:rsid w:val="009A0AC8"/>
    <w:rsid w:val="009A2FD9"/>
    <w:rsid w:val="009A7A31"/>
    <w:rsid w:val="009C12F8"/>
    <w:rsid w:val="009C61EB"/>
    <w:rsid w:val="009D0315"/>
    <w:rsid w:val="009F08D4"/>
    <w:rsid w:val="00A048D0"/>
    <w:rsid w:val="00A101D8"/>
    <w:rsid w:val="00A12CF4"/>
    <w:rsid w:val="00A137AD"/>
    <w:rsid w:val="00A1615D"/>
    <w:rsid w:val="00A27398"/>
    <w:rsid w:val="00A33469"/>
    <w:rsid w:val="00A532AA"/>
    <w:rsid w:val="00A56911"/>
    <w:rsid w:val="00A56E6F"/>
    <w:rsid w:val="00A62A5F"/>
    <w:rsid w:val="00A70398"/>
    <w:rsid w:val="00A71186"/>
    <w:rsid w:val="00A7672E"/>
    <w:rsid w:val="00A92AAE"/>
    <w:rsid w:val="00A968C1"/>
    <w:rsid w:val="00AB548C"/>
    <w:rsid w:val="00AE6FB7"/>
    <w:rsid w:val="00B03428"/>
    <w:rsid w:val="00B03A21"/>
    <w:rsid w:val="00B13543"/>
    <w:rsid w:val="00B16EDD"/>
    <w:rsid w:val="00B22996"/>
    <w:rsid w:val="00B24F7F"/>
    <w:rsid w:val="00B40A89"/>
    <w:rsid w:val="00B41844"/>
    <w:rsid w:val="00B56778"/>
    <w:rsid w:val="00B6301F"/>
    <w:rsid w:val="00B6724B"/>
    <w:rsid w:val="00B71154"/>
    <w:rsid w:val="00B71453"/>
    <w:rsid w:val="00B732AD"/>
    <w:rsid w:val="00B9619F"/>
    <w:rsid w:val="00BB243A"/>
    <w:rsid w:val="00BD1B2C"/>
    <w:rsid w:val="00BD6F76"/>
    <w:rsid w:val="00BD7AA2"/>
    <w:rsid w:val="00C076DA"/>
    <w:rsid w:val="00C110FC"/>
    <w:rsid w:val="00C20E9B"/>
    <w:rsid w:val="00C23B0B"/>
    <w:rsid w:val="00C23E34"/>
    <w:rsid w:val="00C32DA7"/>
    <w:rsid w:val="00C44190"/>
    <w:rsid w:val="00C46520"/>
    <w:rsid w:val="00C5525D"/>
    <w:rsid w:val="00C60021"/>
    <w:rsid w:val="00C650D6"/>
    <w:rsid w:val="00C65B2A"/>
    <w:rsid w:val="00C70AF0"/>
    <w:rsid w:val="00C7341E"/>
    <w:rsid w:val="00C73BD0"/>
    <w:rsid w:val="00C77B64"/>
    <w:rsid w:val="00C81208"/>
    <w:rsid w:val="00CB77FF"/>
    <w:rsid w:val="00CC02F9"/>
    <w:rsid w:val="00CD0229"/>
    <w:rsid w:val="00CD382D"/>
    <w:rsid w:val="00CD73DD"/>
    <w:rsid w:val="00CE48DE"/>
    <w:rsid w:val="00CF151D"/>
    <w:rsid w:val="00CF72DE"/>
    <w:rsid w:val="00D01EC4"/>
    <w:rsid w:val="00D221DA"/>
    <w:rsid w:val="00D32ED4"/>
    <w:rsid w:val="00D43357"/>
    <w:rsid w:val="00D4539E"/>
    <w:rsid w:val="00D47146"/>
    <w:rsid w:val="00D60985"/>
    <w:rsid w:val="00D724B4"/>
    <w:rsid w:val="00D74D6D"/>
    <w:rsid w:val="00D82BD6"/>
    <w:rsid w:val="00D856D2"/>
    <w:rsid w:val="00D95DC9"/>
    <w:rsid w:val="00DA00FD"/>
    <w:rsid w:val="00DA4503"/>
    <w:rsid w:val="00DB460F"/>
    <w:rsid w:val="00DD1ABC"/>
    <w:rsid w:val="00DD25A2"/>
    <w:rsid w:val="00DD49A7"/>
    <w:rsid w:val="00E04E03"/>
    <w:rsid w:val="00E12355"/>
    <w:rsid w:val="00E13357"/>
    <w:rsid w:val="00E1442C"/>
    <w:rsid w:val="00E235AD"/>
    <w:rsid w:val="00E27B42"/>
    <w:rsid w:val="00E3263D"/>
    <w:rsid w:val="00E4067D"/>
    <w:rsid w:val="00E41CBD"/>
    <w:rsid w:val="00E44C5E"/>
    <w:rsid w:val="00E546AA"/>
    <w:rsid w:val="00E63B6C"/>
    <w:rsid w:val="00E63ED4"/>
    <w:rsid w:val="00E74C10"/>
    <w:rsid w:val="00E7667C"/>
    <w:rsid w:val="00E91F02"/>
    <w:rsid w:val="00E96845"/>
    <w:rsid w:val="00EA113E"/>
    <w:rsid w:val="00EA32EE"/>
    <w:rsid w:val="00EB3FBB"/>
    <w:rsid w:val="00EC062A"/>
    <w:rsid w:val="00EC6F0F"/>
    <w:rsid w:val="00EE0BDF"/>
    <w:rsid w:val="00EF70A4"/>
    <w:rsid w:val="00F02A39"/>
    <w:rsid w:val="00F04197"/>
    <w:rsid w:val="00F145D0"/>
    <w:rsid w:val="00F27478"/>
    <w:rsid w:val="00F32614"/>
    <w:rsid w:val="00F4696C"/>
    <w:rsid w:val="00F57617"/>
    <w:rsid w:val="00F60C2E"/>
    <w:rsid w:val="00F6135B"/>
    <w:rsid w:val="00F70C77"/>
    <w:rsid w:val="00F731AC"/>
    <w:rsid w:val="00F73B69"/>
    <w:rsid w:val="00F8568A"/>
    <w:rsid w:val="00F868AE"/>
    <w:rsid w:val="00F974A4"/>
    <w:rsid w:val="00FA393F"/>
    <w:rsid w:val="00FE2352"/>
    <w:rsid w:val="00FE5BA3"/>
    <w:rsid w:val="00FF10FB"/>
    <w:rsid w:val="00FF7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06C0DC0"/>
  <w15:chartTrackingRefBased/>
  <w15:docId w15:val="{33E619F7-CE9D-448A-9657-C481FB183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6301F"/>
    <w:rPr>
      <w:sz w:val="24"/>
      <w:szCs w:val="24"/>
    </w:rPr>
  </w:style>
  <w:style w:type="paragraph" w:styleId="berschrift5">
    <w:name w:val="heading 5"/>
    <w:basedOn w:val="Standard"/>
    <w:next w:val="Standard"/>
    <w:qFormat/>
    <w:rsid w:val="00B6301F"/>
    <w:pPr>
      <w:keepNext/>
      <w:jc w:val="center"/>
      <w:outlineLvl w:val="4"/>
    </w:pPr>
    <w:rPr>
      <w:rFonts w:ascii="Arial" w:hAnsi="Arial"/>
      <w:sz w:val="72"/>
      <w:szCs w:val="20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B6301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B6301F"/>
    <w:pPr>
      <w:tabs>
        <w:tab w:val="center" w:pos="4536"/>
        <w:tab w:val="right" w:pos="9072"/>
      </w:tabs>
    </w:pPr>
  </w:style>
  <w:style w:type="character" w:styleId="Hyperlink">
    <w:name w:val="Hyperlink"/>
    <w:rsid w:val="00B6301F"/>
    <w:rPr>
      <w:color w:val="0000FF"/>
      <w:u w:val="single"/>
    </w:rPr>
  </w:style>
  <w:style w:type="paragraph" w:styleId="Textkrper3">
    <w:name w:val="Body Text 3"/>
    <w:basedOn w:val="Standard"/>
    <w:rsid w:val="00107182"/>
    <w:pPr>
      <w:spacing w:after="120"/>
    </w:pPr>
    <w:rPr>
      <w:sz w:val="16"/>
      <w:szCs w:val="16"/>
      <w:lang w:eastAsia="en-US"/>
    </w:rPr>
  </w:style>
  <w:style w:type="table" w:styleId="Tabellenraster">
    <w:name w:val="Table Grid"/>
    <w:basedOn w:val="NormaleTabelle"/>
    <w:uiPriority w:val="39"/>
    <w:rsid w:val="00EA3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A0AC8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9A0A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312ED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E44C5E"/>
    <w:rPr>
      <w:color w:val="954F72" w:themeColor="followedHyperlink"/>
      <w:u w:val="single"/>
    </w:rPr>
  </w:style>
  <w:style w:type="paragraph" w:styleId="berarbeitung">
    <w:name w:val="Revision"/>
    <w:hidden/>
    <w:uiPriority w:val="99"/>
    <w:semiHidden/>
    <w:rsid w:val="00F60C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poettinger.at/de_at/Newsroom/Pressebild/5132" TargetMode="External"/><Relationship Id="rId18" Type="http://schemas.openxmlformats.org/officeDocument/2006/relationships/hyperlink" Target="https://www.poettinger.at/presse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poettinger.at/de_at/Newsroom/Pressebild/5131" TargetMode="External"/><Relationship Id="rId17" Type="http://schemas.openxmlformats.org/officeDocument/2006/relationships/hyperlink" Target="https://www.poettinger.at/de_at/Newsroom/Pressebild/4501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jpe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5" Type="http://schemas.openxmlformats.org/officeDocument/2006/relationships/image" Target="media/image4.jpeg"/><Relationship Id="rId10" Type="http://schemas.openxmlformats.org/officeDocument/2006/relationships/image" Target="media/image1.jpeg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3.png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oettinger.at" TargetMode="External"/><Relationship Id="rId1" Type="http://schemas.openxmlformats.org/officeDocument/2006/relationships/hyperlink" Target="mailto:inge.steibl@poettinger.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41187AB9428E44B1DD5666C424E204" ma:contentTypeVersion="12" ma:contentTypeDescription="Ein neues Dokument erstellen." ma:contentTypeScope="" ma:versionID="380c12bbf54459bbdac42c2cce964843">
  <xsd:schema xmlns:xsd="http://www.w3.org/2001/XMLSchema" xmlns:xs="http://www.w3.org/2001/XMLSchema" xmlns:p="http://schemas.microsoft.com/office/2006/metadata/properties" xmlns:ns2="0c9fabd4-836a-42ce-ab3b-240b75e507cf" xmlns:ns3="ffa3695f-fc9d-43a0-9b89-e443cfa54e9f" targetNamespace="http://schemas.microsoft.com/office/2006/metadata/properties" ma:root="true" ma:fieldsID="8f1e7e3fe901a57ae27d07938f194700" ns2:_="" ns3:_="">
    <xsd:import namespace="0c9fabd4-836a-42ce-ab3b-240b75e507cf"/>
    <xsd:import namespace="ffa3695f-fc9d-43a0-9b89-e443cfa54e9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9fabd4-836a-42ce-ab3b-240b75e507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3695f-fc9d-43a0-9b89-e443cfa54e9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fa3695f-fc9d-43a0-9b89-e443cfa54e9f">
      <UserInfo>
        <DisplayName>Truesdell Travis</DisplayName>
        <AccountId>14</AccountId>
        <AccountType/>
      </UserInfo>
    </SharedWithUser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7FC361-65C7-4062-824C-AD81A145CE94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2E36D15-48CE-4721-A35D-AC22D4A96E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9fabd4-836a-42ce-ab3b-240b75e507cf"/>
    <ds:schemaRef ds:uri="ffa3695f-fc9d-43a0-9b89-e443cfa54e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C72E36F-1DEA-4438-B733-2C797E606EC7}">
  <ds:schemaRefs>
    <ds:schemaRef ds:uri="http://purl.org/dc/dcmitype/"/>
    <ds:schemaRef ds:uri="http://schemas.microsoft.com/office/infopath/2007/PartnerControls"/>
    <ds:schemaRef ds:uri="ffa3695f-fc9d-43a0-9b89-e443cfa54e9f"/>
    <ds:schemaRef ds:uri="http://purl.org/dc/elements/1.1/"/>
    <ds:schemaRef ds:uri="http://schemas.microsoft.com/office/2006/documentManagement/types"/>
    <ds:schemaRef ds:uri="0c9fabd4-836a-42ce-ab3b-240b75e507cf"/>
    <ds:schemaRef ds:uri="http://purl.org/dc/terms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D2A479C4-65FB-4C0C-8A27-DD06892930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441</Words>
  <Characters>2781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JUMBO neu</vt:lpstr>
      <vt:lpstr>Presseinformation</vt:lpstr>
    </vt:vector>
  </TitlesOfParts>
  <Company>PÖTTINGER Maschinenfabrik GmbH</Company>
  <LinksUpToDate>false</LinksUpToDate>
  <CharactersWithSpaces>3216</CharactersWithSpaces>
  <SharedDoc>false</SharedDoc>
  <HLinks>
    <vt:vector size="18" baseType="variant">
      <vt:variant>
        <vt:i4>327702</vt:i4>
      </vt:variant>
      <vt:variant>
        <vt:i4>0</vt:i4>
      </vt:variant>
      <vt:variant>
        <vt:i4>0</vt:i4>
      </vt:variant>
      <vt:variant>
        <vt:i4>5</vt:i4>
      </vt:variant>
      <vt:variant>
        <vt:lpwstr>https://www.poettinger.at/presse</vt:lpwstr>
      </vt:variant>
      <vt:variant>
        <vt:lpwstr/>
      </vt:variant>
      <vt:variant>
        <vt:i4>1769558</vt:i4>
      </vt:variant>
      <vt:variant>
        <vt:i4>3</vt:i4>
      </vt:variant>
      <vt:variant>
        <vt:i4>0</vt:i4>
      </vt:variant>
      <vt:variant>
        <vt:i4>5</vt:i4>
      </vt:variant>
      <vt:variant>
        <vt:lpwstr>http://www.poettinger.at/</vt:lpwstr>
      </vt:variant>
      <vt:variant>
        <vt:lpwstr/>
      </vt:variant>
      <vt:variant>
        <vt:i4>196723</vt:i4>
      </vt:variant>
      <vt:variant>
        <vt:i4>0</vt:i4>
      </vt:variant>
      <vt:variant>
        <vt:i4>0</vt:i4>
      </vt:variant>
      <vt:variant>
        <vt:i4>5</vt:i4>
      </vt:variant>
      <vt:variant>
        <vt:lpwstr>mailto:inge.steibl@poettinger.at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JUMBO neu</dc:title>
  <dc:subject>PÖTTINGER Landtechnik GmbH</dc:subject>
  <dc:creator>steiing</dc:creator>
  <cp:keywords/>
  <dc:description/>
  <cp:lastModifiedBy>Schmidmair Gerhard</cp:lastModifiedBy>
  <cp:revision>4</cp:revision>
  <cp:lastPrinted>2022-01-25T14:17:00Z</cp:lastPrinted>
  <dcterms:created xsi:type="dcterms:W3CDTF">2022-01-31T12:49:00Z</dcterms:created>
  <dcterms:modified xsi:type="dcterms:W3CDTF">2022-01-31T13:09:00Z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SharedWithUsers">
    <vt:lpwstr>Truesdell Travis</vt:lpwstr>
  </property>
  <property fmtid="{D5CDD505-2E9C-101B-9397-08002B2CF9AE}" pid="3" name="SharedWithUsers">
    <vt:lpwstr>14;#Truesdell Travis</vt:lpwstr>
  </property>
  <property fmtid="{D5CDD505-2E9C-101B-9397-08002B2CF9AE}" pid="4" name="ContentTypeId">
    <vt:lpwstr>0x0101002141187AB9428E44B1DD5666C424E204</vt:lpwstr>
  </property>
</Properties>
</file>