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6D216" w14:textId="77777777" w:rsidR="00B51D86" w:rsidRPr="002F767C" w:rsidRDefault="007A2BA2" w:rsidP="00B51D86">
      <w:pPr>
        <w:spacing w:line="360" w:lineRule="auto"/>
        <w:rPr>
          <w:rFonts w:ascii="Arial" w:hAnsi="Arial"/>
          <w:sz w:val="40"/>
          <w:szCs w:val="40"/>
        </w:rPr>
      </w:pPr>
      <w:r w:rsidRPr="002F767C">
        <w:rPr>
          <w:rFonts w:ascii="Arial" w:hAnsi="Arial"/>
          <w:sz w:val="40"/>
          <w:szCs w:val="40"/>
        </w:rPr>
        <w:t>Pöttinger: New Wear Parts for Stubble Cultivators</w:t>
      </w:r>
    </w:p>
    <w:p w14:paraId="4C366172" w14:textId="77777777" w:rsidR="00B51D86" w:rsidRDefault="0002518F" w:rsidP="00B51D86">
      <w:pPr>
        <w:spacing w:line="360" w:lineRule="auto"/>
        <w:rPr>
          <w:rFonts w:ascii="Arial" w:hAnsi="Arial"/>
          <w:sz w:val="36"/>
          <w:szCs w:val="36"/>
        </w:rPr>
      </w:pPr>
      <w:r>
        <w:rPr>
          <w:rFonts w:ascii="Arial" w:hAnsi="Arial"/>
          <w:sz w:val="36"/>
        </w:rPr>
        <w:t>DURASTAR Narrow Share: Deep Soil Loosening</w:t>
      </w:r>
    </w:p>
    <w:p w14:paraId="5D4528E1" w14:textId="242A68E4" w:rsidR="00B51D86" w:rsidRDefault="007A5CAE" w:rsidP="007A2BA2">
      <w:pPr>
        <w:spacing w:line="360" w:lineRule="auto"/>
        <w:jc w:val="both"/>
        <w:rPr>
          <w:rFonts w:ascii="Arial" w:hAnsi="Arial"/>
        </w:rPr>
      </w:pPr>
      <w:r>
        <w:rPr>
          <w:rFonts w:ascii="Arial" w:hAnsi="Arial"/>
        </w:rPr>
        <w:t xml:space="preserve">In the equipment range for soil-protecting and full-depth tillage Pöttinger offers the new DURASTAR narrow share. </w:t>
      </w:r>
      <w:r w:rsidR="00767804">
        <w:rPr>
          <w:rFonts w:ascii="Arial" w:hAnsi="Arial"/>
        </w:rPr>
        <w:t>It is available for the 3- and 4-gang TERRIA trailed stubble cultivator</w:t>
      </w:r>
      <w:r>
        <w:rPr>
          <w:rFonts w:ascii="Arial" w:hAnsi="Arial"/>
        </w:rPr>
        <w:t>s</w:t>
      </w:r>
      <w:r w:rsidR="00767804">
        <w:rPr>
          <w:rFonts w:ascii="Arial" w:hAnsi="Arial"/>
        </w:rPr>
        <w:t xml:space="preserve"> and </w:t>
      </w:r>
      <w:r w:rsidR="00BC00A7">
        <w:rPr>
          <w:rFonts w:ascii="Arial" w:hAnsi="Arial"/>
        </w:rPr>
        <w:t>the</w:t>
      </w:r>
      <w:r w:rsidR="00767804">
        <w:rPr>
          <w:rFonts w:ascii="Arial" w:hAnsi="Arial"/>
        </w:rPr>
        <w:t xml:space="preserve"> SYNKRO mounted stubble cultivator.</w:t>
      </w:r>
    </w:p>
    <w:p w14:paraId="413E311B" w14:textId="77777777" w:rsidR="00283F8F" w:rsidRDefault="00283F8F" w:rsidP="007A2BA2">
      <w:pPr>
        <w:spacing w:line="360" w:lineRule="auto"/>
        <w:jc w:val="both"/>
        <w:rPr>
          <w:rFonts w:ascii="Arial" w:hAnsi="Arial"/>
        </w:rPr>
      </w:pPr>
      <w:r>
        <w:rPr>
          <w:rFonts w:ascii="Arial" w:hAnsi="Arial"/>
        </w:rPr>
        <w:t>The new tool is 40 mm wide. Its elongated shape takes over the function of the guide plate so that no separate guide plate is required for the narrow share.</w:t>
      </w:r>
    </w:p>
    <w:p w14:paraId="09EEABD5" w14:textId="77777777" w:rsidR="00767804" w:rsidRPr="00B51D86" w:rsidRDefault="00767804" w:rsidP="007A2BA2">
      <w:pPr>
        <w:spacing w:line="360" w:lineRule="auto"/>
        <w:jc w:val="both"/>
        <w:rPr>
          <w:rFonts w:ascii="Arial" w:hAnsi="Arial"/>
        </w:rPr>
      </w:pPr>
      <w:r>
        <w:rPr>
          <w:rFonts w:ascii="Arial" w:hAnsi="Arial"/>
        </w:rPr>
        <w:t xml:space="preserve">With the narrow share, soil can be intensively loosened to a working depth of 35 cm which means that harmful compactions are broken up. These measures result in long-term improvement of the soil structure and root penetration. The DURASTAR model guarantees the long service times that customers have come to expect from Pöttinger machines and ensure effective work in the field. </w:t>
      </w:r>
    </w:p>
    <w:p w14:paraId="2442C7BF" w14:textId="77777777" w:rsidR="00393E8A" w:rsidRDefault="00393E8A" w:rsidP="007640D8">
      <w:pPr>
        <w:autoSpaceDE w:val="0"/>
        <w:autoSpaceDN w:val="0"/>
        <w:adjustRightInd w:val="0"/>
        <w:spacing w:line="360" w:lineRule="auto"/>
        <w:rPr>
          <w:rFonts w:ascii="Arial" w:eastAsiaTheme="minorHAnsi" w:hAnsi="Arial" w:cs="Arial"/>
        </w:rPr>
      </w:pPr>
    </w:p>
    <w:p w14:paraId="30F5BB29" w14:textId="033D5FA0" w:rsidR="0002518F" w:rsidRDefault="0002518F" w:rsidP="0002518F">
      <w:pPr>
        <w:spacing w:line="360" w:lineRule="auto"/>
        <w:rPr>
          <w:rFonts w:ascii="Arial" w:hAnsi="Arial"/>
          <w:sz w:val="36"/>
          <w:szCs w:val="36"/>
        </w:rPr>
      </w:pPr>
      <w:r>
        <w:rPr>
          <w:rFonts w:ascii="Arial" w:hAnsi="Arial"/>
          <w:sz w:val="36"/>
        </w:rPr>
        <w:t xml:space="preserve">DURASTAR PLUS Duck Foot Share: </w:t>
      </w:r>
      <w:r w:rsidR="00E5536A">
        <w:rPr>
          <w:rFonts w:ascii="Arial" w:hAnsi="Arial"/>
          <w:sz w:val="36"/>
        </w:rPr>
        <w:t>Efficient Mixing</w:t>
      </w:r>
    </w:p>
    <w:p w14:paraId="5E19E664" w14:textId="77777777" w:rsidR="0002518F" w:rsidRDefault="0002518F" w:rsidP="007A2BA2">
      <w:pPr>
        <w:spacing w:line="360" w:lineRule="auto"/>
        <w:jc w:val="both"/>
        <w:rPr>
          <w:rFonts w:ascii="Arial" w:hAnsi="Arial"/>
        </w:rPr>
      </w:pPr>
      <w:r>
        <w:rPr>
          <w:rFonts w:ascii="Arial" w:hAnsi="Arial"/>
        </w:rPr>
        <w:t>In winter 2020, Pöttinger introduces the new DURASTAR PLUS line to its duck foot share range. The DURASTAR PLUS duck foot features a highly wear-resistant cutting edge fitted with cemented carbide tips. Service time is 400 per cent compared to the CLASSIC duck foot. DURASTAR PLUS duck foot shares are available for 3- and 4-gang TERRIA models as well as for 3-gang SYNKRO 1030 stubble cultivators.</w:t>
      </w:r>
    </w:p>
    <w:p w14:paraId="22A863A5" w14:textId="77777777" w:rsidR="007A2BA2" w:rsidRDefault="007A2BA2" w:rsidP="007A2BA2">
      <w:pPr>
        <w:spacing w:after="120"/>
        <w:rPr>
          <w:rFonts w:ascii="Arial" w:hAnsi="Arial" w:cs="Arial"/>
          <w:b/>
        </w:rPr>
      </w:pPr>
    </w:p>
    <w:p w14:paraId="31037833" w14:textId="3C1922A8" w:rsidR="007A2BA2" w:rsidRDefault="007A2BA2" w:rsidP="007A2BA2">
      <w:pPr>
        <w:spacing w:after="120"/>
        <w:rPr>
          <w:rFonts w:ascii="Arial" w:hAnsi="Arial"/>
          <w:b/>
        </w:rPr>
      </w:pPr>
      <w:r>
        <w:rPr>
          <w:rFonts w:ascii="Arial" w:hAnsi="Arial"/>
          <w:b/>
        </w:rPr>
        <w:t xml:space="preserve">Photo preview:  </w:t>
      </w:r>
    </w:p>
    <w:tbl>
      <w:tblPr>
        <w:tblStyle w:val="Tabellenraster"/>
        <w:tblW w:w="0" w:type="auto"/>
        <w:tblLook w:val="04A0" w:firstRow="1" w:lastRow="0" w:firstColumn="1" w:lastColumn="0" w:noHBand="0" w:noVBand="1"/>
      </w:tblPr>
      <w:tblGrid>
        <w:gridCol w:w="4531"/>
        <w:gridCol w:w="4531"/>
      </w:tblGrid>
      <w:tr w:rsidR="002F767C" w:rsidRPr="007A2BA2" w14:paraId="365016D9" w14:textId="77777777" w:rsidTr="00470264">
        <w:tc>
          <w:tcPr>
            <w:tcW w:w="4531" w:type="dxa"/>
          </w:tcPr>
          <w:p w14:paraId="69AF8D5F" w14:textId="77777777" w:rsidR="002F767C" w:rsidRPr="007A2BA2" w:rsidRDefault="002F767C" w:rsidP="00470264">
            <w:pPr>
              <w:spacing w:after="120"/>
              <w:jc w:val="center"/>
              <w:rPr>
                <w:sz w:val="16"/>
                <w:szCs w:val="16"/>
                <w:lang w:val="de-DE"/>
              </w:rPr>
            </w:pPr>
          </w:p>
          <w:p w14:paraId="0ECF7245" w14:textId="77777777" w:rsidR="002F767C" w:rsidRPr="007A2BA2" w:rsidRDefault="002F767C" w:rsidP="00470264">
            <w:pPr>
              <w:spacing w:after="120"/>
              <w:jc w:val="center"/>
              <w:rPr>
                <w:sz w:val="16"/>
                <w:szCs w:val="16"/>
                <w:lang w:val="de-DE"/>
              </w:rPr>
            </w:pPr>
            <w:r>
              <w:rPr>
                <w:noProof/>
              </w:rPr>
              <w:drawing>
                <wp:inline distT="0" distB="0" distL="0" distR="0" wp14:anchorId="06E5499E" wp14:editId="2545DF35">
                  <wp:extent cx="942975" cy="942975"/>
                  <wp:effectExtent l="0" t="0" r="9525"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tc>
        <w:tc>
          <w:tcPr>
            <w:tcW w:w="4531" w:type="dxa"/>
          </w:tcPr>
          <w:p w14:paraId="475F851A" w14:textId="77777777" w:rsidR="002F767C" w:rsidRPr="007A2BA2" w:rsidRDefault="002F767C" w:rsidP="00470264">
            <w:pPr>
              <w:spacing w:after="120"/>
              <w:jc w:val="center"/>
              <w:rPr>
                <w:noProof/>
                <w:sz w:val="16"/>
                <w:szCs w:val="16"/>
                <w:lang w:val="de-DE"/>
              </w:rPr>
            </w:pPr>
          </w:p>
          <w:p w14:paraId="36820D96" w14:textId="77777777" w:rsidR="002F767C" w:rsidRPr="007A2BA2" w:rsidRDefault="002F767C" w:rsidP="00470264">
            <w:pPr>
              <w:spacing w:after="120"/>
              <w:jc w:val="center"/>
              <w:rPr>
                <w:noProof/>
                <w:sz w:val="16"/>
                <w:szCs w:val="16"/>
                <w:lang w:val="de-DE"/>
              </w:rPr>
            </w:pPr>
            <w:r>
              <w:rPr>
                <w:noProof/>
              </w:rPr>
              <w:drawing>
                <wp:inline distT="0" distB="0" distL="0" distR="0" wp14:anchorId="0490BF90" wp14:editId="4011997B">
                  <wp:extent cx="895350" cy="895350"/>
                  <wp:effectExtent l="0" t="0" r="0" b="0"/>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r>
      <w:tr w:rsidR="002F767C" w:rsidRPr="007A2BA2" w14:paraId="0C12B004" w14:textId="77777777" w:rsidTr="00470264">
        <w:tc>
          <w:tcPr>
            <w:tcW w:w="4531" w:type="dxa"/>
          </w:tcPr>
          <w:p w14:paraId="39895721" w14:textId="269502DC" w:rsidR="002F767C" w:rsidRPr="007A2BA2" w:rsidRDefault="002F767C" w:rsidP="00470264">
            <w:pPr>
              <w:spacing w:after="120"/>
              <w:jc w:val="center"/>
              <w:rPr>
                <w:rFonts w:ascii="Arial" w:hAnsi="Arial" w:cs="Arial"/>
                <w:sz w:val="22"/>
                <w:szCs w:val="22"/>
                <w:lang w:val="de-DE"/>
              </w:rPr>
            </w:pPr>
            <w:r>
              <w:rPr>
                <w:rFonts w:ascii="Arial" w:hAnsi="Arial"/>
                <w:sz w:val="22"/>
              </w:rPr>
              <w:t>DURASTAR narrow share</w:t>
            </w:r>
          </w:p>
        </w:tc>
        <w:tc>
          <w:tcPr>
            <w:tcW w:w="4531" w:type="dxa"/>
          </w:tcPr>
          <w:p w14:paraId="64E04DB9" w14:textId="20342B7B" w:rsidR="002F767C" w:rsidRPr="002F767C" w:rsidRDefault="002F767C" w:rsidP="00470264">
            <w:pPr>
              <w:spacing w:after="120"/>
              <w:jc w:val="center"/>
              <w:rPr>
                <w:rFonts w:ascii="Arial" w:hAnsi="Arial" w:cs="Arial"/>
                <w:sz w:val="22"/>
                <w:szCs w:val="22"/>
                <w:lang w:val="en-US"/>
              </w:rPr>
            </w:pPr>
            <w:r>
              <w:rPr>
                <w:rFonts w:ascii="Arial" w:hAnsi="Arial"/>
                <w:sz w:val="22"/>
              </w:rPr>
              <w:t>DURASTAR PLUS duck foot share</w:t>
            </w:r>
          </w:p>
        </w:tc>
      </w:tr>
      <w:tr w:rsidR="002F767C" w:rsidRPr="00223B64" w14:paraId="3CEDB92A" w14:textId="77777777" w:rsidTr="00470264">
        <w:tc>
          <w:tcPr>
            <w:tcW w:w="4531" w:type="dxa"/>
          </w:tcPr>
          <w:p w14:paraId="43F73BF4" w14:textId="77777777" w:rsidR="002F767C" w:rsidRPr="00223B64" w:rsidRDefault="00043589" w:rsidP="00470264">
            <w:pPr>
              <w:spacing w:after="120"/>
              <w:jc w:val="center"/>
              <w:rPr>
                <w:rFonts w:ascii="Arial" w:hAnsi="Arial" w:cs="Arial"/>
                <w:color w:val="FF0000"/>
                <w:sz w:val="20"/>
                <w:szCs w:val="20"/>
              </w:rPr>
            </w:pPr>
            <w:hyperlink r:id="rId8" w:history="1">
              <w:r w:rsidR="002F767C" w:rsidRPr="00223B64">
                <w:rPr>
                  <w:rStyle w:val="Hyperlink"/>
                  <w:rFonts w:ascii="Arial" w:hAnsi="Arial" w:cs="Arial"/>
                  <w:sz w:val="20"/>
                  <w:szCs w:val="20"/>
                </w:rPr>
                <w:t>https://www.poettinger.at/de_at/Newsroom/Pressebild/4608</w:t>
              </w:r>
            </w:hyperlink>
          </w:p>
        </w:tc>
        <w:tc>
          <w:tcPr>
            <w:tcW w:w="4531" w:type="dxa"/>
          </w:tcPr>
          <w:p w14:paraId="7EC3E9CF" w14:textId="77777777" w:rsidR="002F767C" w:rsidRPr="00223B64" w:rsidRDefault="00043589" w:rsidP="00470264">
            <w:pPr>
              <w:spacing w:after="120"/>
              <w:jc w:val="center"/>
              <w:rPr>
                <w:rFonts w:ascii="Arial" w:hAnsi="Arial" w:cs="Arial"/>
                <w:color w:val="FF0000"/>
                <w:sz w:val="20"/>
                <w:szCs w:val="20"/>
              </w:rPr>
            </w:pPr>
            <w:hyperlink r:id="rId9" w:history="1">
              <w:r w:rsidR="002F767C" w:rsidRPr="00223B64">
                <w:rPr>
                  <w:rStyle w:val="Hyperlink"/>
                  <w:rFonts w:ascii="Arial" w:hAnsi="Arial" w:cs="Arial"/>
                  <w:sz w:val="20"/>
                  <w:szCs w:val="20"/>
                </w:rPr>
                <w:t>https://www.poettinger.at/de_at/Newsroom/Pressebild/4609</w:t>
              </w:r>
            </w:hyperlink>
          </w:p>
        </w:tc>
      </w:tr>
    </w:tbl>
    <w:p w14:paraId="217F7638" w14:textId="541D224A" w:rsidR="007A2BA2" w:rsidRDefault="007A2BA2" w:rsidP="007A2BA2">
      <w:pPr>
        <w:spacing w:after="120"/>
      </w:pPr>
    </w:p>
    <w:p w14:paraId="7CB96013" w14:textId="77777777" w:rsidR="00EB3FBF" w:rsidRPr="00EB3FBF" w:rsidRDefault="00EB3FBF" w:rsidP="00EB3FBF">
      <w:pPr>
        <w:rPr>
          <w:sz w:val="16"/>
          <w:szCs w:val="16"/>
        </w:rPr>
      </w:pPr>
    </w:p>
    <w:p w14:paraId="31E6FA9E" w14:textId="77777777" w:rsidR="007A2BA2" w:rsidRPr="007A2BA2" w:rsidRDefault="007A2BA2" w:rsidP="007A2BA2">
      <w:pPr>
        <w:widowControl w:val="0"/>
        <w:autoSpaceDE w:val="0"/>
        <w:autoSpaceDN w:val="0"/>
        <w:adjustRightInd w:val="0"/>
        <w:spacing w:line="360" w:lineRule="auto"/>
        <w:jc w:val="both"/>
        <w:rPr>
          <w:rFonts w:ascii="Arial" w:hAnsi="Arial" w:cs="Arial"/>
          <w:snapToGrid w:val="0"/>
          <w:color w:val="000000"/>
          <w:sz w:val="22"/>
          <w:szCs w:val="22"/>
        </w:rPr>
      </w:pPr>
      <w:r>
        <w:rPr>
          <w:rFonts w:ascii="Arial" w:hAnsi="Arial"/>
          <w:snapToGrid w:val="0"/>
          <w:color w:val="000000"/>
          <w:sz w:val="22"/>
        </w:rPr>
        <w:t xml:space="preserve">More printer-friendly images are available at: </w:t>
      </w:r>
      <w:hyperlink r:id="rId10">
        <w:r>
          <w:rPr>
            <w:rFonts w:ascii="Arial" w:hAnsi="Arial"/>
            <w:snapToGrid w:val="0"/>
            <w:color w:val="0000FF"/>
            <w:sz w:val="22"/>
            <w:u w:val="single"/>
          </w:rPr>
          <w:t>http://www.poettinger.at/presse</w:t>
        </w:r>
      </w:hyperlink>
    </w:p>
    <w:p w14:paraId="052942B0" w14:textId="77777777" w:rsidR="007A2BA2" w:rsidRPr="00622E28" w:rsidRDefault="007A2BA2" w:rsidP="0002518F">
      <w:pPr>
        <w:spacing w:line="360" w:lineRule="auto"/>
        <w:rPr>
          <w:rFonts w:ascii="Arial" w:eastAsiaTheme="minorHAnsi" w:hAnsi="Arial" w:cs="Arial"/>
        </w:rPr>
      </w:pPr>
    </w:p>
    <w:sectPr w:rsidR="007A2BA2" w:rsidRPr="00622E28" w:rsidSect="00195534">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65B3A4" w14:textId="77777777" w:rsidR="003C14D2" w:rsidRDefault="003C14D2" w:rsidP="00A639BA">
      <w:r>
        <w:separator/>
      </w:r>
    </w:p>
  </w:endnote>
  <w:endnote w:type="continuationSeparator" w:id="0">
    <w:p w14:paraId="2AF0008F" w14:textId="77777777" w:rsidR="003C14D2" w:rsidRDefault="003C14D2" w:rsidP="00A6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A2EE2" w14:textId="77777777" w:rsidR="00A639BA" w:rsidRDefault="00A639BA" w:rsidP="00A639BA">
    <w:pPr>
      <w:rPr>
        <w:rFonts w:ascii="Arial" w:hAnsi="Arial" w:cs="Arial"/>
        <w:b/>
        <w:sz w:val="18"/>
        <w:szCs w:val="18"/>
      </w:rPr>
    </w:pPr>
  </w:p>
  <w:p w14:paraId="5905A3E3" w14:textId="59F94035" w:rsidR="00A639BA" w:rsidRPr="00E5536A" w:rsidRDefault="00A639BA" w:rsidP="00A639BA">
    <w:pPr>
      <w:rPr>
        <w:rFonts w:ascii="Arial" w:hAnsi="Arial" w:cs="Arial"/>
        <w:b/>
        <w:sz w:val="18"/>
        <w:szCs w:val="18"/>
      </w:rPr>
    </w:pPr>
    <w:r w:rsidRPr="00E5536A">
      <w:rPr>
        <w:rFonts w:ascii="Arial" w:hAnsi="Arial"/>
        <w:b/>
        <w:sz w:val="18"/>
      </w:rPr>
      <w:t xml:space="preserve">PÖTTINGER Landtechnik GmbH </w:t>
    </w:r>
    <w:r w:rsidR="00EB3FBF" w:rsidRPr="00E5536A">
      <w:rPr>
        <w:rFonts w:ascii="Arial" w:hAnsi="Arial"/>
        <w:b/>
        <w:sz w:val="18"/>
      </w:rPr>
      <w:t>–</w:t>
    </w:r>
    <w:r w:rsidRPr="00E5536A">
      <w:rPr>
        <w:rFonts w:ascii="Arial" w:hAnsi="Arial"/>
        <w:b/>
        <w:sz w:val="18"/>
      </w:rPr>
      <w:t xml:space="preserve"> </w:t>
    </w:r>
    <w:r w:rsidR="00EB3FBF" w:rsidRPr="00E5536A">
      <w:rPr>
        <w:rFonts w:ascii="Arial" w:hAnsi="Arial"/>
        <w:b/>
        <w:sz w:val="18"/>
      </w:rPr>
      <w:t>Corporate Communication</w:t>
    </w:r>
  </w:p>
  <w:p w14:paraId="486D2B2F" w14:textId="77777777" w:rsidR="00A639BA" w:rsidRPr="00E5536A" w:rsidRDefault="00A639BA" w:rsidP="00A639BA">
    <w:pPr>
      <w:rPr>
        <w:rFonts w:ascii="Arial" w:hAnsi="Arial" w:cs="Arial"/>
        <w:sz w:val="18"/>
        <w:szCs w:val="18"/>
      </w:rPr>
    </w:pPr>
    <w:r w:rsidRPr="00E5536A">
      <w:rPr>
        <w:rFonts w:ascii="Arial" w:hAnsi="Arial"/>
        <w:sz w:val="18"/>
      </w:rPr>
      <w:t>Inge Steibl, Industriegelände 1, A-4710 Grieskirchen</w:t>
    </w:r>
  </w:p>
  <w:p w14:paraId="1F1E7D3F" w14:textId="76ED5ECD" w:rsidR="00A639BA" w:rsidRPr="007A5CAE" w:rsidRDefault="00A639BA" w:rsidP="00A639BA">
    <w:pPr>
      <w:pStyle w:val="Fuzeile"/>
      <w:rPr>
        <w:lang w:val="de-DE"/>
      </w:rPr>
    </w:pPr>
    <w:r w:rsidRPr="007A5CAE">
      <w:rPr>
        <w:rFonts w:ascii="Arial" w:hAnsi="Arial"/>
        <w:sz w:val="18"/>
        <w:lang w:val="de-DE"/>
      </w:rPr>
      <w:t xml:space="preserve">Tel.: +43 7248 600-2415, </w:t>
    </w:r>
    <w:proofErr w:type="spellStart"/>
    <w:r w:rsidRPr="007A5CAE">
      <w:rPr>
        <w:rFonts w:ascii="Arial" w:hAnsi="Arial"/>
        <w:sz w:val="18"/>
        <w:lang w:val="de-DE"/>
      </w:rPr>
      <w:t>e-mail</w:t>
    </w:r>
    <w:proofErr w:type="spellEnd"/>
    <w:r w:rsidRPr="007A5CAE">
      <w:rPr>
        <w:rFonts w:ascii="Arial" w:hAnsi="Arial"/>
        <w:sz w:val="18"/>
        <w:lang w:val="de-DE"/>
      </w:rPr>
      <w:t xml:space="preserve">: </w:t>
    </w:r>
    <w:hyperlink r:id="rId1" w:history="1">
      <w:r w:rsidRPr="007A5CAE">
        <w:rPr>
          <w:rFonts w:ascii="Arial" w:hAnsi="Arial"/>
          <w:sz w:val="18"/>
          <w:lang w:val="de-DE"/>
        </w:rPr>
        <w:t>inge.steibl@poettinger.at</w:t>
      </w:r>
    </w:hyperlink>
    <w:r w:rsidRPr="007A5CAE">
      <w:rPr>
        <w:rFonts w:ascii="Arial" w:hAnsi="Arial"/>
        <w:sz w:val="18"/>
        <w:lang w:val="de-DE"/>
      </w:rPr>
      <w:t>,</w:t>
    </w:r>
    <w:hyperlink r:id="rId2" w:history="1">
      <w:r w:rsidR="00EB3FBF" w:rsidRPr="00140C46">
        <w:rPr>
          <w:rStyle w:val="Hyperlink"/>
          <w:rFonts w:ascii="Arial" w:hAnsi="Arial"/>
          <w:sz w:val="18"/>
          <w:lang w:val="de-DE"/>
        </w:rPr>
        <w:t>www.poettinger.at</w:t>
      </w:r>
    </w:hyperlink>
    <w:r w:rsidR="00EB3FBF">
      <w:rPr>
        <w:rFonts w:ascii="Arial" w:hAnsi="Arial"/>
        <w:sz w:val="18"/>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011C3" w14:textId="77777777" w:rsidR="003C14D2" w:rsidRDefault="003C14D2" w:rsidP="00A639BA">
      <w:r>
        <w:separator/>
      </w:r>
    </w:p>
  </w:footnote>
  <w:footnote w:type="continuationSeparator" w:id="0">
    <w:p w14:paraId="464054C2" w14:textId="77777777" w:rsidR="003C14D2" w:rsidRDefault="003C14D2" w:rsidP="00A63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AB45C" w14:textId="4DA7E59F" w:rsidR="00A639BA" w:rsidRDefault="006D3A5A" w:rsidP="00A639BA">
    <w:pPr>
      <w:tabs>
        <w:tab w:val="center" w:pos="4536"/>
        <w:tab w:val="right" w:pos="9072"/>
      </w:tabs>
      <w:rPr>
        <w:rFonts w:ascii="Arial" w:hAnsi="Arial" w:cs="Arial"/>
        <w:b/>
      </w:rPr>
    </w:pPr>
    <w:r w:rsidRPr="000B562C">
      <w:rPr>
        <w:rFonts w:ascii="Arial" w:hAnsi="Arial" w:cs="Arial"/>
        <w:noProof/>
        <w:sz w:val="28"/>
        <w:szCs w:val="28"/>
        <w:lang w:val="en-US"/>
      </w:rPr>
      <w:drawing>
        <wp:anchor distT="0" distB="0" distL="114300" distR="114300" simplePos="0" relativeHeight="251659264" behindDoc="0" locked="0" layoutInCell="1" allowOverlap="1" wp14:anchorId="3BC3DAEF" wp14:editId="58CC81FD">
          <wp:simplePos x="0" y="0"/>
          <wp:positionH relativeFrom="column">
            <wp:posOffset>4126727</wp:posOffset>
          </wp:positionH>
          <wp:positionV relativeFrom="paragraph">
            <wp:posOffset>-151379</wp:posOffset>
          </wp:positionV>
          <wp:extent cx="1426845" cy="808262"/>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26845" cy="808262"/>
                  </a:xfrm>
                  <a:prstGeom prst="rect">
                    <a:avLst/>
                  </a:prstGeom>
                </pic:spPr>
              </pic:pic>
            </a:graphicData>
          </a:graphic>
        </wp:anchor>
      </w:drawing>
    </w:r>
  </w:p>
  <w:p w14:paraId="3A262502" w14:textId="2B99FDBC" w:rsidR="00A639BA" w:rsidRPr="00A639BA" w:rsidRDefault="00A639BA" w:rsidP="00A639BA">
    <w:pPr>
      <w:tabs>
        <w:tab w:val="center" w:pos="4536"/>
        <w:tab w:val="right" w:pos="9072"/>
      </w:tabs>
      <w:rPr>
        <w:rFonts w:ascii="Arial" w:hAnsi="Arial" w:cs="Arial"/>
        <w:sz w:val="28"/>
        <w:szCs w:val="28"/>
      </w:rPr>
    </w:pPr>
    <w:r>
      <w:rPr>
        <w:rFonts w:ascii="Arial" w:hAnsi="Arial"/>
        <w:b/>
      </w:rPr>
      <w:t>Press Release</w:t>
    </w:r>
    <w:r>
      <w:rPr>
        <w:rFonts w:ascii="Arial" w:hAnsi="Arial"/>
        <w:sz w:val="28"/>
      </w:rPr>
      <w:t xml:space="preserve">                                       </w:t>
    </w:r>
  </w:p>
  <w:p w14:paraId="646693AB" w14:textId="77777777" w:rsidR="00A639BA" w:rsidRDefault="00A639BA">
    <w:pPr>
      <w:pStyle w:val="Kopfzeile"/>
    </w:pPr>
  </w:p>
  <w:p w14:paraId="4E3BEE12" w14:textId="77777777" w:rsidR="00A639BA" w:rsidRDefault="00A639B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9D8"/>
    <w:rsid w:val="0002518F"/>
    <w:rsid w:val="00043589"/>
    <w:rsid w:val="00195534"/>
    <w:rsid w:val="001D0B5A"/>
    <w:rsid w:val="002042E9"/>
    <w:rsid w:val="002833CE"/>
    <w:rsid w:val="00283F8F"/>
    <w:rsid w:val="002F767C"/>
    <w:rsid w:val="00393E8A"/>
    <w:rsid w:val="003C14D2"/>
    <w:rsid w:val="004231F2"/>
    <w:rsid w:val="00554D39"/>
    <w:rsid w:val="00577BF3"/>
    <w:rsid w:val="005B6FDC"/>
    <w:rsid w:val="005D1DEB"/>
    <w:rsid w:val="00615593"/>
    <w:rsid w:val="00622E28"/>
    <w:rsid w:val="00676690"/>
    <w:rsid w:val="00697D69"/>
    <w:rsid w:val="006C5FFE"/>
    <w:rsid w:val="006D3A5A"/>
    <w:rsid w:val="007640D8"/>
    <w:rsid w:val="00767804"/>
    <w:rsid w:val="007A2BA2"/>
    <w:rsid w:val="007A5CAE"/>
    <w:rsid w:val="008007A6"/>
    <w:rsid w:val="00881C67"/>
    <w:rsid w:val="008F4654"/>
    <w:rsid w:val="009007BE"/>
    <w:rsid w:val="009A6D84"/>
    <w:rsid w:val="009B2ACC"/>
    <w:rsid w:val="00A32135"/>
    <w:rsid w:val="00A639BA"/>
    <w:rsid w:val="00B51D86"/>
    <w:rsid w:val="00BC00A7"/>
    <w:rsid w:val="00D4199B"/>
    <w:rsid w:val="00D67FB3"/>
    <w:rsid w:val="00DE2876"/>
    <w:rsid w:val="00E019A1"/>
    <w:rsid w:val="00E05F2D"/>
    <w:rsid w:val="00E5536A"/>
    <w:rsid w:val="00E85D8F"/>
    <w:rsid w:val="00EA239C"/>
    <w:rsid w:val="00EB3FBF"/>
    <w:rsid w:val="00ED652C"/>
    <w:rsid w:val="00F809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DA63E"/>
  <w15:docId w15:val="{2A2A328A-1F9F-4140-95AD-F5CCCA437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05F2D"/>
    <w:pPr>
      <w:spacing w:after="0" w:line="240" w:lineRule="auto"/>
    </w:pPr>
    <w:rPr>
      <w:rFonts w:ascii="Times New Roman" w:eastAsia="Times New Roman"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639BA"/>
    <w:pPr>
      <w:tabs>
        <w:tab w:val="center" w:pos="4536"/>
        <w:tab w:val="right" w:pos="9072"/>
      </w:tabs>
    </w:pPr>
  </w:style>
  <w:style w:type="character" w:customStyle="1" w:styleId="KopfzeileZchn">
    <w:name w:val="Kopfzeile Zchn"/>
    <w:basedOn w:val="Absatz-Standardschriftart"/>
    <w:link w:val="Kopfzeile"/>
    <w:uiPriority w:val="99"/>
    <w:rsid w:val="00A639BA"/>
    <w:rPr>
      <w:rFonts w:ascii="Times New Roman" w:eastAsia="Times New Roman" w:hAnsi="Times New Roman" w:cs="Times New Roman"/>
      <w:sz w:val="24"/>
      <w:szCs w:val="24"/>
      <w:lang w:val="en-GB"/>
    </w:rPr>
  </w:style>
  <w:style w:type="paragraph" w:styleId="Fuzeile">
    <w:name w:val="footer"/>
    <w:basedOn w:val="Standard"/>
    <w:link w:val="FuzeileZchn"/>
    <w:uiPriority w:val="99"/>
    <w:unhideWhenUsed/>
    <w:rsid w:val="00A639BA"/>
    <w:pPr>
      <w:tabs>
        <w:tab w:val="center" w:pos="4536"/>
        <w:tab w:val="right" w:pos="9072"/>
      </w:tabs>
    </w:pPr>
  </w:style>
  <w:style w:type="character" w:customStyle="1" w:styleId="FuzeileZchn">
    <w:name w:val="Fußzeile Zchn"/>
    <w:basedOn w:val="Absatz-Standardschriftart"/>
    <w:link w:val="Fuzeile"/>
    <w:uiPriority w:val="99"/>
    <w:rsid w:val="00A639BA"/>
    <w:rPr>
      <w:rFonts w:ascii="Times New Roman" w:eastAsia="Times New Roman" w:hAnsi="Times New Roman" w:cs="Times New Roman"/>
      <w:sz w:val="24"/>
      <w:szCs w:val="24"/>
      <w:lang w:val="en-GB"/>
    </w:rPr>
  </w:style>
  <w:style w:type="paragraph" w:styleId="Textkrper3">
    <w:name w:val="Body Text 3"/>
    <w:basedOn w:val="Standard"/>
    <w:link w:val="Textkrper3Zchn"/>
    <w:rsid w:val="00A639BA"/>
    <w:pPr>
      <w:spacing w:after="120"/>
    </w:pPr>
    <w:rPr>
      <w:sz w:val="16"/>
      <w:szCs w:val="16"/>
    </w:rPr>
  </w:style>
  <w:style w:type="character" w:customStyle="1" w:styleId="Textkrper3Zchn">
    <w:name w:val="Textkörper 3 Zchn"/>
    <w:basedOn w:val="Absatz-Standardschriftart"/>
    <w:link w:val="Textkrper3"/>
    <w:rsid w:val="00A639BA"/>
    <w:rPr>
      <w:rFonts w:ascii="Times New Roman" w:eastAsia="Times New Roman" w:hAnsi="Times New Roman" w:cs="Times New Roman"/>
      <w:sz w:val="16"/>
      <w:szCs w:val="16"/>
    </w:rPr>
  </w:style>
  <w:style w:type="table" w:styleId="Tabellenraster">
    <w:name w:val="Table Grid"/>
    <w:basedOn w:val="NormaleTabelle"/>
    <w:rsid w:val="007A2B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67FB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7FB3"/>
    <w:rPr>
      <w:rFonts w:ascii="Tahoma" w:eastAsia="Times New Roman" w:hAnsi="Tahoma" w:cs="Tahoma"/>
      <w:sz w:val="16"/>
      <w:szCs w:val="16"/>
      <w:lang w:val="en-GB"/>
    </w:rPr>
  </w:style>
  <w:style w:type="character" w:styleId="Hyperlink">
    <w:name w:val="Hyperlink"/>
    <w:basedOn w:val="Absatz-Standardschriftart"/>
    <w:uiPriority w:val="99"/>
    <w:unhideWhenUsed/>
    <w:rsid w:val="002F767C"/>
    <w:rPr>
      <w:color w:val="0000FF"/>
      <w:u w:val="single"/>
    </w:rPr>
  </w:style>
  <w:style w:type="character" w:styleId="NichtaufgelsteErwhnung">
    <w:name w:val="Unresolved Mention"/>
    <w:basedOn w:val="Absatz-Standardschriftart"/>
    <w:uiPriority w:val="99"/>
    <w:semiHidden/>
    <w:unhideWhenUsed/>
    <w:rsid w:val="00EB3F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ettinger.at/de_at/Newsroom/Pressebild/4608"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poettinger.at/presse" TargetMode="External"/><Relationship Id="rId4" Type="http://schemas.openxmlformats.org/officeDocument/2006/relationships/footnotes" Target="footnotes.xml"/><Relationship Id="rId9" Type="http://schemas.openxmlformats.org/officeDocument/2006/relationships/hyperlink" Target="https://www.poettinger.at/de_at/Newsroom/Pressebild/4609"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1537</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PÖTTINGER Landtechnik GmbH</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Parts TERRIA</dc:title>
  <dc:subject>PÖTTINGER Landtechnik GmbH</dc:subject>
  <dc:creator>Steiing</dc:creator>
  <cp:lastModifiedBy>Steibl Inge</cp:lastModifiedBy>
  <cp:revision>2</cp:revision>
  <dcterms:created xsi:type="dcterms:W3CDTF">2021-02-18T09:32:00Z</dcterms:created>
  <dcterms:modified xsi:type="dcterms:W3CDTF">2021-02-18T09:32:00Z</dcterms:modified>
</cp:coreProperties>
</file>