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E8C" w:rsidRDefault="004E7E8C" w:rsidP="004E7E8C">
      <w:pPr>
        <w:spacing w:line="360" w:lineRule="auto"/>
        <w:rPr>
          <w:rFonts w:ascii="Arial" w:hAnsi="Arial"/>
          <w:sz w:val="40"/>
          <w:szCs w:val="40"/>
          <w:lang w:val="de-DE"/>
        </w:rPr>
      </w:pPr>
      <w:r>
        <w:rPr>
          <w:rFonts w:ascii="Arial" w:hAnsi="Arial"/>
          <w:sz w:val="40"/>
          <w:szCs w:val="40"/>
          <w:lang w:val="de-DE"/>
        </w:rPr>
        <w:t xml:space="preserve">Innovation Award in Silber: </w:t>
      </w:r>
    </w:p>
    <w:p w:rsidR="004E7E8C" w:rsidRPr="00F1106A" w:rsidRDefault="004E7E8C" w:rsidP="004E7E8C">
      <w:pPr>
        <w:spacing w:line="360" w:lineRule="auto"/>
        <w:rPr>
          <w:rFonts w:ascii="Arial" w:hAnsi="Arial"/>
          <w:sz w:val="40"/>
          <w:szCs w:val="40"/>
          <w:lang w:val="de-DE"/>
        </w:rPr>
      </w:pPr>
      <w:proofErr w:type="spellStart"/>
      <w:r>
        <w:rPr>
          <w:rFonts w:ascii="Arial" w:hAnsi="Arial"/>
          <w:sz w:val="40"/>
          <w:szCs w:val="40"/>
          <w:lang w:val="de-DE"/>
        </w:rPr>
        <w:t>Pöttinger</w:t>
      </w:r>
      <w:proofErr w:type="spellEnd"/>
      <w:r>
        <w:rPr>
          <w:rFonts w:ascii="Arial" w:hAnsi="Arial"/>
          <w:sz w:val="40"/>
          <w:szCs w:val="40"/>
          <w:lang w:val="de-DE"/>
        </w:rPr>
        <w:t xml:space="preserve"> SENSOSAFE Tiererkennung</w:t>
      </w:r>
    </w:p>
    <w:p w:rsidR="004E7E8C" w:rsidRDefault="004E7E8C" w:rsidP="004E7E8C">
      <w:pPr>
        <w:spacing w:line="360" w:lineRule="auto"/>
        <w:jc w:val="both"/>
        <w:rPr>
          <w:rFonts w:ascii="Arial" w:hAnsi="Arial"/>
          <w:lang w:val="de-DE"/>
        </w:rPr>
      </w:pPr>
      <w:r>
        <w:rPr>
          <w:rFonts w:ascii="Arial" w:hAnsi="Arial"/>
          <w:lang w:val="de-DE"/>
        </w:rPr>
        <w:t xml:space="preserve">Mit der weltweit ersten automatisierten Tiererkennung SENSOSAFE </w:t>
      </w:r>
      <w:r w:rsidRPr="006E5CD3">
        <w:rPr>
          <w:rFonts w:ascii="Arial" w:hAnsi="Arial"/>
          <w:lang w:val="de-DE"/>
        </w:rPr>
        <w:t>zur Vermeidung des Mähens von Rehkitzen</w:t>
      </w:r>
      <w:r>
        <w:rPr>
          <w:rFonts w:ascii="Arial" w:hAnsi="Arial"/>
          <w:lang w:val="de-DE"/>
        </w:rPr>
        <w:t xml:space="preserve"> gelang </w:t>
      </w:r>
      <w:proofErr w:type="spellStart"/>
      <w:r w:rsidRPr="006E5CD3">
        <w:rPr>
          <w:rFonts w:ascii="Arial" w:hAnsi="Arial"/>
          <w:lang w:val="de-DE"/>
        </w:rPr>
        <w:t>Pöttinger</w:t>
      </w:r>
      <w:proofErr w:type="spellEnd"/>
      <w:r w:rsidRPr="006E5CD3">
        <w:rPr>
          <w:rFonts w:ascii="Arial" w:hAnsi="Arial"/>
          <w:lang w:val="de-DE"/>
        </w:rPr>
        <w:t xml:space="preserve"> </w:t>
      </w:r>
      <w:r>
        <w:rPr>
          <w:rFonts w:ascii="Arial" w:hAnsi="Arial"/>
          <w:lang w:val="de-DE"/>
        </w:rPr>
        <w:t xml:space="preserve">eine richtungsweisende Entwicklung, die mit dem Innovation Award AGRITECHNICA 2017 in Silber ausgezeichnet wurde. </w:t>
      </w:r>
    </w:p>
    <w:p w:rsidR="004E7E8C" w:rsidRDefault="004E7E8C" w:rsidP="004E7E8C">
      <w:pPr>
        <w:spacing w:line="360" w:lineRule="auto"/>
        <w:jc w:val="both"/>
        <w:rPr>
          <w:rFonts w:ascii="Arial" w:hAnsi="Arial"/>
          <w:lang w:val="de-DE"/>
        </w:rPr>
      </w:pPr>
    </w:p>
    <w:p w:rsidR="004E7E8C" w:rsidRDefault="004E7E8C" w:rsidP="004E7E8C">
      <w:pPr>
        <w:spacing w:line="360" w:lineRule="auto"/>
        <w:jc w:val="both"/>
        <w:rPr>
          <w:rFonts w:ascii="Arial" w:hAnsi="Arial"/>
          <w:lang w:val="de-DE"/>
        </w:rPr>
      </w:pPr>
      <w:r>
        <w:rPr>
          <w:rFonts w:ascii="Arial" w:hAnsi="Arial"/>
          <w:lang w:val="de-DE"/>
        </w:rPr>
        <w:t xml:space="preserve">Rehkitze </w:t>
      </w:r>
      <w:r w:rsidRPr="00D32568">
        <w:rPr>
          <w:rFonts w:ascii="Arial" w:hAnsi="Arial"/>
          <w:lang w:val="de-DE"/>
        </w:rPr>
        <w:t xml:space="preserve">und </w:t>
      </w:r>
      <w:r>
        <w:rPr>
          <w:rFonts w:ascii="Arial" w:hAnsi="Arial"/>
          <w:lang w:val="de-DE"/>
        </w:rPr>
        <w:t>andere Wildtiere</w:t>
      </w:r>
      <w:r w:rsidRPr="00D32568">
        <w:rPr>
          <w:rFonts w:ascii="Arial" w:hAnsi="Arial"/>
          <w:lang w:val="de-DE"/>
        </w:rPr>
        <w:t xml:space="preserve"> leben besonders gefährlich, sobald die Mähsaison be</w:t>
      </w:r>
      <w:r>
        <w:rPr>
          <w:rFonts w:ascii="Arial" w:hAnsi="Arial"/>
          <w:lang w:val="de-DE"/>
        </w:rPr>
        <w:t>ginnt. Sie verstecken sich im Gras. Vor allem j</w:t>
      </w:r>
      <w:r w:rsidRPr="00D32568">
        <w:rPr>
          <w:rFonts w:ascii="Arial" w:hAnsi="Arial"/>
          <w:lang w:val="de-DE"/>
        </w:rPr>
        <w:t>unge Rehkitze flüchten nicht bei Gefahr</w:t>
      </w:r>
      <w:r>
        <w:rPr>
          <w:rFonts w:ascii="Arial" w:hAnsi="Arial"/>
          <w:lang w:val="de-DE"/>
        </w:rPr>
        <w:t>, sondern</w:t>
      </w:r>
      <w:r w:rsidRPr="00D32568">
        <w:rPr>
          <w:rFonts w:ascii="Arial" w:hAnsi="Arial"/>
          <w:lang w:val="de-DE"/>
        </w:rPr>
        <w:t xml:space="preserve"> ducken sich ins Gras </w:t>
      </w:r>
      <w:r>
        <w:rPr>
          <w:rFonts w:ascii="Arial" w:hAnsi="Arial"/>
          <w:lang w:val="de-DE"/>
        </w:rPr>
        <w:t>(</w:t>
      </w:r>
      <w:proofErr w:type="spellStart"/>
      <w:r>
        <w:rPr>
          <w:rFonts w:ascii="Arial" w:hAnsi="Arial"/>
          <w:lang w:val="de-DE"/>
        </w:rPr>
        <w:t>Duckreflex</w:t>
      </w:r>
      <w:proofErr w:type="spellEnd"/>
      <w:r>
        <w:rPr>
          <w:rFonts w:ascii="Arial" w:hAnsi="Arial"/>
          <w:lang w:val="de-DE"/>
        </w:rPr>
        <w:t>)</w:t>
      </w:r>
      <w:r w:rsidRPr="00D32568">
        <w:rPr>
          <w:rFonts w:ascii="Arial" w:hAnsi="Arial"/>
          <w:lang w:val="de-DE"/>
        </w:rPr>
        <w:t xml:space="preserve">. Fahrer </w:t>
      </w:r>
      <w:r>
        <w:rPr>
          <w:rFonts w:ascii="Arial" w:hAnsi="Arial"/>
          <w:lang w:val="de-DE"/>
        </w:rPr>
        <w:t>haben so</w:t>
      </w:r>
      <w:r w:rsidRPr="00D32568">
        <w:rPr>
          <w:rFonts w:ascii="Arial" w:hAnsi="Arial"/>
          <w:lang w:val="de-DE"/>
        </w:rPr>
        <w:t xml:space="preserve"> kaum eine Chance, </w:t>
      </w:r>
      <w:r>
        <w:rPr>
          <w:rFonts w:ascii="Arial" w:hAnsi="Arial"/>
          <w:lang w:val="de-DE"/>
        </w:rPr>
        <w:t xml:space="preserve">die </w:t>
      </w:r>
      <w:r w:rsidRPr="00D32568">
        <w:rPr>
          <w:rFonts w:ascii="Arial" w:hAnsi="Arial"/>
          <w:lang w:val="de-DE"/>
        </w:rPr>
        <w:t xml:space="preserve">Rehkitze im Gras zu sehen. Dadurch werden sie von den Messern des </w:t>
      </w:r>
      <w:proofErr w:type="spellStart"/>
      <w:r w:rsidRPr="00D32568">
        <w:rPr>
          <w:rFonts w:ascii="Arial" w:hAnsi="Arial"/>
          <w:lang w:val="de-DE"/>
        </w:rPr>
        <w:t>Mähwerks</w:t>
      </w:r>
      <w:proofErr w:type="spellEnd"/>
      <w:r w:rsidRPr="00D32568">
        <w:rPr>
          <w:rFonts w:ascii="Arial" w:hAnsi="Arial"/>
          <w:lang w:val="de-DE"/>
        </w:rPr>
        <w:t xml:space="preserve"> erfasst und „</w:t>
      </w:r>
      <w:proofErr w:type="spellStart"/>
      <w:r w:rsidRPr="00D32568">
        <w:rPr>
          <w:rFonts w:ascii="Arial" w:hAnsi="Arial"/>
          <w:lang w:val="de-DE"/>
        </w:rPr>
        <w:t>vermäht</w:t>
      </w:r>
      <w:proofErr w:type="spellEnd"/>
      <w:r w:rsidRPr="00D32568">
        <w:rPr>
          <w:rFonts w:ascii="Arial" w:hAnsi="Arial"/>
          <w:lang w:val="de-DE"/>
        </w:rPr>
        <w:t>“. Auf diese Weise finden jährlich alleine in Deutschland rund 100.000 Kitze den Tod – andere Wildtiere wie Hasen, usw. noch gar nicht einkalkuliert.</w:t>
      </w:r>
      <w:r>
        <w:rPr>
          <w:rFonts w:ascii="Arial" w:hAnsi="Arial"/>
          <w:lang w:val="de-DE"/>
        </w:rPr>
        <w:t xml:space="preserve"> Abgesehen von dem enormen wirtschaftlichen Schaden und dass</w:t>
      </w:r>
      <w:r w:rsidRPr="003E20F7">
        <w:rPr>
          <w:rFonts w:ascii="Arial" w:hAnsi="Arial"/>
          <w:lang w:val="de-DE"/>
        </w:rPr>
        <w:t xml:space="preserve"> </w:t>
      </w:r>
      <w:r w:rsidRPr="00D32568">
        <w:rPr>
          <w:rFonts w:ascii="Arial" w:hAnsi="Arial"/>
          <w:lang w:val="de-DE"/>
        </w:rPr>
        <w:t xml:space="preserve">wohl kein Landwirt Jungtiere gerne auf diese Art und Weise um ihr Leben bringt, sind Kadaverteile im Heu oder in der Silage gefährlich für die Tiere, die das verunreinigte Futter später fressen. Denn hier können sich </w:t>
      </w:r>
      <w:proofErr w:type="spellStart"/>
      <w:r w:rsidRPr="00D32568">
        <w:rPr>
          <w:rFonts w:ascii="Arial" w:hAnsi="Arial"/>
          <w:lang w:val="de-DE"/>
        </w:rPr>
        <w:t>Botulinumtoxine</w:t>
      </w:r>
      <w:proofErr w:type="spellEnd"/>
      <w:r w:rsidRPr="00D32568">
        <w:rPr>
          <w:rFonts w:ascii="Arial" w:hAnsi="Arial"/>
          <w:lang w:val="de-DE"/>
        </w:rPr>
        <w:t xml:space="preserve"> bilden, die zu Botulismus (Fleischvergiftung) führen und für die Tier</w:t>
      </w:r>
      <w:r>
        <w:rPr>
          <w:rFonts w:ascii="Arial" w:hAnsi="Arial"/>
          <w:lang w:val="de-DE"/>
        </w:rPr>
        <w:t>e tödlich enden können. Es stehen</w:t>
      </w:r>
      <w:r w:rsidRPr="00D32568">
        <w:rPr>
          <w:rFonts w:ascii="Arial" w:hAnsi="Arial"/>
          <w:lang w:val="de-DE"/>
        </w:rPr>
        <w:t xml:space="preserve"> also nicht nur die Futterqualität </w:t>
      </w:r>
      <w:r>
        <w:rPr>
          <w:rFonts w:ascii="Arial" w:hAnsi="Arial"/>
          <w:lang w:val="de-DE"/>
        </w:rPr>
        <w:t xml:space="preserve">und unnötige Ballenverluste </w:t>
      </w:r>
      <w:r w:rsidRPr="00D32568">
        <w:rPr>
          <w:rFonts w:ascii="Arial" w:hAnsi="Arial"/>
          <w:lang w:val="de-DE"/>
        </w:rPr>
        <w:t>auf dem Spiel, sondern das wirtschaftliche Kapital des Landwirtes: sein Vieh.</w:t>
      </w:r>
      <w:r>
        <w:rPr>
          <w:rFonts w:ascii="Arial" w:hAnsi="Arial"/>
          <w:lang w:val="de-DE"/>
        </w:rPr>
        <w:t xml:space="preserve"> Eine Lösung dieses Problems bringt demnach enorme Vorteile: höhere Futterqualität, durch die Vermeidung tierischer Bestandteile im Futter, dadurch konstante Milchleistung und Tageszunahmen sowie Erhalt der Tiergesundheit, Vermeidung unnötiger Ballen- und Tierverluste sowie Vereinfachung des Arbeitsprozesses beim Schwaden und damit höhere Wirtschaftlichkeit.</w:t>
      </w:r>
    </w:p>
    <w:p w:rsidR="004E7E8C" w:rsidRDefault="004E7E8C" w:rsidP="004E7E8C">
      <w:pPr>
        <w:spacing w:line="360" w:lineRule="auto"/>
        <w:jc w:val="both"/>
        <w:rPr>
          <w:rFonts w:ascii="Arial" w:hAnsi="Arial"/>
          <w:lang w:val="de-DE"/>
        </w:rPr>
      </w:pPr>
    </w:p>
    <w:p w:rsidR="004E7E8C" w:rsidRDefault="004E7E8C" w:rsidP="004E7E8C">
      <w:pPr>
        <w:spacing w:line="360" w:lineRule="auto"/>
        <w:jc w:val="both"/>
        <w:rPr>
          <w:rFonts w:ascii="Arial" w:hAnsi="Arial"/>
          <w:lang w:val="de-DE"/>
        </w:rPr>
      </w:pPr>
      <w:r>
        <w:rPr>
          <w:rFonts w:ascii="Arial" w:hAnsi="Arial"/>
          <w:lang w:val="de-DE"/>
        </w:rPr>
        <w:t xml:space="preserve">Diese Lösung ist </w:t>
      </w:r>
      <w:proofErr w:type="spellStart"/>
      <w:r>
        <w:rPr>
          <w:rFonts w:ascii="Arial" w:hAnsi="Arial"/>
          <w:lang w:val="de-DE"/>
        </w:rPr>
        <w:t>Pöttinger</w:t>
      </w:r>
      <w:proofErr w:type="spellEnd"/>
      <w:r>
        <w:rPr>
          <w:rFonts w:ascii="Arial" w:hAnsi="Arial"/>
          <w:lang w:val="de-DE"/>
        </w:rPr>
        <w:t xml:space="preserve"> nun gelungen: </w:t>
      </w:r>
      <w:r w:rsidRPr="006E5CD3">
        <w:rPr>
          <w:rFonts w:ascii="Arial" w:hAnsi="Arial"/>
          <w:lang w:val="de-DE"/>
        </w:rPr>
        <w:t xml:space="preserve">Der direkt am </w:t>
      </w:r>
      <w:proofErr w:type="spellStart"/>
      <w:r w:rsidRPr="006E5CD3">
        <w:rPr>
          <w:rFonts w:ascii="Arial" w:hAnsi="Arial"/>
          <w:lang w:val="de-DE"/>
        </w:rPr>
        <w:t>Mähwerk</w:t>
      </w:r>
      <w:proofErr w:type="spellEnd"/>
      <w:r w:rsidRPr="006E5CD3">
        <w:rPr>
          <w:rFonts w:ascii="Arial" w:hAnsi="Arial"/>
          <w:lang w:val="de-DE"/>
        </w:rPr>
        <w:t xml:space="preserve"> angebrachte optische Infrarot-Sensor SENSOSAFE erkennt Rehkitze, die vor</w:t>
      </w:r>
      <w:r w:rsidR="002B561A">
        <w:rPr>
          <w:rFonts w:ascii="Arial" w:hAnsi="Arial"/>
          <w:lang w:val="de-DE"/>
        </w:rPr>
        <w:t xml:space="preserve"> de</w:t>
      </w:r>
      <w:r w:rsidRPr="006E5CD3">
        <w:rPr>
          <w:rFonts w:ascii="Arial" w:hAnsi="Arial"/>
          <w:lang w:val="de-DE"/>
        </w:rPr>
        <w:t xml:space="preserve">m </w:t>
      </w:r>
      <w:proofErr w:type="spellStart"/>
      <w:r w:rsidRPr="006E5CD3">
        <w:rPr>
          <w:rFonts w:ascii="Arial" w:hAnsi="Arial"/>
          <w:lang w:val="de-DE"/>
        </w:rPr>
        <w:t>Mähwerk</w:t>
      </w:r>
      <w:proofErr w:type="spellEnd"/>
      <w:r w:rsidRPr="006E5CD3">
        <w:rPr>
          <w:rFonts w:ascii="Arial" w:hAnsi="Arial"/>
          <w:lang w:val="de-DE"/>
        </w:rPr>
        <w:t xml:space="preserve"> im Gras verborgen liegen und für den Fahrer nicht sichtbar sind. Detektiert SENSOSAFE ein Kitz, sendet er ein Signal an die Mähwerkshydraulik und das </w:t>
      </w:r>
      <w:proofErr w:type="spellStart"/>
      <w:r w:rsidRPr="006E5CD3">
        <w:rPr>
          <w:rFonts w:ascii="Arial" w:hAnsi="Arial"/>
          <w:lang w:val="de-DE"/>
        </w:rPr>
        <w:t>Mähwerk</w:t>
      </w:r>
      <w:proofErr w:type="spellEnd"/>
      <w:r w:rsidRPr="006E5CD3">
        <w:rPr>
          <w:rFonts w:ascii="Arial" w:hAnsi="Arial"/>
          <w:lang w:val="de-DE"/>
        </w:rPr>
        <w:t xml:space="preserve"> wird </w:t>
      </w:r>
      <w:r>
        <w:rPr>
          <w:rFonts w:ascii="Arial" w:hAnsi="Arial"/>
          <w:lang w:val="de-DE"/>
        </w:rPr>
        <w:t xml:space="preserve">blitzschnell </w:t>
      </w:r>
      <w:r w:rsidRPr="006E5CD3">
        <w:rPr>
          <w:rFonts w:ascii="Arial" w:hAnsi="Arial"/>
          <w:lang w:val="de-DE"/>
        </w:rPr>
        <w:t xml:space="preserve">automatisch angehoben. Das Rehkitz bleibt ohne </w:t>
      </w:r>
      <w:r w:rsidRPr="006E5CD3">
        <w:rPr>
          <w:rFonts w:ascii="Arial" w:hAnsi="Arial"/>
          <w:lang w:val="de-DE"/>
        </w:rPr>
        <w:lastRenderedPageBreak/>
        <w:t>Schaden.</w:t>
      </w:r>
      <w:r w:rsidRPr="004318DB">
        <w:rPr>
          <w:rFonts w:ascii="Arial" w:hAnsi="Arial"/>
          <w:lang w:val="de-DE"/>
        </w:rPr>
        <w:t xml:space="preserve"> </w:t>
      </w:r>
      <w:r w:rsidRPr="002976AB">
        <w:rPr>
          <w:rFonts w:ascii="Arial" w:hAnsi="Arial"/>
          <w:lang w:val="de-DE"/>
        </w:rPr>
        <w:t xml:space="preserve">Die Sensoren wurden eigens für diese Anwendung entwickelt und detektieren auch bei vollem Tageslicht </w:t>
      </w:r>
      <w:r>
        <w:rPr>
          <w:rFonts w:ascii="Arial" w:hAnsi="Arial"/>
          <w:lang w:val="de-DE"/>
        </w:rPr>
        <w:t xml:space="preserve">bzw. </w:t>
      </w:r>
      <w:r w:rsidRPr="002976AB">
        <w:rPr>
          <w:rFonts w:ascii="Arial" w:hAnsi="Arial"/>
          <w:lang w:val="de-DE"/>
        </w:rPr>
        <w:t>Sonneneinstrahlung optimal. Aufgrund der Verwendung eines optischen Sensors kann zielgerichtet das Kitz oder ein anderes Wildtier detektiert und von anderen Hindernissen wie zum Beispiel einem Maulwurfshügel unterschieden werden.</w:t>
      </w:r>
    </w:p>
    <w:p w:rsidR="00440048" w:rsidRDefault="00440048" w:rsidP="004E7E8C">
      <w:pPr>
        <w:spacing w:line="360" w:lineRule="auto"/>
        <w:jc w:val="both"/>
        <w:rPr>
          <w:rFonts w:ascii="Arial" w:hAnsi="Arial"/>
          <w:lang w:val="de-DE"/>
        </w:rPr>
      </w:pPr>
    </w:p>
    <w:p w:rsidR="00440048" w:rsidRPr="00440048" w:rsidRDefault="00440048" w:rsidP="004E7E8C">
      <w:pPr>
        <w:spacing w:line="360" w:lineRule="auto"/>
        <w:jc w:val="both"/>
        <w:rPr>
          <w:rFonts w:ascii="Arial" w:hAnsi="Arial"/>
          <w:b/>
          <w:lang w:val="de-DE"/>
        </w:rPr>
      </w:pPr>
      <w:r w:rsidRPr="00440048">
        <w:rPr>
          <w:rFonts w:ascii="Arial" w:hAnsi="Arial"/>
          <w:b/>
          <w:lang w:val="de-DE"/>
        </w:rPr>
        <w:t>Bildervorschau:</w:t>
      </w:r>
    </w:p>
    <w:p w:rsidR="00440048" w:rsidRDefault="00440048" w:rsidP="004E7E8C">
      <w:pPr>
        <w:spacing w:line="360" w:lineRule="auto"/>
        <w:jc w:val="both"/>
        <w:rPr>
          <w:rFonts w:ascii="Arial" w:hAnsi="Arial"/>
          <w:lang w:val="de-DE"/>
        </w:rPr>
      </w:pPr>
      <w:r>
        <w:rPr>
          <w:rFonts w:ascii="Open Sans" w:hAnsi="Open Sans"/>
          <w:noProof/>
          <w:color w:val="2F9F48"/>
          <w:spacing w:val="15"/>
          <w:sz w:val="20"/>
          <w:szCs w:val="20"/>
          <w:lang w:val="de-DE" w:eastAsia="de-DE"/>
        </w:rPr>
        <w:drawing>
          <wp:inline distT="0" distB="0" distL="0" distR="0">
            <wp:extent cx="1143000" cy="714375"/>
            <wp:effectExtent l="19050" t="0" r="0" b="0"/>
            <wp:docPr id="1" name="Bild 1" descr="https://cdn.poettinger.at/img/landtechnik/collection/scheibenmaeher/sensosafe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cheibenmaeher/sensosafe_th.jpg">
                      <a:hlinkClick r:id="rId8" tgtFrame="&quot;_blank&quot;"/>
                    </pic:cNvPr>
                    <pic:cNvPicPr>
                      <a:picLocks noChangeAspect="1" noChangeArrowheads="1"/>
                    </pic:cNvPicPr>
                  </pic:nvPicPr>
                  <pic:blipFill>
                    <a:blip r:embed="rId9" cstate="print"/>
                    <a:srcRect/>
                    <a:stretch>
                      <a:fillRect/>
                    </a:stretch>
                  </pic:blipFill>
                  <pic:spPr bwMode="auto">
                    <a:xfrm>
                      <a:off x="0" y="0"/>
                      <a:ext cx="1143000" cy="714375"/>
                    </a:xfrm>
                    <a:prstGeom prst="rect">
                      <a:avLst/>
                    </a:prstGeom>
                    <a:noFill/>
                    <a:ln w="9525">
                      <a:noFill/>
                      <a:miter lim="800000"/>
                      <a:headEnd/>
                      <a:tailEnd/>
                    </a:ln>
                  </pic:spPr>
                </pic:pic>
              </a:graphicData>
            </a:graphic>
          </wp:inline>
        </w:drawing>
      </w:r>
    </w:p>
    <w:p w:rsidR="00440048" w:rsidRPr="00440048" w:rsidRDefault="00440048" w:rsidP="004E7E8C">
      <w:pPr>
        <w:spacing w:line="360" w:lineRule="auto"/>
        <w:jc w:val="both"/>
        <w:rPr>
          <w:rFonts w:ascii="Arial" w:hAnsi="Arial"/>
          <w:b/>
          <w:sz w:val="22"/>
          <w:szCs w:val="22"/>
          <w:lang w:val="de-DE"/>
        </w:rPr>
      </w:pPr>
      <w:r w:rsidRPr="00440048">
        <w:rPr>
          <w:rFonts w:ascii="Arial" w:hAnsi="Arial"/>
          <w:b/>
          <w:sz w:val="22"/>
          <w:szCs w:val="22"/>
          <w:lang w:val="de-DE"/>
        </w:rPr>
        <w:t>SENSOSAFE</w:t>
      </w:r>
    </w:p>
    <w:p w:rsidR="00440048" w:rsidRDefault="00F91202" w:rsidP="004E7E8C">
      <w:pPr>
        <w:spacing w:line="360" w:lineRule="auto"/>
        <w:jc w:val="both"/>
        <w:rPr>
          <w:rFonts w:ascii="Arial" w:hAnsi="Arial"/>
          <w:sz w:val="20"/>
          <w:szCs w:val="20"/>
          <w:lang w:val="de-DE"/>
        </w:rPr>
      </w:pPr>
      <w:hyperlink r:id="rId10" w:history="1">
        <w:r w:rsidR="00440048" w:rsidRPr="001964C8">
          <w:rPr>
            <w:rStyle w:val="Hyperlink"/>
            <w:rFonts w:ascii="Arial" w:hAnsi="Arial"/>
            <w:sz w:val="20"/>
            <w:szCs w:val="20"/>
            <w:lang w:val="de-DE"/>
          </w:rPr>
          <w:t>https://www.poettinger.at/de_at/Newsroom/Pressebild/3944</w:t>
        </w:r>
      </w:hyperlink>
    </w:p>
    <w:p w:rsidR="00F67DB8" w:rsidRDefault="00F67DB8" w:rsidP="00F67DB8">
      <w:pPr>
        <w:jc w:val="both"/>
        <w:rPr>
          <w:rFonts w:ascii="Arial" w:hAnsi="Arial" w:cs="Arial"/>
          <w:lang w:val="de-DE"/>
        </w:rPr>
      </w:pPr>
    </w:p>
    <w:p w:rsidR="00F67DB8" w:rsidRPr="00877A1A" w:rsidRDefault="00F67DB8" w:rsidP="00F67DB8">
      <w:pPr>
        <w:jc w:val="both"/>
        <w:rPr>
          <w:rFonts w:ascii="Arial" w:hAnsi="Arial" w:cs="Arial"/>
          <w:lang w:val="de-DE"/>
        </w:rPr>
      </w:pPr>
      <w:r w:rsidRPr="00877A1A">
        <w:rPr>
          <w:rFonts w:ascii="Arial" w:hAnsi="Arial" w:cs="Arial"/>
          <w:lang w:val="de-DE"/>
        </w:rPr>
        <w:t>Weitere druckoptimierte Bilder: http://www.poettinger.at/presse</w:t>
      </w:r>
    </w:p>
    <w:p w:rsidR="00440048" w:rsidRPr="00440048" w:rsidRDefault="00440048" w:rsidP="004E7E8C">
      <w:pPr>
        <w:spacing w:line="360" w:lineRule="auto"/>
        <w:jc w:val="both"/>
        <w:rPr>
          <w:rFonts w:ascii="Arial" w:hAnsi="Arial"/>
          <w:sz w:val="20"/>
          <w:szCs w:val="20"/>
          <w:lang w:val="de-DE"/>
        </w:rPr>
      </w:pPr>
    </w:p>
    <w:sectPr w:rsidR="00440048" w:rsidRPr="00440048" w:rsidSect="0081000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2A5" w:rsidRDefault="001872A5" w:rsidP="00D1684D">
      <w:r>
        <w:separator/>
      </w:r>
    </w:p>
  </w:endnote>
  <w:endnote w:type="continuationSeparator" w:id="0">
    <w:p w:rsidR="001872A5" w:rsidRDefault="001872A5" w:rsidP="00D168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176100"/>
      <w:docPartObj>
        <w:docPartGallery w:val="Page Numbers (Bottom of Page)"/>
        <w:docPartUnique/>
      </w:docPartObj>
    </w:sdtPr>
    <w:sdtContent>
      <w:p w:rsidR="001872A5" w:rsidRDefault="00F91202">
        <w:pPr>
          <w:pStyle w:val="Fuzeile"/>
          <w:jc w:val="right"/>
        </w:pPr>
        <w:fldSimple w:instr=" PAGE   \* MERGEFORMAT ">
          <w:r w:rsidR="00F67DB8">
            <w:rPr>
              <w:noProof/>
            </w:rPr>
            <w:t>2</w:t>
          </w:r>
        </w:fldSimple>
      </w:p>
    </w:sdtContent>
  </w:sdt>
  <w:p w:rsidR="001872A5" w:rsidRPr="004E7E8C" w:rsidRDefault="001872A5" w:rsidP="00B77BCF">
    <w:pPr>
      <w:rPr>
        <w:rFonts w:ascii="Arial" w:hAnsi="Arial" w:cs="Arial"/>
        <w:b/>
        <w:sz w:val="18"/>
        <w:szCs w:val="18"/>
        <w:lang w:val="de-DE"/>
      </w:rPr>
    </w:pPr>
    <w:r w:rsidRPr="004E7E8C">
      <w:rPr>
        <w:rFonts w:ascii="Arial" w:hAnsi="Arial" w:cs="Arial"/>
        <w:b/>
        <w:sz w:val="18"/>
        <w:szCs w:val="18"/>
        <w:lang w:val="de-DE"/>
      </w:rPr>
      <w:t>PÖTTINGER Landtechnik GmbH - Unternehmenskommunikation</w:t>
    </w:r>
  </w:p>
  <w:p w:rsidR="001872A5" w:rsidRPr="004E7E8C" w:rsidRDefault="001872A5" w:rsidP="00B77BCF">
    <w:pPr>
      <w:rPr>
        <w:rFonts w:ascii="Arial" w:hAnsi="Arial" w:cs="Arial"/>
        <w:sz w:val="18"/>
        <w:szCs w:val="18"/>
        <w:lang w:val="de-DE"/>
      </w:rPr>
    </w:pPr>
    <w:r w:rsidRPr="004E7E8C">
      <w:rPr>
        <w:rFonts w:ascii="Arial" w:hAnsi="Arial" w:cs="Arial"/>
        <w:sz w:val="18"/>
        <w:szCs w:val="18"/>
        <w:lang w:val="de-DE"/>
      </w:rPr>
      <w:t xml:space="preserve">Inge </w:t>
    </w:r>
    <w:proofErr w:type="spellStart"/>
    <w:r w:rsidRPr="004E7E8C">
      <w:rPr>
        <w:rFonts w:ascii="Arial" w:hAnsi="Arial" w:cs="Arial"/>
        <w:sz w:val="18"/>
        <w:szCs w:val="18"/>
        <w:lang w:val="de-DE"/>
      </w:rPr>
      <w:t>Steibl</w:t>
    </w:r>
    <w:proofErr w:type="spellEnd"/>
    <w:r w:rsidRPr="004E7E8C">
      <w:rPr>
        <w:rFonts w:ascii="Arial" w:hAnsi="Arial" w:cs="Arial"/>
        <w:sz w:val="18"/>
        <w:szCs w:val="18"/>
        <w:lang w:val="de-DE"/>
      </w:rPr>
      <w:t xml:space="preserve">, Industriegelände 1, A-4710 </w:t>
    </w:r>
    <w:proofErr w:type="spellStart"/>
    <w:r w:rsidRPr="004E7E8C">
      <w:rPr>
        <w:rFonts w:ascii="Arial" w:hAnsi="Arial" w:cs="Arial"/>
        <w:sz w:val="18"/>
        <w:szCs w:val="18"/>
        <w:lang w:val="de-DE"/>
      </w:rPr>
      <w:t>Grieskirchen</w:t>
    </w:r>
    <w:proofErr w:type="spellEnd"/>
  </w:p>
  <w:p w:rsidR="001872A5" w:rsidRPr="00B77BCF" w:rsidRDefault="001872A5" w:rsidP="00B77BCF">
    <w:pPr>
      <w:pStyle w:val="Fuzeile"/>
      <w:rPr>
        <w:rFonts w:ascii="Arial" w:hAnsi="Arial" w:cs="Arial"/>
        <w:sz w:val="18"/>
        <w:szCs w:val="18"/>
      </w:rPr>
    </w:pPr>
    <w:r w:rsidRPr="00B77BCF">
      <w:rPr>
        <w:rFonts w:ascii="Arial" w:hAnsi="Arial" w:cs="Arial"/>
        <w:sz w:val="18"/>
        <w:szCs w:val="18"/>
      </w:rPr>
      <w:t xml:space="preserve">Tel: +43(0)7248/600-2415, E-Mail: </w:t>
    </w:r>
    <w:hyperlink r:id="rId1" w:history="1">
      <w:r w:rsidRPr="00B77BCF">
        <w:rPr>
          <w:rFonts w:ascii="Arial" w:hAnsi="Arial" w:cs="Arial"/>
          <w:sz w:val="18"/>
          <w:szCs w:val="18"/>
        </w:rPr>
        <w:t>inge.steibl@poettinger.at</w:t>
      </w:r>
    </w:hyperlink>
    <w:r w:rsidRPr="00B77BCF">
      <w:rPr>
        <w:rFonts w:ascii="Arial" w:hAnsi="Arial" w:cs="Arial"/>
        <w:sz w:val="18"/>
        <w:szCs w:val="18"/>
      </w:rPr>
      <w:t xml:space="preserve">, </w:t>
    </w:r>
    <w:hyperlink r:id="rId2" w:history="1">
      <w:r w:rsidRPr="00B77BCF">
        <w:rPr>
          <w:rFonts w:ascii="Arial" w:hAnsi="Arial" w:cs="Arial"/>
          <w:sz w:val="18"/>
          <w:szCs w:val="18"/>
        </w:rPr>
        <w:t>www.poettinger.at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2A5" w:rsidRDefault="001872A5" w:rsidP="00D1684D">
      <w:r>
        <w:separator/>
      </w:r>
    </w:p>
  </w:footnote>
  <w:footnote w:type="continuationSeparator" w:id="0">
    <w:p w:rsidR="001872A5" w:rsidRDefault="001872A5" w:rsidP="00D16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2A5" w:rsidRDefault="001872A5" w:rsidP="00F32A36">
    <w:pPr>
      <w:pStyle w:val="Kopfzeile"/>
      <w:jc w:val="center"/>
    </w:pPr>
    <w:r w:rsidRPr="00B77BCF">
      <w:rPr>
        <w:noProof/>
        <w:lang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-940435</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1872A5" w:rsidRDefault="001872A5" w:rsidP="00B77BCF">
    <w:pPr>
      <w:pStyle w:val="Kopfzeile"/>
    </w:pPr>
  </w:p>
  <w:p w:rsidR="001872A5" w:rsidRPr="00B77BCF" w:rsidRDefault="001872A5" w:rsidP="00B77BCF">
    <w:pPr>
      <w:pStyle w:val="Kopfzeile"/>
      <w:rPr>
        <w:rFonts w:ascii="Arial" w:hAnsi="Arial" w:cs="Arial"/>
        <w:b/>
        <w:sz w:val="24"/>
        <w:szCs w:val="24"/>
      </w:rPr>
    </w:pPr>
    <w:r w:rsidRPr="00B77BCF">
      <w:rPr>
        <w:rFonts w:ascii="Arial" w:hAnsi="Arial" w:cs="Arial"/>
        <w:b/>
        <w:sz w:val="24"/>
        <w:szCs w:val="24"/>
      </w:rPr>
      <w:t>Presse-Information</w:t>
    </w:r>
  </w:p>
  <w:p w:rsidR="001872A5" w:rsidRDefault="001872A5" w:rsidP="00F32A36">
    <w:pPr>
      <w:pStyle w:val="Kopfzeile"/>
      <w:jc w:val="center"/>
    </w:pPr>
  </w:p>
  <w:p w:rsidR="001872A5" w:rsidRDefault="001872A5" w:rsidP="00F32A36">
    <w:pPr>
      <w:pStyle w:val="Kopfzeil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5">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6">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7">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footnotePr>
    <w:footnote w:id="-1"/>
    <w:footnote w:id="0"/>
  </w:footnotePr>
  <w:endnotePr>
    <w:endnote w:id="-1"/>
    <w:endnote w:id="0"/>
  </w:endnotePr>
  <w:compat/>
  <w:rsids>
    <w:rsidRoot w:val="00B57655"/>
    <w:rsid w:val="000021EA"/>
    <w:rsid w:val="00002C01"/>
    <w:rsid w:val="00012D65"/>
    <w:rsid w:val="0002371F"/>
    <w:rsid w:val="000472BA"/>
    <w:rsid w:val="0004760D"/>
    <w:rsid w:val="0007646A"/>
    <w:rsid w:val="00083C2A"/>
    <w:rsid w:val="000E111B"/>
    <w:rsid w:val="000F4796"/>
    <w:rsid w:val="0010460D"/>
    <w:rsid w:val="00121636"/>
    <w:rsid w:val="00125389"/>
    <w:rsid w:val="00140F55"/>
    <w:rsid w:val="0015697C"/>
    <w:rsid w:val="001872A5"/>
    <w:rsid w:val="00190520"/>
    <w:rsid w:val="001F4676"/>
    <w:rsid w:val="00235257"/>
    <w:rsid w:val="00240C07"/>
    <w:rsid w:val="002538EF"/>
    <w:rsid w:val="00263D66"/>
    <w:rsid w:val="002B561A"/>
    <w:rsid w:val="002C11C1"/>
    <w:rsid w:val="002C1B30"/>
    <w:rsid w:val="002E4875"/>
    <w:rsid w:val="00322E78"/>
    <w:rsid w:val="00351228"/>
    <w:rsid w:val="003721D4"/>
    <w:rsid w:val="003D2AD8"/>
    <w:rsid w:val="00404218"/>
    <w:rsid w:val="004144C6"/>
    <w:rsid w:val="00440048"/>
    <w:rsid w:val="00454769"/>
    <w:rsid w:val="004620A0"/>
    <w:rsid w:val="00494F0D"/>
    <w:rsid w:val="004A25EC"/>
    <w:rsid w:val="004B15FF"/>
    <w:rsid w:val="004B23BD"/>
    <w:rsid w:val="004C1259"/>
    <w:rsid w:val="004C6062"/>
    <w:rsid w:val="004E7E8C"/>
    <w:rsid w:val="004F0143"/>
    <w:rsid w:val="0051710B"/>
    <w:rsid w:val="00530765"/>
    <w:rsid w:val="0053198D"/>
    <w:rsid w:val="00536751"/>
    <w:rsid w:val="00546953"/>
    <w:rsid w:val="00557A23"/>
    <w:rsid w:val="00573405"/>
    <w:rsid w:val="005C3A4D"/>
    <w:rsid w:val="006064EC"/>
    <w:rsid w:val="006300F2"/>
    <w:rsid w:val="0066627B"/>
    <w:rsid w:val="006741EB"/>
    <w:rsid w:val="006C549B"/>
    <w:rsid w:val="00704321"/>
    <w:rsid w:val="007662A4"/>
    <w:rsid w:val="00776F42"/>
    <w:rsid w:val="007A70E5"/>
    <w:rsid w:val="007F340F"/>
    <w:rsid w:val="0081000B"/>
    <w:rsid w:val="00813CC5"/>
    <w:rsid w:val="00832325"/>
    <w:rsid w:val="008503C1"/>
    <w:rsid w:val="00897EDD"/>
    <w:rsid w:val="008C0C95"/>
    <w:rsid w:val="008C634C"/>
    <w:rsid w:val="008E34A5"/>
    <w:rsid w:val="008F2604"/>
    <w:rsid w:val="00934D6E"/>
    <w:rsid w:val="00962CC3"/>
    <w:rsid w:val="009A085A"/>
    <w:rsid w:val="009B6ACC"/>
    <w:rsid w:val="009D56B4"/>
    <w:rsid w:val="009D6DDD"/>
    <w:rsid w:val="00A36E84"/>
    <w:rsid w:val="00A94430"/>
    <w:rsid w:val="00AB6B94"/>
    <w:rsid w:val="00AC5519"/>
    <w:rsid w:val="00AD465F"/>
    <w:rsid w:val="00AD7D40"/>
    <w:rsid w:val="00AF2C56"/>
    <w:rsid w:val="00B11C61"/>
    <w:rsid w:val="00B546D0"/>
    <w:rsid w:val="00B57655"/>
    <w:rsid w:val="00B6778C"/>
    <w:rsid w:val="00B77BCF"/>
    <w:rsid w:val="00B8589F"/>
    <w:rsid w:val="00B866FA"/>
    <w:rsid w:val="00B95A6F"/>
    <w:rsid w:val="00C079E7"/>
    <w:rsid w:val="00C12BC8"/>
    <w:rsid w:val="00C13BBD"/>
    <w:rsid w:val="00C310B8"/>
    <w:rsid w:val="00C60BB0"/>
    <w:rsid w:val="00C7549F"/>
    <w:rsid w:val="00CC5796"/>
    <w:rsid w:val="00D10338"/>
    <w:rsid w:val="00D1684D"/>
    <w:rsid w:val="00D3259C"/>
    <w:rsid w:val="00D34513"/>
    <w:rsid w:val="00D6037F"/>
    <w:rsid w:val="00D6352E"/>
    <w:rsid w:val="00D636BC"/>
    <w:rsid w:val="00D67770"/>
    <w:rsid w:val="00D80436"/>
    <w:rsid w:val="00DA1375"/>
    <w:rsid w:val="00DE65C9"/>
    <w:rsid w:val="00E073CC"/>
    <w:rsid w:val="00E65A26"/>
    <w:rsid w:val="00E74AB8"/>
    <w:rsid w:val="00EA3732"/>
    <w:rsid w:val="00EB2FDB"/>
    <w:rsid w:val="00EB5A6F"/>
    <w:rsid w:val="00EC42A7"/>
    <w:rsid w:val="00EE5D7B"/>
    <w:rsid w:val="00F00617"/>
    <w:rsid w:val="00F13EE9"/>
    <w:rsid w:val="00F23F9B"/>
    <w:rsid w:val="00F32A36"/>
    <w:rsid w:val="00F41C51"/>
    <w:rsid w:val="00F67DB8"/>
    <w:rsid w:val="00F8593C"/>
    <w:rsid w:val="00F91202"/>
    <w:rsid w:val="00FE283E"/>
    <w:rsid w:val="00FF693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7E8C"/>
    <w:pPr>
      <w:spacing w:after="0" w:line="240" w:lineRule="auto"/>
    </w:pPr>
    <w:rPr>
      <w:rFonts w:ascii="Times New Roman" w:eastAsia="Times New Roman" w:hAnsi="Times New Roman" w:cs="Times New Roman"/>
      <w:sz w:val="24"/>
      <w:szCs w:val="24"/>
      <w:lang w:val="en-US"/>
    </w:rPr>
  </w:style>
  <w:style w:type="paragraph" w:styleId="berschrift5">
    <w:name w:val="heading 5"/>
    <w:basedOn w:val="Standard"/>
    <w:next w:val="Standard"/>
    <w:link w:val="berschrift5Zchn"/>
    <w:qFormat/>
    <w:rsid w:val="00F32A36"/>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rPr>
      <w:rFonts w:ascii="Tahoma" w:eastAsiaTheme="minorHAnsi" w:hAnsi="Tahoma" w:cs="Tahoma"/>
      <w:sz w:val="16"/>
      <w:szCs w:val="16"/>
      <w:lang w:val="de-DE"/>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spacing w:after="200" w:line="276" w:lineRule="auto"/>
      <w:ind w:left="720"/>
      <w:contextualSpacing/>
    </w:pPr>
    <w:rPr>
      <w:rFonts w:asciiTheme="minorHAnsi" w:eastAsiaTheme="minorHAnsi" w:hAnsiTheme="minorHAnsi" w:cstheme="minorBidi"/>
      <w:sz w:val="22"/>
      <w:szCs w:val="22"/>
      <w:lang w:val="de-DE"/>
    </w:rPr>
  </w:style>
  <w:style w:type="paragraph" w:styleId="Kopfzeile">
    <w:name w:val="header"/>
    <w:basedOn w:val="Standard"/>
    <w:link w:val="KopfzeileZchn"/>
    <w:uiPriority w:val="99"/>
    <w:semiHidden/>
    <w:unhideWhenUsed/>
    <w:rsid w:val="00D1684D"/>
    <w:pPr>
      <w:tabs>
        <w:tab w:val="center" w:pos="4536"/>
        <w:tab w:val="right" w:pos="9072"/>
      </w:tabs>
    </w:pPr>
    <w:rPr>
      <w:rFonts w:asciiTheme="minorHAnsi" w:eastAsiaTheme="minorHAnsi" w:hAnsiTheme="minorHAnsi" w:cstheme="minorBidi"/>
      <w:sz w:val="22"/>
      <w:szCs w:val="22"/>
      <w:lang w:val="de-DE"/>
    </w:rPr>
  </w:style>
  <w:style w:type="character" w:customStyle="1" w:styleId="KopfzeileZchn">
    <w:name w:val="Kopfzeile Zchn"/>
    <w:basedOn w:val="Absatz-Standardschriftart"/>
    <w:link w:val="Kopfzeile"/>
    <w:uiPriority w:val="99"/>
    <w:semiHidden/>
    <w:rsid w:val="00D1684D"/>
  </w:style>
  <w:style w:type="paragraph" w:styleId="Fuzeile">
    <w:name w:val="footer"/>
    <w:basedOn w:val="Standard"/>
    <w:link w:val="FuzeileZchn"/>
    <w:uiPriority w:val="99"/>
    <w:unhideWhenUsed/>
    <w:rsid w:val="00D1684D"/>
    <w:pPr>
      <w:tabs>
        <w:tab w:val="center" w:pos="4536"/>
        <w:tab w:val="right" w:pos="9072"/>
      </w:tabs>
    </w:pPr>
    <w:rPr>
      <w:rFonts w:asciiTheme="minorHAnsi" w:eastAsiaTheme="minorHAnsi" w:hAnsiTheme="minorHAnsi" w:cstheme="minorBidi"/>
      <w:sz w:val="22"/>
      <w:szCs w:val="22"/>
      <w:lang w:val="de-DE"/>
    </w:r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rPr>
      <w:rFonts w:asciiTheme="minorHAnsi" w:eastAsiaTheme="minorHAnsi" w:hAnsiTheme="minorHAnsi" w:cstheme="minorBidi"/>
      <w:sz w:val="20"/>
      <w:szCs w:val="20"/>
      <w:lang w:val="de-DE"/>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US"/>
    </w:rPr>
  </w:style>
  <w:style w:type="character" w:styleId="Hyperlink">
    <w:name w:val="Hyperlink"/>
    <w:basedOn w:val="Absatz-Standardschriftart"/>
    <w:rsid w:val="00F32A36"/>
    <w:rPr>
      <w:color w:val="0000FF"/>
      <w:u w:val="single"/>
    </w:rPr>
  </w:style>
  <w:style w:type="table" w:styleId="Tabellengitternetz">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img/landtechnik/collection/scheibenmaeher/sensosafe_hq.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ettinger.at/de_at/Newsroom/Pressebild/394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F62F8-9CF4-43E5-A652-6451ACD0A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2271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2</cp:revision>
  <cp:lastPrinted>2017-08-28T13:58:00Z</cp:lastPrinted>
  <dcterms:created xsi:type="dcterms:W3CDTF">2017-09-13T11:26:00Z</dcterms:created>
  <dcterms:modified xsi:type="dcterms:W3CDTF">2017-09-13T11:26:00Z</dcterms:modified>
</cp:coreProperties>
</file>