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CE" w:rsidRPr="00DB57CE" w:rsidRDefault="00DB57CE" w:rsidP="00DB57CE">
      <w:pPr>
        <w:spacing w:line="360" w:lineRule="auto"/>
        <w:jc w:val="both"/>
        <w:rPr>
          <w:rFonts w:cs="Arial"/>
          <w:sz w:val="36"/>
          <w:lang w:val="en-GB" w:bidi="en-GB"/>
        </w:rPr>
      </w:pPr>
      <w:r w:rsidRPr="00DB57CE">
        <w:rPr>
          <w:rFonts w:cs="Arial"/>
          <w:sz w:val="36"/>
          <w:lang w:val="en-GB" w:bidi="en-GB"/>
        </w:rPr>
        <w:t xml:space="preserve">Pöttinger TEGOSEM – </w:t>
      </w:r>
      <w:r w:rsidR="007A05D1">
        <w:rPr>
          <w:rFonts w:cs="Arial"/>
          <w:sz w:val="36"/>
          <w:lang w:val="en-GB" w:bidi="en-GB"/>
        </w:rPr>
        <w:t>The cover crop seed drill</w:t>
      </w:r>
      <w:r w:rsidRPr="00DB57CE">
        <w:rPr>
          <w:rFonts w:cs="Arial"/>
          <w:sz w:val="36"/>
          <w:lang w:val="en-GB" w:bidi="en-GB"/>
        </w:rPr>
        <w:t xml:space="preserve"> </w:t>
      </w:r>
    </w:p>
    <w:p w:rsidR="00A92099" w:rsidRPr="003A7B1A" w:rsidRDefault="00A92099" w:rsidP="00A92099">
      <w:pPr>
        <w:spacing w:line="360" w:lineRule="auto"/>
        <w:rPr>
          <w:rFonts w:cs="Arial"/>
          <w:sz w:val="24"/>
          <w:lang w:val="en-GB"/>
        </w:rPr>
      </w:pPr>
    </w:p>
    <w:p w:rsidR="00DB57CE" w:rsidRPr="00DB57CE" w:rsidRDefault="007A05D1" w:rsidP="00DB57CE">
      <w:pPr>
        <w:spacing w:line="360" w:lineRule="auto"/>
        <w:jc w:val="both"/>
        <w:rPr>
          <w:rFonts w:cs="Arial"/>
          <w:i/>
          <w:sz w:val="24"/>
          <w:szCs w:val="22"/>
          <w:lang w:val="en-GB" w:bidi="en-GB"/>
        </w:rPr>
      </w:pPr>
      <w:r>
        <w:rPr>
          <w:rFonts w:cs="Arial"/>
          <w:i/>
          <w:sz w:val="24"/>
          <w:szCs w:val="22"/>
          <w:lang w:val="en-GB" w:bidi="en-GB"/>
        </w:rPr>
        <w:t xml:space="preserve">TEGOSEM </w:t>
      </w:r>
      <w:r w:rsidR="00DB57CE" w:rsidRPr="00DB57CE">
        <w:rPr>
          <w:rFonts w:cs="Arial"/>
          <w:i/>
          <w:sz w:val="24"/>
          <w:szCs w:val="22"/>
          <w:lang w:val="en-GB" w:bidi="en-GB"/>
        </w:rPr>
        <w:t xml:space="preserve">is used in combination with a Pöttinger stubble cultivator or disc harrow and enables soil preparation and </w:t>
      </w:r>
      <w:r w:rsidR="00E47E2E">
        <w:rPr>
          <w:rFonts w:cs="Arial"/>
          <w:i/>
          <w:sz w:val="24"/>
          <w:szCs w:val="22"/>
          <w:lang w:val="en-GB" w:bidi="en-GB"/>
        </w:rPr>
        <w:t>cover</w:t>
      </w:r>
      <w:r w:rsidR="00DB57CE" w:rsidRPr="00DB57CE">
        <w:rPr>
          <w:rFonts w:cs="Arial"/>
          <w:i/>
          <w:sz w:val="24"/>
          <w:szCs w:val="22"/>
          <w:lang w:val="en-GB" w:bidi="en-GB"/>
        </w:rPr>
        <w:t xml:space="preserve"> crop seeding in a single pass. The TEG</w:t>
      </w:r>
      <w:r w:rsidR="00DB57CE" w:rsidRPr="00DB57CE">
        <w:rPr>
          <w:rFonts w:cs="Arial"/>
          <w:i/>
          <w:sz w:val="24"/>
          <w:szCs w:val="22"/>
          <w:lang w:val="en-GB" w:bidi="en-GB"/>
        </w:rPr>
        <w:t>O</w:t>
      </w:r>
      <w:r w:rsidR="00DB57CE" w:rsidRPr="00DB57CE">
        <w:rPr>
          <w:rFonts w:cs="Arial"/>
          <w:i/>
          <w:sz w:val="24"/>
          <w:szCs w:val="22"/>
          <w:lang w:val="en-GB" w:bidi="en-GB"/>
        </w:rPr>
        <w:t>SEM can be used with hitch-mounted machines as well as trailed machines and is equipped complete with mounting brackets and loading platform. The seed hopper, loading platform and steps match each other to form a compact unit and fully comply with the new CE directives and safety regulations. The TEGOSEM can even be used on machines with rear tine rollers</w:t>
      </w:r>
      <w:r w:rsidR="00E47E2E">
        <w:rPr>
          <w:rFonts w:cs="Arial"/>
          <w:i/>
          <w:sz w:val="24"/>
          <w:szCs w:val="22"/>
          <w:lang w:val="en-GB" w:bidi="en-GB"/>
        </w:rPr>
        <w:t xml:space="preserve"> – volume on 3-point machines 200 litres, at trailed machines 500 litres. </w:t>
      </w:r>
    </w:p>
    <w:p w:rsidR="00A92099" w:rsidRPr="003A7B1A" w:rsidRDefault="00A92099" w:rsidP="00A92099">
      <w:pPr>
        <w:spacing w:line="360" w:lineRule="auto"/>
        <w:jc w:val="both"/>
        <w:rPr>
          <w:rFonts w:cs="Arial"/>
          <w:sz w:val="24"/>
          <w:szCs w:val="22"/>
          <w:lang w:val="en-GB"/>
        </w:rPr>
      </w:pPr>
    </w:p>
    <w:p w:rsidR="00DB57CE" w:rsidRPr="00DB57CE" w:rsidRDefault="00DB57CE" w:rsidP="00DB57CE">
      <w:pPr>
        <w:spacing w:line="360" w:lineRule="auto"/>
        <w:jc w:val="both"/>
        <w:rPr>
          <w:rFonts w:cs="Arial"/>
          <w:b/>
          <w:sz w:val="24"/>
          <w:szCs w:val="22"/>
          <w:lang w:val="en-GB" w:bidi="en-GB"/>
        </w:rPr>
      </w:pPr>
      <w:r w:rsidRPr="00DB57CE">
        <w:rPr>
          <w:rFonts w:cs="Arial"/>
          <w:b/>
          <w:sz w:val="24"/>
          <w:szCs w:val="22"/>
          <w:lang w:val="en-GB" w:bidi="en-GB"/>
        </w:rPr>
        <w:t>Exact distribution</w:t>
      </w:r>
    </w:p>
    <w:p w:rsidR="00DB57CE" w:rsidRPr="00DB57CE" w:rsidRDefault="00DB57CE" w:rsidP="00DB57CE">
      <w:pPr>
        <w:spacing w:line="360" w:lineRule="auto"/>
        <w:jc w:val="both"/>
        <w:rPr>
          <w:rFonts w:cs="Arial"/>
          <w:sz w:val="24"/>
          <w:szCs w:val="22"/>
          <w:lang w:val="en-GB" w:bidi="en-GB"/>
        </w:rPr>
      </w:pPr>
      <w:r w:rsidRPr="00DB57CE">
        <w:rPr>
          <w:rFonts w:cs="Arial"/>
          <w:sz w:val="24"/>
          <w:szCs w:val="22"/>
          <w:lang w:val="en-GB" w:bidi="en-GB"/>
        </w:rPr>
        <w:t xml:space="preserve">The Pöttinger TEGOSEM can be used to drill a wide spectrum of seed material, from mustard to grass and rapeseed through to peas and beans. The metering system is driven electrically. Two different metering shafts are provided as standard to ensure precision distribution, even at very low seed flow rates. </w:t>
      </w:r>
    </w:p>
    <w:p w:rsidR="00DB57CE" w:rsidRDefault="00DB57CE" w:rsidP="00DB57CE">
      <w:pPr>
        <w:spacing w:line="360" w:lineRule="auto"/>
        <w:jc w:val="both"/>
        <w:rPr>
          <w:rFonts w:cs="Arial"/>
          <w:sz w:val="24"/>
          <w:szCs w:val="22"/>
          <w:lang w:val="en-GB" w:bidi="en-GB"/>
        </w:rPr>
      </w:pPr>
      <w:r w:rsidRPr="00DB57CE">
        <w:rPr>
          <w:rFonts w:cs="Arial"/>
          <w:sz w:val="24"/>
          <w:szCs w:val="22"/>
          <w:lang w:val="en-GB" w:bidi="en-GB"/>
        </w:rPr>
        <w:t xml:space="preserve">The seed material is distributed pneumatically using distribution plates. This ensures precision regardless of the wind conditions. </w:t>
      </w:r>
    </w:p>
    <w:p w:rsidR="00D0193D" w:rsidRPr="00DB57CE" w:rsidRDefault="00D0193D" w:rsidP="00DB57CE">
      <w:pPr>
        <w:spacing w:line="360" w:lineRule="auto"/>
        <w:jc w:val="both"/>
        <w:rPr>
          <w:rFonts w:cs="Arial"/>
          <w:sz w:val="24"/>
          <w:szCs w:val="22"/>
          <w:lang w:val="en-GB" w:bidi="en-GB"/>
        </w:rPr>
      </w:pPr>
    </w:p>
    <w:p w:rsidR="00DB57CE" w:rsidRPr="00DB57CE" w:rsidRDefault="00DB57CE" w:rsidP="00DB57CE">
      <w:pPr>
        <w:spacing w:line="360" w:lineRule="auto"/>
        <w:jc w:val="both"/>
        <w:rPr>
          <w:rFonts w:cs="Arial"/>
          <w:sz w:val="24"/>
          <w:szCs w:val="22"/>
          <w:lang w:val="en-GB" w:bidi="en-GB"/>
        </w:rPr>
      </w:pPr>
      <w:r w:rsidRPr="00DB57CE">
        <w:rPr>
          <w:rFonts w:cs="Arial"/>
          <w:sz w:val="24"/>
          <w:szCs w:val="22"/>
          <w:lang w:val="en-GB" w:bidi="en-GB"/>
        </w:rPr>
        <w:t>Calibration is easy: the calibration procedure is started at the press of a button. The recommended calibration duration is at least 20 seconds. A calibration bag is pr</w:t>
      </w:r>
      <w:r w:rsidRPr="00DB57CE">
        <w:rPr>
          <w:rFonts w:cs="Arial"/>
          <w:sz w:val="24"/>
          <w:szCs w:val="22"/>
          <w:lang w:val="en-GB" w:bidi="en-GB"/>
        </w:rPr>
        <w:t>o</w:t>
      </w:r>
      <w:r w:rsidRPr="00DB57CE">
        <w:rPr>
          <w:rFonts w:cs="Arial"/>
          <w:sz w:val="24"/>
          <w:szCs w:val="22"/>
          <w:lang w:val="en-GB" w:bidi="en-GB"/>
        </w:rPr>
        <w:t>vided as standard equipment.</w:t>
      </w:r>
    </w:p>
    <w:p w:rsidR="00DB57CE" w:rsidRPr="00DB57CE" w:rsidRDefault="00DB57CE" w:rsidP="00DB57CE">
      <w:pPr>
        <w:spacing w:line="360" w:lineRule="auto"/>
        <w:jc w:val="both"/>
        <w:rPr>
          <w:rFonts w:cs="Arial"/>
          <w:sz w:val="24"/>
          <w:szCs w:val="22"/>
          <w:lang w:val="en-GB" w:bidi="en-GB"/>
        </w:rPr>
      </w:pPr>
    </w:p>
    <w:p w:rsidR="00DB57CE" w:rsidRPr="00DB57CE" w:rsidRDefault="00DB57CE" w:rsidP="00DB57CE">
      <w:pPr>
        <w:spacing w:line="360" w:lineRule="auto"/>
        <w:jc w:val="both"/>
        <w:rPr>
          <w:rFonts w:cs="Arial"/>
          <w:b/>
          <w:sz w:val="24"/>
          <w:szCs w:val="22"/>
          <w:lang w:val="en-GB" w:bidi="en-GB"/>
        </w:rPr>
      </w:pPr>
      <w:r w:rsidRPr="00DB57CE">
        <w:rPr>
          <w:rFonts w:cs="Arial"/>
          <w:b/>
          <w:sz w:val="24"/>
          <w:szCs w:val="22"/>
          <w:lang w:val="en-GB" w:bidi="en-GB"/>
        </w:rPr>
        <w:t>Equipment and operation</w:t>
      </w:r>
    </w:p>
    <w:p w:rsidR="00DB57CE" w:rsidRPr="00DB57CE" w:rsidRDefault="00DB57CE" w:rsidP="00DB57CE">
      <w:pPr>
        <w:spacing w:line="360" w:lineRule="auto"/>
        <w:jc w:val="both"/>
        <w:rPr>
          <w:rFonts w:cs="Arial"/>
          <w:sz w:val="24"/>
          <w:szCs w:val="22"/>
          <w:lang w:val="en-GB" w:bidi="en-GB"/>
        </w:rPr>
      </w:pPr>
      <w:r w:rsidRPr="00DB57CE">
        <w:rPr>
          <w:rFonts w:cs="Arial"/>
          <w:sz w:val="24"/>
          <w:szCs w:val="22"/>
          <w:lang w:val="en-GB" w:bidi="en-GB"/>
        </w:rPr>
        <w:t>The new TEGOSEM is fitted as standard with an intuitive control terminal that reg</w:t>
      </w:r>
      <w:r w:rsidRPr="00DB57CE">
        <w:rPr>
          <w:rFonts w:cs="Arial"/>
          <w:sz w:val="24"/>
          <w:szCs w:val="22"/>
          <w:lang w:val="en-GB" w:bidi="en-GB"/>
        </w:rPr>
        <w:t>u</w:t>
      </w:r>
      <w:r w:rsidRPr="00DB57CE">
        <w:rPr>
          <w:rFonts w:cs="Arial"/>
          <w:sz w:val="24"/>
          <w:szCs w:val="22"/>
          <w:lang w:val="en-GB" w:bidi="en-GB"/>
        </w:rPr>
        <w:t>lates and monitors the metering shaft and sets the seed flow rate electronically. The metering shaft is controlled electronically independently of driving speed and can be set infinitely-variable from the tractor cab. The control terminal also has a kg/ha di</w:t>
      </w:r>
      <w:r w:rsidRPr="00DB57CE">
        <w:rPr>
          <w:rFonts w:cs="Arial"/>
          <w:sz w:val="24"/>
          <w:szCs w:val="22"/>
          <w:lang w:val="en-GB" w:bidi="en-GB"/>
        </w:rPr>
        <w:t>s</w:t>
      </w:r>
      <w:r w:rsidRPr="00DB57CE">
        <w:rPr>
          <w:rFonts w:cs="Arial"/>
          <w:sz w:val="24"/>
          <w:szCs w:val="22"/>
          <w:lang w:val="en-GB" w:bidi="en-GB"/>
        </w:rPr>
        <w:t>play, a priming function, a headland management system, a tank emptying function, automatic calibration and counters for total hours, hours per day, total hectares and hectares per day.</w:t>
      </w:r>
    </w:p>
    <w:p w:rsidR="00DB57CE" w:rsidRPr="00DB57CE" w:rsidRDefault="00DB57CE" w:rsidP="00DB57CE">
      <w:pPr>
        <w:spacing w:line="360" w:lineRule="auto"/>
        <w:jc w:val="both"/>
        <w:rPr>
          <w:rFonts w:cs="Arial"/>
          <w:sz w:val="24"/>
          <w:szCs w:val="22"/>
          <w:lang w:val="en-GB" w:bidi="en-GB"/>
        </w:rPr>
      </w:pPr>
    </w:p>
    <w:p w:rsidR="00DB57CE" w:rsidRPr="00DB57CE" w:rsidRDefault="00DB57CE" w:rsidP="00DB57CE">
      <w:pPr>
        <w:spacing w:line="360" w:lineRule="auto"/>
        <w:jc w:val="both"/>
        <w:rPr>
          <w:rFonts w:cs="Arial"/>
          <w:sz w:val="24"/>
          <w:szCs w:val="22"/>
          <w:lang w:val="en-GB" w:bidi="en-GB"/>
        </w:rPr>
      </w:pPr>
      <w:r w:rsidRPr="00DB57CE">
        <w:rPr>
          <w:rFonts w:cs="Arial"/>
          <w:sz w:val="24"/>
          <w:szCs w:val="22"/>
          <w:lang w:val="en-GB" w:bidi="en-GB"/>
        </w:rPr>
        <w:t>The level indicator for monitoring the contents of the seed hopper, a DGPS ground speed sensor, sensors on the top link and chassis for starting and stopping metering, plus the loading platform, are what make the TEGOSEM stand out.</w:t>
      </w:r>
    </w:p>
    <w:p w:rsidR="00DB57CE" w:rsidRPr="00DB57CE" w:rsidRDefault="00DB57CE" w:rsidP="00DB57CE">
      <w:pPr>
        <w:spacing w:line="360" w:lineRule="auto"/>
        <w:jc w:val="both"/>
        <w:rPr>
          <w:rFonts w:cs="Arial"/>
          <w:sz w:val="24"/>
          <w:szCs w:val="22"/>
          <w:lang w:val="en-GB" w:bidi="en-GB"/>
        </w:rPr>
      </w:pPr>
      <w:r w:rsidRPr="00DB57CE">
        <w:rPr>
          <w:rFonts w:cs="Arial"/>
          <w:sz w:val="24"/>
          <w:szCs w:val="22"/>
          <w:lang w:val="en-GB" w:bidi="en-GB"/>
        </w:rPr>
        <w:t>Hydraulic blower versions are equipped with a pressure supervisor to ensure d</w:t>
      </w:r>
      <w:r w:rsidRPr="00DB57CE">
        <w:rPr>
          <w:rFonts w:cs="Arial"/>
          <w:sz w:val="24"/>
          <w:szCs w:val="22"/>
          <w:lang w:val="en-GB" w:bidi="en-GB"/>
        </w:rPr>
        <w:t>e</w:t>
      </w:r>
      <w:r w:rsidRPr="00DB57CE">
        <w:rPr>
          <w:rFonts w:cs="Arial"/>
          <w:sz w:val="24"/>
          <w:szCs w:val="22"/>
          <w:lang w:val="en-GB" w:bidi="en-GB"/>
        </w:rPr>
        <w:t>pendable start-up after each turn. Two metering shafts (fine and coarse) that can be interchanged without the need for tools complete the offering.</w:t>
      </w:r>
    </w:p>
    <w:p w:rsidR="00DB57CE" w:rsidRPr="00DB57CE" w:rsidRDefault="00DB57CE" w:rsidP="00DB57CE">
      <w:pPr>
        <w:spacing w:line="360" w:lineRule="auto"/>
        <w:jc w:val="both"/>
        <w:rPr>
          <w:rFonts w:cs="Arial"/>
          <w:sz w:val="24"/>
          <w:szCs w:val="22"/>
          <w:lang w:val="en-GB" w:bidi="en-GB"/>
        </w:rPr>
      </w:pPr>
    </w:p>
    <w:p w:rsidR="00DB57CE" w:rsidRPr="00DB57CE" w:rsidRDefault="00DB57CE" w:rsidP="00DB57CE">
      <w:pPr>
        <w:spacing w:line="360" w:lineRule="auto"/>
        <w:jc w:val="both"/>
        <w:rPr>
          <w:rFonts w:cs="Arial"/>
          <w:sz w:val="24"/>
          <w:szCs w:val="22"/>
          <w:lang w:val="en-GB" w:bidi="en-GB"/>
        </w:rPr>
      </w:pPr>
      <w:r w:rsidRPr="00DB57CE">
        <w:rPr>
          <w:rFonts w:cs="Arial"/>
          <w:sz w:val="24"/>
          <w:szCs w:val="22"/>
          <w:lang w:val="en-GB" w:bidi="en-GB"/>
        </w:rPr>
        <w:t>Pöttinger places great importance on accessibility and ease of filling. That is why on rigid three-point machines the drill is mounted on the rear roller and on folding three-point machines it is fitted on the light mounting (seed hopper volume 200 litres). On trailed stubble cultivators or disc harrows, the TEGOSEM (500 litres) is mounted on the drawbar. The advantage is that the narrow tank sits at the front with its weight acting on the tillage tools and supported load of the drawbar so that it is better is</w:t>
      </w:r>
      <w:r w:rsidRPr="00DB57CE">
        <w:rPr>
          <w:rFonts w:cs="Arial"/>
          <w:sz w:val="24"/>
          <w:szCs w:val="22"/>
          <w:lang w:val="en-GB" w:bidi="en-GB"/>
        </w:rPr>
        <w:t>o</w:t>
      </w:r>
      <w:r w:rsidRPr="00DB57CE">
        <w:rPr>
          <w:rFonts w:cs="Arial"/>
          <w:sz w:val="24"/>
          <w:szCs w:val="22"/>
          <w:lang w:val="en-GB" w:bidi="en-GB"/>
        </w:rPr>
        <w:t>lated against shaking.</w:t>
      </w:r>
    </w:p>
    <w:p w:rsidR="00DB57CE" w:rsidRPr="00DB57CE" w:rsidRDefault="00DB57CE" w:rsidP="00DB57CE">
      <w:pPr>
        <w:spacing w:line="360" w:lineRule="auto"/>
        <w:jc w:val="both"/>
        <w:rPr>
          <w:rFonts w:cs="Arial"/>
          <w:sz w:val="24"/>
          <w:szCs w:val="22"/>
          <w:lang w:val="en-GB" w:bidi="en-GB"/>
        </w:rPr>
      </w:pPr>
    </w:p>
    <w:p w:rsidR="00DB57CE" w:rsidRPr="00DB57CE" w:rsidRDefault="00DB57CE" w:rsidP="00DB57CE">
      <w:pPr>
        <w:spacing w:line="360" w:lineRule="auto"/>
        <w:jc w:val="both"/>
        <w:rPr>
          <w:rFonts w:cs="Arial"/>
          <w:sz w:val="24"/>
          <w:szCs w:val="22"/>
          <w:lang w:val="en-GB" w:bidi="en-GB"/>
        </w:rPr>
      </w:pPr>
      <w:r w:rsidRPr="00DB57CE">
        <w:rPr>
          <w:rFonts w:cs="Arial"/>
          <w:sz w:val="24"/>
          <w:szCs w:val="22"/>
          <w:lang w:val="en-GB" w:bidi="en-GB"/>
        </w:rPr>
        <w:t>The technical requirement for using the TEGOSEM is a 3-pin socket (for controlling all models, and for the blower motor on models with a working width of 3 and 4 m</w:t>
      </w:r>
      <w:r w:rsidRPr="00DB57CE">
        <w:rPr>
          <w:rFonts w:cs="Arial"/>
          <w:sz w:val="24"/>
          <w:szCs w:val="22"/>
          <w:lang w:val="en-GB" w:bidi="en-GB"/>
        </w:rPr>
        <w:t>e</w:t>
      </w:r>
      <w:r w:rsidRPr="00DB57CE">
        <w:rPr>
          <w:rFonts w:cs="Arial"/>
          <w:sz w:val="24"/>
          <w:szCs w:val="22"/>
          <w:lang w:val="en-GB" w:bidi="en-GB"/>
        </w:rPr>
        <w:t>tres) as well as a single-acting hydraulic connection with pressure-less return line (BG 4) for hydraulic blowers on machines with a working width of 5 metres or more, and all trailed machines. It is not possible to retrofit the TEGOSEM to trailed or fol</w:t>
      </w:r>
      <w:r w:rsidRPr="00DB57CE">
        <w:rPr>
          <w:rFonts w:cs="Arial"/>
          <w:sz w:val="24"/>
          <w:szCs w:val="22"/>
          <w:lang w:val="en-GB" w:bidi="en-GB"/>
        </w:rPr>
        <w:t>d</w:t>
      </w:r>
      <w:r w:rsidRPr="00DB57CE">
        <w:rPr>
          <w:rFonts w:cs="Arial"/>
          <w:sz w:val="24"/>
          <w:szCs w:val="22"/>
          <w:lang w:val="en-GB" w:bidi="en-GB"/>
        </w:rPr>
        <w:t xml:space="preserve">ing </w:t>
      </w:r>
      <w:r w:rsidR="00E47E2E">
        <w:rPr>
          <w:rFonts w:cs="Arial"/>
          <w:sz w:val="24"/>
          <w:szCs w:val="22"/>
          <w:lang w:val="en-GB" w:bidi="en-GB"/>
        </w:rPr>
        <w:t xml:space="preserve">3-point </w:t>
      </w:r>
      <w:r w:rsidRPr="00DB57CE">
        <w:rPr>
          <w:rFonts w:cs="Arial"/>
          <w:sz w:val="24"/>
          <w:szCs w:val="22"/>
          <w:lang w:val="en-GB" w:bidi="en-GB"/>
        </w:rPr>
        <w:t>machines.</w:t>
      </w:r>
    </w:p>
    <w:p w:rsidR="004120D7" w:rsidRPr="003A7B1A" w:rsidRDefault="004120D7" w:rsidP="00F514CE">
      <w:pPr>
        <w:spacing w:line="360" w:lineRule="auto"/>
        <w:jc w:val="both"/>
        <w:rPr>
          <w:rFonts w:cs="Arial"/>
          <w:sz w:val="24"/>
          <w:szCs w:val="22"/>
          <w:lang w:val="en-GB"/>
        </w:rPr>
      </w:pPr>
    </w:p>
    <w:p w:rsidR="004120D7" w:rsidRDefault="004120D7" w:rsidP="004120D7">
      <w:pPr>
        <w:spacing w:line="360" w:lineRule="auto"/>
        <w:jc w:val="both"/>
        <w:rPr>
          <w:rFonts w:cs="Arial"/>
          <w:b/>
          <w:szCs w:val="22"/>
          <w:lang w:val="en-GB"/>
        </w:rPr>
      </w:pPr>
      <w:r w:rsidRPr="00E47E2E">
        <w:rPr>
          <w:rFonts w:cs="Arial"/>
          <w:b/>
          <w:szCs w:val="22"/>
          <w:lang w:val="en-GB"/>
        </w:rPr>
        <w:t>Photo preview:</w:t>
      </w:r>
    </w:p>
    <w:tbl>
      <w:tblPr>
        <w:tblStyle w:val="Tabellengitternetz"/>
        <w:tblW w:w="0" w:type="auto"/>
        <w:tblLook w:val="04A0"/>
      </w:tblPr>
      <w:tblGrid>
        <w:gridCol w:w="4597"/>
        <w:gridCol w:w="4691"/>
      </w:tblGrid>
      <w:tr w:rsidR="00E47E2E" w:rsidTr="00E47E2E">
        <w:tc>
          <w:tcPr>
            <w:tcW w:w="5364" w:type="dxa"/>
          </w:tcPr>
          <w:p w:rsidR="00E47E2E" w:rsidRDefault="00E47E2E" w:rsidP="00E47E2E">
            <w:pPr>
              <w:spacing w:line="360" w:lineRule="auto"/>
              <w:jc w:val="center"/>
              <w:rPr>
                <w:rFonts w:cs="Arial"/>
                <w:b/>
                <w:szCs w:val="22"/>
                <w:lang w:val="en-GB"/>
              </w:rPr>
            </w:pPr>
            <w:r w:rsidRPr="00DB57CE">
              <w:rPr>
                <w:rFonts w:ascii="Open Sans" w:hAnsi="Open Sans"/>
                <w:noProof/>
                <w:color w:val="2F9F48"/>
                <w:spacing w:val="15"/>
                <w:sz w:val="20"/>
                <w:szCs w:val="20"/>
                <w:lang w:val="de-DE" w:eastAsia="de-DE"/>
              </w:rPr>
              <w:drawing>
                <wp:inline distT="0" distB="0" distL="0" distR="0">
                  <wp:extent cx="1143000" cy="857250"/>
                  <wp:effectExtent l="19050" t="0" r="0" b="0"/>
                  <wp:docPr id="3" name="Bild 2" descr="http://www.poettinger.at/img/landtechnik/collection/scheibeneggen/tegosem_200_terradisc_3001_th.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ettinger.at/img/landtechnik/collection/scheibeneggen/tegosem_200_terradisc_3001_th.jpg">
                            <a:hlinkClick r:id="rId7" tgtFrame="&quot;_blank&quot;"/>
                          </pic:cNvPr>
                          <pic:cNvPicPr>
                            <a:picLocks noChangeAspect="1" noChangeArrowheads="1"/>
                          </pic:cNvPicPr>
                        </pic:nvPicPr>
                        <pic:blipFill>
                          <a:blip r:embed="rId8"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c>
          <w:tcPr>
            <w:tcW w:w="3924" w:type="dxa"/>
          </w:tcPr>
          <w:p w:rsidR="00E47E2E" w:rsidRDefault="00D0193D" w:rsidP="00E47E2E">
            <w:pPr>
              <w:spacing w:line="360" w:lineRule="auto"/>
              <w:jc w:val="center"/>
              <w:rPr>
                <w:rFonts w:cs="Arial"/>
                <w:b/>
                <w:szCs w:val="22"/>
                <w:lang w:val="en-GB"/>
              </w:rPr>
            </w:pPr>
            <w:r>
              <w:rPr>
                <w:noProof/>
                <w:lang w:val="de-DE" w:eastAsia="de-DE"/>
              </w:rPr>
              <w:drawing>
                <wp:inline distT="0" distB="0" distL="0" distR="0">
                  <wp:extent cx="1314450" cy="744855"/>
                  <wp:effectExtent l="19050" t="0" r="0" b="0"/>
                  <wp:docPr id="2" name="Bild 1" descr="https://cdn.poettinger.at/img/landtechnik/collection/scheibeneggen/terradisc_6001t_tegosem_500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cheibeneggen/terradisc_6001t_tegosem_500_th.jpg"/>
                          <pic:cNvPicPr>
                            <a:picLocks noChangeAspect="1" noChangeArrowheads="1"/>
                          </pic:cNvPicPr>
                        </pic:nvPicPr>
                        <pic:blipFill>
                          <a:blip r:embed="rId9" cstate="print"/>
                          <a:srcRect/>
                          <a:stretch>
                            <a:fillRect/>
                          </a:stretch>
                        </pic:blipFill>
                        <pic:spPr bwMode="auto">
                          <a:xfrm>
                            <a:off x="0" y="0"/>
                            <a:ext cx="1314450" cy="744855"/>
                          </a:xfrm>
                          <a:prstGeom prst="rect">
                            <a:avLst/>
                          </a:prstGeom>
                          <a:noFill/>
                          <a:ln w="9525">
                            <a:noFill/>
                            <a:miter lim="800000"/>
                            <a:headEnd/>
                            <a:tailEnd/>
                          </a:ln>
                        </pic:spPr>
                      </pic:pic>
                    </a:graphicData>
                  </a:graphic>
                </wp:inline>
              </w:drawing>
            </w:r>
          </w:p>
        </w:tc>
      </w:tr>
      <w:tr w:rsidR="00E47E2E" w:rsidTr="00E47E2E">
        <w:tc>
          <w:tcPr>
            <w:tcW w:w="5364" w:type="dxa"/>
          </w:tcPr>
          <w:p w:rsidR="00E47E2E" w:rsidRDefault="00E47E2E" w:rsidP="00E47E2E">
            <w:pPr>
              <w:spacing w:line="360" w:lineRule="auto"/>
              <w:jc w:val="center"/>
              <w:rPr>
                <w:rFonts w:cs="Arial"/>
                <w:b/>
                <w:szCs w:val="22"/>
                <w:lang w:val="en-GB"/>
              </w:rPr>
            </w:pPr>
            <w:r w:rsidRPr="00DB57CE">
              <w:rPr>
                <w:rFonts w:cs="Arial"/>
                <w:b/>
                <w:sz w:val="20"/>
                <w:szCs w:val="20"/>
                <w:lang w:val="de-DE"/>
              </w:rPr>
              <w:t>TEGOSEM 200 / TERRADISC 3001</w:t>
            </w:r>
          </w:p>
        </w:tc>
        <w:tc>
          <w:tcPr>
            <w:tcW w:w="3924" w:type="dxa"/>
          </w:tcPr>
          <w:p w:rsidR="00E47E2E" w:rsidRDefault="00E47E2E" w:rsidP="007A05D1">
            <w:pPr>
              <w:spacing w:line="360" w:lineRule="auto"/>
              <w:jc w:val="center"/>
              <w:rPr>
                <w:rFonts w:cs="Arial"/>
                <w:b/>
                <w:szCs w:val="22"/>
                <w:lang w:val="en-GB"/>
              </w:rPr>
            </w:pPr>
            <w:r w:rsidRPr="00DB57CE">
              <w:rPr>
                <w:rFonts w:cs="Arial"/>
                <w:b/>
                <w:sz w:val="20"/>
                <w:szCs w:val="20"/>
                <w:lang w:val="de-DE"/>
              </w:rPr>
              <w:t xml:space="preserve">TEGOSEM </w:t>
            </w:r>
            <w:r w:rsidR="007A05D1">
              <w:rPr>
                <w:rFonts w:cs="Arial"/>
                <w:b/>
                <w:sz w:val="20"/>
                <w:szCs w:val="20"/>
                <w:lang w:val="de-DE"/>
              </w:rPr>
              <w:t>500 / TERRADISC 6</w:t>
            </w:r>
            <w:r w:rsidRPr="00DB57CE">
              <w:rPr>
                <w:rFonts w:cs="Arial"/>
                <w:b/>
                <w:sz w:val="20"/>
                <w:szCs w:val="20"/>
                <w:lang w:val="de-DE"/>
              </w:rPr>
              <w:t xml:space="preserve">001 </w:t>
            </w:r>
            <w:r w:rsidR="007A05D1">
              <w:rPr>
                <w:rFonts w:cs="Arial"/>
                <w:b/>
                <w:sz w:val="20"/>
                <w:szCs w:val="20"/>
                <w:lang w:val="de-DE"/>
              </w:rPr>
              <w:t>T</w:t>
            </w:r>
          </w:p>
        </w:tc>
      </w:tr>
      <w:tr w:rsidR="00E47E2E" w:rsidRPr="00E47E2E" w:rsidTr="00E47E2E">
        <w:tc>
          <w:tcPr>
            <w:tcW w:w="5364" w:type="dxa"/>
          </w:tcPr>
          <w:p w:rsidR="00E47E2E" w:rsidRPr="00D0193D" w:rsidRDefault="00F572B8" w:rsidP="00D0193D">
            <w:pPr>
              <w:rPr>
                <w:rFonts w:ascii="Helv" w:hAnsi="Helv" w:cs="Helv"/>
                <w:color w:val="0000FF"/>
                <w:sz w:val="20"/>
                <w:szCs w:val="20"/>
                <w:u w:val="single"/>
                <w:lang w:eastAsia="de-DE"/>
              </w:rPr>
            </w:pPr>
            <w:hyperlink r:id="rId10" w:history="1">
              <w:r w:rsidR="00E47E2E" w:rsidRPr="00D0193D">
                <w:rPr>
                  <w:rFonts w:ascii="Helv" w:hAnsi="Helv" w:cs="Helv"/>
                  <w:color w:val="0000FF"/>
                  <w:sz w:val="20"/>
                  <w:szCs w:val="20"/>
                  <w:u w:val="single"/>
                  <w:lang w:eastAsia="de-DE"/>
                </w:rPr>
                <w:t>http://www.poettinger.at/de_in/Newsroom/Pressebild/3453</w:t>
              </w:r>
            </w:hyperlink>
          </w:p>
          <w:p w:rsidR="007A05D1" w:rsidRDefault="007A05D1" w:rsidP="00E47E2E">
            <w:pPr>
              <w:jc w:val="center"/>
              <w:rPr>
                <w:rFonts w:cs="Arial"/>
                <w:b/>
                <w:szCs w:val="22"/>
                <w:lang w:val="en-GB"/>
              </w:rPr>
            </w:pPr>
          </w:p>
        </w:tc>
        <w:tc>
          <w:tcPr>
            <w:tcW w:w="3924" w:type="dxa"/>
            <w:vAlign w:val="center"/>
          </w:tcPr>
          <w:p w:rsidR="00D0193D" w:rsidRPr="00E921A7" w:rsidRDefault="00D0193D" w:rsidP="00D0193D">
            <w:pPr>
              <w:rPr>
                <w:rFonts w:ascii="Tms Rmn" w:hAnsi="Tms Rmn"/>
                <w:sz w:val="24"/>
                <w:u w:val="single"/>
                <w:lang w:eastAsia="de-DE"/>
              </w:rPr>
            </w:pPr>
            <w:hyperlink r:id="rId11" w:history="1">
              <w:r w:rsidRPr="00E921A7">
                <w:rPr>
                  <w:rFonts w:ascii="Helv" w:hAnsi="Helv" w:cs="Helv"/>
                  <w:color w:val="0000FF"/>
                  <w:sz w:val="20"/>
                  <w:szCs w:val="20"/>
                  <w:u w:val="single"/>
                  <w:lang w:eastAsia="de-DE"/>
                </w:rPr>
                <w:t>https://ww</w:t>
              </w:r>
              <w:r w:rsidRPr="00E921A7">
                <w:rPr>
                  <w:rFonts w:ascii="Helv" w:hAnsi="Helv" w:cs="Helv"/>
                  <w:color w:val="0000FF"/>
                  <w:sz w:val="20"/>
                  <w:szCs w:val="20"/>
                  <w:u w:val="single"/>
                  <w:lang w:eastAsia="de-DE"/>
                </w:rPr>
                <w:t>w</w:t>
              </w:r>
              <w:r w:rsidRPr="00E921A7">
                <w:rPr>
                  <w:rFonts w:ascii="Helv" w:hAnsi="Helv" w:cs="Helv"/>
                  <w:color w:val="0000FF"/>
                  <w:sz w:val="20"/>
                  <w:szCs w:val="20"/>
                  <w:u w:val="single"/>
                  <w:lang w:eastAsia="de-DE"/>
                </w:rPr>
                <w:t>.poettinger.at/de_at/Newsroom/Pressebild/4</w:t>
              </w:r>
              <w:r w:rsidRPr="00E921A7">
                <w:rPr>
                  <w:rFonts w:ascii="Helv" w:hAnsi="Helv" w:cs="Helv"/>
                  <w:color w:val="0000FF"/>
                  <w:sz w:val="20"/>
                  <w:szCs w:val="20"/>
                  <w:u w:val="single"/>
                  <w:lang w:eastAsia="de-DE"/>
                </w:rPr>
                <w:t>0</w:t>
              </w:r>
              <w:r w:rsidRPr="00E921A7">
                <w:rPr>
                  <w:rFonts w:ascii="Helv" w:hAnsi="Helv" w:cs="Helv"/>
                  <w:color w:val="0000FF"/>
                  <w:sz w:val="20"/>
                  <w:szCs w:val="20"/>
                  <w:u w:val="single"/>
                  <w:lang w:eastAsia="de-DE"/>
                </w:rPr>
                <w:t>49</w:t>
              </w:r>
            </w:hyperlink>
          </w:p>
          <w:p w:rsidR="00E47E2E" w:rsidRPr="00DB57CE" w:rsidRDefault="00E47E2E" w:rsidP="00E47E2E">
            <w:pPr>
              <w:jc w:val="center"/>
              <w:rPr>
                <w:sz w:val="20"/>
                <w:szCs w:val="20"/>
              </w:rPr>
            </w:pPr>
          </w:p>
        </w:tc>
      </w:tr>
    </w:tbl>
    <w:p w:rsidR="00D0193D" w:rsidRDefault="00D0193D" w:rsidP="004120D7">
      <w:pPr>
        <w:spacing w:line="360" w:lineRule="auto"/>
        <w:jc w:val="both"/>
        <w:rPr>
          <w:rFonts w:cs="Arial"/>
          <w:sz w:val="24"/>
          <w:szCs w:val="22"/>
          <w:lang w:val="en-GB"/>
        </w:rPr>
      </w:pPr>
    </w:p>
    <w:p w:rsidR="004120D7" w:rsidRPr="00D0193D" w:rsidRDefault="004120D7" w:rsidP="004120D7">
      <w:pPr>
        <w:spacing w:line="360" w:lineRule="auto"/>
        <w:jc w:val="both"/>
        <w:rPr>
          <w:rFonts w:cs="Arial"/>
          <w:szCs w:val="22"/>
          <w:lang w:val="en-GB"/>
        </w:rPr>
      </w:pPr>
      <w:r w:rsidRPr="003A7B1A">
        <w:rPr>
          <w:rFonts w:cs="Arial"/>
          <w:sz w:val="24"/>
          <w:szCs w:val="22"/>
          <w:lang w:val="en-GB"/>
        </w:rPr>
        <w:t>Printer-friendly photos: http://www.poettinger.at/presse</w:t>
      </w:r>
    </w:p>
    <w:sectPr w:rsidR="004120D7" w:rsidRPr="00D0193D" w:rsidSect="00A92099">
      <w:headerReference w:type="default" r:id="rId12"/>
      <w:footerReference w:type="default" r:id="rId13"/>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7CE" w:rsidRDefault="00DB57CE" w:rsidP="00A92099">
      <w:r>
        <w:separator/>
      </w:r>
    </w:p>
  </w:endnote>
  <w:endnote w:type="continuationSeparator" w:id="0">
    <w:p w:rsidR="00DB57CE" w:rsidRDefault="00DB57CE" w:rsidP="00A92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0D7" w:rsidRPr="00796525" w:rsidRDefault="004120D7" w:rsidP="00F514CE">
    <w:pPr>
      <w:rPr>
        <w:rFonts w:cs="Arial"/>
        <w:b/>
        <w:sz w:val="18"/>
        <w:szCs w:val="18"/>
        <w:lang w:val="de-DE"/>
      </w:rPr>
    </w:pPr>
  </w:p>
  <w:p w:rsidR="004120D7" w:rsidRPr="00E47E2E" w:rsidRDefault="00872D35" w:rsidP="00F514CE">
    <w:pPr>
      <w:rPr>
        <w:rFonts w:cs="Arial"/>
        <w:b/>
        <w:color w:val="808080" w:themeColor="background1" w:themeShade="80"/>
        <w:sz w:val="18"/>
        <w:szCs w:val="18"/>
        <w:lang w:val="de-DE"/>
      </w:rPr>
    </w:pPr>
    <w:r w:rsidRPr="00E47E2E">
      <w:rPr>
        <w:rFonts w:cs="Arial"/>
        <w:b/>
        <w:color w:val="808080" w:themeColor="background1" w:themeShade="80"/>
        <w:sz w:val="18"/>
        <w:szCs w:val="18"/>
        <w:lang w:val="de-DE"/>
      </w:rPr>
      <w:t xml:space="preserve">PÖTTINGER Landtechnik GmbH </w:t>
    </w:r>
    <w:r w:rsidR="00E47E2E">
      <w:rPr>
        <w:rFonts w:cs="Arial"/>
        <w:b/>
        <w:color w:val="808080" w:themeColor="background1" w:themeShade="80"/>
        <w:sz w:val="18"/>
        <w:szCs w:val="18"/>
        <w:lang w:val="de-DE"/>
      </w:rPr>
      <w:t>– Company Co</w:t>
    </w:r>
    <w:r w:rsidR="004120D7" w:rsidRPr="00E47E2E">
      <w:rPr>
        <w:rFonts w:cs="Arial"/>
        <w:b/>
        <w:color w:val="808080" w:themeColor="background1" w:themeShade="80"/>
        <w:sz w:val="18"/>
        <w:szCs w:val="18"/>
        <w:lang w:val="de-DE"/>
      </w:rPr>
      <w:t>mmunications</w:t>
    </w:r>
  </w:p>
  <w:p w:rsidR="004120D7" w:rsidRPr="00E47E2E" w:rsidRDefault="004120D7" w:rsidP="00F514CE">
    <w:pPr>
      <w:rPr>
        <w:rFonts w:cs="Arial"/>
        <w:color w:val="808080" w:themeColor="background1" w:themeShade="80"/>
        <w:sz w:val="18"/>
        <w:szCs w:val="18"/>
        <w:lang w:val="de-DE"/>
      </w:rPr>
    </w:pPr>
    <w:r w:rsidRPr="00E47E2E">
      <w:rPr>
        <w:rFonts w:cs="Arial"/>
        <w:color w:val="808080" w:themeColor="background1" w:themeShade="80"/>
        <w:sz w:val="18"/>
        <w:szCs w:val="18"/>
        <w:lang w:val="de-DE"/>
      </w:rPr>
      <w:t>Inge Steibl, Industriegelände 1, A-4710 Grieskirchen</w:t>
    </w:r>
  </w:p>
  <w:p w:rsidR="004120D7" w:rsidRPr="00E47E2E" w:rsidRDefault="004120D7" w:rsidP="00F514CE">
    <w:pPr>
      <w:rPr>
        <w:rFonts w:cs="Arial"/>
        <w:color w:val="808080" w:themeColor="background1" w:themeShade="80"/>
        <w:sz w:val="18"/>
        <w:szCs w:val="18"/>
        <w:lang w:val="en-GB"/>
      </w:rPr>
    </w:pPr>
    <w:r w:rsidRPr="00E47E2E">
      <w:rPr>
        <w:rFonts w:cs="Arial"/>
        <w:color w:val="808080" w:themeColor="background1" w:themeShade="80"/>
        <w:sz w:val="18"/>
        <w:szCs w:val="18"/>
        <w:lang w:val="en-GB"/>
      </w:rPr>
      <w:t xml:space="preserve">Tel: +43(0)7248/600-2415, E-Mail: </w:t>
    </w:r>
    <w:hyperlink r:id="rId1" w:history="1">
      <w:r w:rsidRPr="00E47E2E">
        <w:rPr>
          <w:rFonts w:cs="Arial"/>
          <w:color w:val="808080" w:themeColor="background1" w:themeShade="80"/>
          <w:sz w:val="18"/>
          <w:szCs w:val="18"/>
          <w:lang w:val="en-GB"/>
        </w:rPr>
        <w:t>inge.steibl@poettinger.at</w:t>
      </w:r>
    </w:hyperlink>
    <w:r w:rsidRPr="00E47E2E">
      <w:rPr>
        <w:rFonts w:cs="Arial"/>
        <w:color w:val="808080" w:themeColor="background1" w:themeShade="80"/>
        <w:sz w:val="18"/>
        <w:szCs w:val="18"/>
        <w:lang w:val="en-GB"/>
      </w:rPr>
      <w:t xml:space="preserve">, </w:t>
    </w:r>
    <w:hyperlink r:id="rId2" w:history="1">
      <w:r w:rsidRPr="00E47E2E">
        <w:rPr>
          <w:rFonts w:cs="Arial"/>
          <w:color w:val="808080" w:themeColor="background1" w:themeShade="80"/>
          <w:sz w:val="18"/>
          <w:szCs w:val="18"/>
          <w:lang w:val="en-GB"/>
        </w:rPr>
        <w:t>www.poettinger.at</w:t>
      </w:r>
    </w:hyperlink>
    <w:r w:rsidRPr="00E47E2E">
      <w:rPr>
        <w:rFonts w:cs="Arial"/>
        <w:color w:val="808080" w:themeColor="background1" w:themeShade="80"/>
        <w:sz w:val="18"/>
        <w:szCs w:val="18"/>
        <w:lang w:val="en-GB"/>
      </w:rPr>
      <w:tab/>
    </w:r>
    <w:r w:rsidRPr="00E47E2E">
      <w:rPr>
        <w:rFonts w:cs="Arial"/>
        <w:color w:val="808080" w:themeColor="background1" w:themeShade="80"/>
        <w:sz w:val="18"/>
        <w:szCs w:val="18"/>
        <w:lang w:val="en-GB"/>
      </w:rPr>
      <w:tab/>
    </w:r>
    <w:r w:rsidRPr="00E47E2E">
      <w:rPr>
        <w:rFonts w:cs="Arial"/>
        <w:color w:val="808080" w:themeColor="background1" w:themeShade="80"/>
        <w:sz w:val="18"/>
        <w:szCs w:val="18"/>
        <w:lang w:val="en-GB"/>
      </w:rPr>
      <w:tab/>
    </w:r>
    <w:r w:rsidRPr="00E47E2E">
      <w:rPr>
        <w:rFonts w:cs="Arial"/>
        <w:color w:val="808080" w:themeColor="background1" w:themeShade="80"/>
        <w:sz w:val="18"/>
        <w:szCs w:val="18"/>
        <w:lang w:val="en-GB"/>
      </w:rPr>
      <w:tab/>
      <w:t xml:space="preserve">         </w:t>
    </w:r>
    <w:r w:rsidR="00F572B8" w:rsidRPr="00E47E2E">
      <w:rPr>
        <w:rFonts w:cs="Arial"/>
        <w:color w:val="808080" w:themeColor="background1" w:themeShade="80"/>
        <w:sz w:val="18"/>
        <w:szCs w:val="18"/>
        <w:lang w:val="en-GB"/>
      </w:rPr>
      <w:fldChar w:fldCharType="begin"/>
    </w:r>
    <w:r w:rsidRPr="00E47E2E">
      <w:rPr>
        <w:rFonts w:cs="Arial"/>
        <w:color w:val="808080" w:themeColor="background1" w:themeShade="80"/>
        <w:sz w:val="18"/>
        <w:szCs w:val="18"/>
        <w:lang w:val="en-GB"/>
      </w:rPr>
      <w:instrText xml:space="preserve"> PAGE   \* MERGEFORMAT </w:instrText>
    </w:r>
    <w:r w:rsidR="00F572B8" w:rsidRPr="00E47E2E">
      <w:rPr>
        <w:rFonts w:cs="Arial"/>
        <w:color w:val="808080" w:themeColor="background1" w:themeShade="80"/>
        <w:sz w:val="18"/>
        <w:szCs w:val="18"/>
        <w:lang w:val="en-GB"/>
      </w:rPr>
      <w:fldChar w:fldCharType="separate"/>
    </w:r>
    <w:r w:rsidR="00D0193D">
      <w:rPr>
        <w:rFonts w:cs="Arial"/>
        <w:noProof/>
        <w:color w:val="808080" w:themeColor="background1" w:themeShade="80"/>
        <w:sz w:val="18"/>
        <w:szCs w:val="18"/>
        <w:lang w:val="en-GB"/>
      </w:rPr>
      <w:t>2</w:t>
    </w:r>
    <w:r w:rsidR="00F572B8" w:rsidRPr="00E47E2E">
      <w:rPr>
        <w:rFonts w:cs="Arial"/>
        <w:color w:val="808080" w:themeColor="background1" w:themeShade="80"/>
        <w:sz w:val="18"/>
        <w:szCs w:val="18"/>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7CE" w:rsidRDefault="00DB57CE" w:rsidP="00A92099">
      <w:r>
        <w:separator/>
      </w:r>
    </w:p>
  </w:footnote>
  <w:footnote w:type="continuationSeparator" w:id="0">
    <w:p w:rsidR="00DB57CE" w:rsidRDefault="00DB57CE"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0D7" w:rsidRDefault="004120D7" w:rsidP="00F2555A">
    <w:pPr>
      <w:spacing w:line="360" w:lineRule="auto"/>
      <w:rPr>
        <w:rFonts w:cs="Arial"/>
        <w:sz w:val="24"/>
        <w:lang w:val="de-DE"/>
      </w:rPr>
    </w:pPr>
  </w:p>
  <w:p w:rsidR="004120D7" w:rsidRPr="00E47E2E" w:rsidRDefault="004120D7" w:rsidP="004120D7">
    <w:pPr>
      <w:spacing w:line="360" w:lineRule="auto"/>
      <w:rPr>
        <w:rFonts w:cs="Arial"/>
        <w:b/>
        <w:bCs/>
        <w:iCs/>
        <w:color w:val="808080" w:themeColor="background1" w:themeShade="80"/>
        <w:sz w:val="24"/>
        <w:lang w:val="en-GB" w:bidi="en-GB"/>
      </w:rPr>
    </w:pPr>
    <w:r w:rsidRPr="00E47E2E">
      <w:rPr>
        <w:rFonts w:cs="Arial"/>
        <w:b/>
        <w:bCs/>
        <w:iCs/>
        <w:color w:val="808080" w:themeColor="background1" w:themeShade="80"/>
        <w:sz w:val="24"/>
        <w:lang w:val="en-GB" w:bidi="en-GB"/>
      </w:rPr>
      <w:t>Press release</w:t>
    </w:r>
    <w:r w:rsidR="007A05D1">
      <w:rPr>
        <w:rFonts w:cs="Arial"/>
        <w:b/>
        <w:bCs/>
        <w:iCs/>
        <w:color w:val="808080" w:themeColor="background1" w:themeShade="80"/>
        <w:sz w:val="24"/>
        <w:lang w:val="en-GB" w:bidi="en-GB"/>
      </w:rPr>
      <w:t xml:space="preserve">                                                              </w:t>
    </w:r>
    <w:r w:rsidR="007A05D1" w:rsidRPr="007A05D1">
      <w:rPr>
        <w:rFonts w:cs="Arial"/>
        <w:b/>
        <w:bCs/>
        <w:iCs/>
        <w:noProof/>
        <w:color w:val="808080" w:themeColor="background1" w:themeShade="80"/>
        <w:sz w:val="24"/>
        <w:lang w:val="de-DE" w:eastAsia="de-DE"/>
      </w:rPr>
      <w:drawing>
        <wp:inline distT="0" distB="0" distL="0" distR="0">
          <wp:extent cx="2014999" cy="210674"/>
          <wp:effectExtent l="19050" t="0" r="4301"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022474" cy="211456"/>
                  </a:xfrm>
                  <a:prstGeom prst="rect">
                    <a:avLst/>
                  </a:prstGeom>
                  <a:noFill/>
                  <a:ln w="9525">
                    <a:noFill/>
                    <a:miter lim="800000"/>
                    <a:headEnd/>
                    <a:tailEnd/>
                  </a:ln>
                </pic:spPr>
              </pic:pic>
            </a:graphicData>
          </a:graphic>
        </wp:inline>
      </w:drawing>
    </w:r>
  </w:p>
  <w:p w:rsidR="004120D7" w:rsidRPr="00563BB7" w:rsidRDefault="004120D7" w:rsidP="0033632A">
    <w:pPr>
      <w:spacing w:line="360" w:lineRule="auto"/>
      <w:rPr>
        <w:rFonts w:cs="Arial"/>
        <w:b/>
        <w:sz w:val="24"/>
        <w:lang w:val="de-D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rsids>
    <w:rsidRoot w:val="00152F5B"/>
    <w:rsid w:val="0000763A"/>
    <w:rsid w:val="00152F5B"/>
    <w:rsid w:val="001A7EDC"/>
    <w:rsid w:val="0033632A"/>
    <w:rsid w:val="003A6B12"/>
    <w:rsid w:val="003A7B1A"/>
    <w:rsid w:val="003B6E17"/>
    <w:rsid w:val="004120D7"/>
    <w:rsid w:val="00440B28"/>
    <w:rsid w:val="00475180"/>
    <w:rsid w:val="00475F1D"/>
    <w:rsid w:val="004A4D6F"/>
    <w:rsid w:val="004D51C0"/>
    <w:rsid w:val="005039B8"/>
    <w:rsid w:val="00553987"/>
    <w:rsid w:val="00563BB7"/>
    <w:rsid w:val="007350D9"/>
    <w:rsid w:val="00796525"/>
    <w:rsid w:val="007A05D1"/>
    <w:rsid w:val="007B12BD"/>
    <w:rsid w:val="007B4598"/>
    <w:rsid w:val="007C745B"/>
    <w:rsid w:val="0081122D"/>
    <w:rsid w:val="00872D35"/>
    <w:rsid w:val="008857FE"/>
    <w:rsid w:val="00930D86"/>
    <w:rsid w:val="00965677"/>
    <w:rsid w:val="00A53612"/>
    <w:rsid w:val="00A65772"/>
    <w:rsid w:val="00A92099"/>
    <w:rsid w:val="00AB6584"/>
    <w:rsid w:val="00AC3755"/>
    <w:rsid w:val="00AD0935"/>
    <w:rsid w:val="00AF3C1D"/>
    <w:rsid w:val="00AF5F26"/>
    <w:rsid w:val="00B172F3"/>
    <w:rsid w:val="00B76AB3"/>
    <w:rsid w:val="00C22754"/>
    <w:rsid w:val="00CB2C5F"/>
    <w:rsid w:val="00CB2D2C"/>
    <w:rsid w:val="00D0193D"/>
    <w:rsid w:val="00DB042E"/>
    <w:rsid w:val="00DB57CE"/>
    <w:rsid w:val="00E47E2E"/>
    <w:rsid w:val="00E663BF"/>
    <w:rsid w:val="00EF046D"/>
    <w:rsid w:val="00F03FD2"/>
    <w:rsid w:val="00F05C97"/>
    <w:rsid w:val="00F2555A"/>
    <w:rsid w:val="00F514CE"/>
    <w:rsid w:val="00F523EB"/>
    <w:rsid w:val="00F572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US"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ettinger.at/img/landtechnik/collection/scheibeneggen/tegosem_200_terradisc_3001_hq.jp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oettinger.at/de_at/Newsroom/Pressebild/404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oettinger.at/de_in/Newsroom/Pressebild/3453"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AC0E96-0B88-4079-A41E-F719FA1F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dcterms:created xsi:type="dcterms:W3CDTF">2018-05-30T14:12:00Z</dcterms:created>
  <dcterms:modified xsi:type="dcterms:W3CDTF">2018-05-30T14:12:00Z</dcterms:modified>
</cp:coreProperties>
</file>