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30" w:rsidRPr="007B5B30" w:rsidRDefault="007B5B30" w:rsidP="00850493">
      <w:pPr>
        <w:spacing w:line="360" w:lineRule="auto"/>
        <w:jc w:val="both"/>
        <w:rPr>
          <w:rFonts w:cs="Arial"/>
          <w:sz w:val="40"/>
          <w:szCs w:val="40"/>
          <w:lang w:val="de-DE"/>
        </w:rPr>
      </w:pPr>
      <w:proofErr w:type="spellStart"/>
      <w:r w:rsidRPr="007B5B30">
        <w:rPr>
          <w:rFonts w:cs="Arial"/>
          <w:sz w:val="40"/>
          <w:szCs w:val="40"/>
          <w:lang w:val="de-DE"/>
        </w:rPr>
        <w:t>Pöttinger</w:t>
      </w:r>
      <w:proofErr w:type="spellEnd"/>
      <w:r w:rsidR="00850493" w:rsidRPr="007B5B30">
        <w:rPr>
          <w:rFonts w:cs="Arial"/>
          <w:sz w:val="40"/>
          <w:szCs w:val="40"/>
          <w:lang w:val="de-DE"/>
        </w:rPr>
        <w:t xml:space="preserve"> </w:t>
      </w:r>
      <w:r w:rsidR="00EE2FD5" w:rsidRPr="007B5B30">
        <w:rPr>
          <w:rFonts w:cs="Arial"/>
          <w:sz w:val="40"/>
          <w:szCs w:val="40"/>
          <w:lang w:val="de-DE"/>
        </w:rPr>
        <w:t>TOP 652</w:t>
      </w:r>
      <w:r w:rsidR="00850493" w:rsidRPr="007B5B30">
        <w:rPr>
          <w:rFonts w:cs="Arial"/>
          <w:sz w:val="40"/>
          <w:szCs w:val="40"/>
          <w:lang w:val="de-DE"/>
        </w:rPr>
        <w:t xml:space="preserve"> </w:t>
      </w:r>
    </w:p>
    <w:p w:rsidR="00850493" w:rsidRPr="005502FB" w:rsidRDefault="004B75C6" w:rsidP="00850493">
      <w:pPr>
        <w:spacing w:line="360" w:lineRule="auto"/>
        <w:jc w:val="both"/>
        <w:rPr>
          <w:rFonts w:cs="Arial"/>
          <w:sz w:val="36"/>
          <w:lang w:val="de-DE"/>
        </w:rPr>
      </w:pPr>
      <w:r>
        <w:rPr>
          <w:rFonts w:cs="Arial"/>
          <w:sz w:val="36"/>
          <w:lang w:val="de-DE"/>
        </w:rPr>
        <w:t>Wirtschaftlich mit geringem Leistungsbedarf</w:t>
      </w:r>
    </w:p>
    <w:p w:rsidR="009466F8" w:rsidRPr="007B5B30" w:rsidRDefault="00F344BF" w:rsidP="00EE2FD5">
      <w:pPr>
        <w:spacing w:line="360" w:lineRule="auto"/>
        <w:jc w:val="both"/>
        <w:rPr>
          <w:sz w:val="24"/>
          <w:lang w:val="de-DE"/>
        </w:rPr>
      </w:pPr>
      <w:r w:rsidRPr="007B5B30">
        <w:rPr>
          <w:sz w:val="24"/>
          <w:lang w:val="de-DE"/>
        </w:rPr>
        <w:t>Der neue</w:t>
      </w:r>
      <w:r w:rsidR="00982E5B" w:rsidRPr="007B5B30">
        <w:rPr>
          <w:sz w:val="24"/>
          <w:lang w:val="de-DE"/>
        </w:rPr>
        <w:t xml:space="preserve"> preiswerte </w:t>
      </w:r>
      <w:proofErr w:type="spellStart"/>
      <w:r w:rsidR="00982E5B" w:rsidRPr="007B5B30">
        <w:rPr>
          <w:sz w:val="24"/>
          <w:lang w:val="de-DE"/>
        </w:rPr>
        <w:t>Pöttinger</w:t>
      </w:r>
      <w:proofErr w:type="spellEnd"/>
      <w:r w:rsidR="007B5B30">
        <w:rPr>
          <w:sz w:val="24"/>
          <w:lang w:val="de-DE"/>
        </w:rPr>
        <w:t>-</w:t>
      </w:r>
      <w:r w:rsidR="008A4E46" w:rsidRPr="007B5B30">
        <w:rPr>
          <w:sz w:val="24"/>
          <w:lang w:val="de-DE"/>
        </w:rPr>
        <w:t>Seitenschwader TOP 652 mit 6,40 m Arbeitsbreite</w:t>
      </w:r>
      <w:r w:rsidR="00982E5B" w:rsidRPr="007B5B30">
        <w:rPr>
          <w:sz w:val="24"/>
          <w:lang w:val="de-DE"/>
        </w:rPr>
        <w:t xml:space="preserve"> bringt seine volle Leistung bereits ab einem Kraftbedarf von nur 60 PS. </w:t>
      </w:r>
      <w:r w:rsidR="009466F8" w:rsidRPr="007B5B30">
        <w:rPr>
          <w:sz w:val="24"/>
          <w:lang w:val="de-DE"/>
        </w:rPr>
        <w:t xml:space="preserve">Mit einem Einschlagwinkel von 66 Grad ist der TOP 652 wendig und flexibel einsetzbar. </w:t>
      </w:r>
      <w:r w:rsidR="00982E5B" w:rsidRPr="007B5B30">
        <w:rPr>
          <w:sz w:val="24"/>
          <w:lang w:val="de-DE"/>
        </w:rPr>
        <w:t xml:space="preserve">Das ist Wirtschaftlichkeit pur. </w:t>
      </w:r>
    </w:p>
    <w:p w:rsidR="009466F8" w:rsidRPr="007B5B30" w:rsidRDefault="009466F8" w:rsidP="00EE2FD5">
      <w:pPr>
        <w:spacing w:line="360" w:lineRule="auto"/>
        <w:jc w:val="both"/>
        <w:rPr>
          <w:sz w:val="24"/>
          <w:lang w:val="de-DE"/>
        </w:rPr>
      </w:pPr>
    </w:p>
    <w:p w:rsidR="00CA06CD" w:rsidRPr="007B5B30" w:rsidRDefault="00982E5B" w:rsidP="00BD374D">
      <w:pPr>
        <w:spacing w:line="360" w:lineRule="auto"/>
        <w:jc w:val="both"/>
        <w:rPr>
          <w:sz w:val="24"/>
          <w:lang w:val="de-DE"/>
        </w:rPr>
      </w:pPr>
      <w:r w:rsidRPr="007B5B30">
        <w:rPr>
          <w:sz w:val="24"/>
          <w:lang w:val="de-DE"/>
        </w:rPr>
        <w:t xml:space="preserve">Den hohen Anforderungen der Praxis nach bester </w:t>
      </w:r>
      <w:proofErr w:type="spellStart"/>
      <w:r w:rsidRPr="007B5B30">
        <w:rPr>
          <w:sz w:val="24"/>
          <w:lang w:val="de-DE"/>
        </w:rPr>
        <w:t>Rechqualität</w:t>
      </w:r>
      <w:proofErr w:type="spellEnd"/>
      <w:r w:rsidRPr="007B5B30">
        <w:rPr>
          <w:sz w:val="24"/>
          <w:lang w:val="de-DE"/>
        </w:rPr>
        <w:t xml:space="preserve">, perfekter Bodenanpassung und geringer Futterverschmutzung wird auch der neue Seitenschwader gerecht. Der Kreiseldurchmesser vorne beträgt 3,00 m, hinten 3,15 m – dadurch befinden sich vorne 10 und hinten 12 Zinkenarme. </w:t>
      </w:r>
    </w:p>
    <w:p w:rsidR="00CA06CD" w:rsidRPr="007B5B30" w:rsidRDefault="00CA06CD" w:rsidP="00BD374D">
      <w:pPr>
        <w:spacing w:line="360" w:lineRule="auto"/>
        <w:jc w:val="both"/>
        <w:rPr>
          <w:sz w:val="24"/>
          <w:lang w:val="de-DE"/>
        </w:rPr>
      </w:pPr>
    </w:p>
    <w:p w:rsidR="00CA06CD" w:rsidRPr="007B5B30" w:rsidRDefault="00CA06CD" w:rsidP="00BD374D">
      <w:pPr>
        <w:spacing w:line="360" w:lineRule="auto"/>
        <w:jc w:val="both"/>
        <w:rPr>
          <w:b/>
          <w:sz w:val="24"/>
          <w:lang w:val="de-DE"/>
        </w:rPr>
      </w:pPr>
      <w:r w:rsidRPr="007B5B30">
        <w:rPr>
          <w:b/>
          <w:sz w:val="24"/>
          <w:lang w:val="de-DE"/>
        </w:rPr>
        <w:t>Perfekte Bodenanpassung dank MULTITAST</w:t>
      </w:r>
    </w:p>
    <w:p w:rsidR="00E21404" w:rsidRPr="007B5B30" w:rsidRDefault="00BE3846" w:rsidP="00F344BF">
      <w:pPr>
        <w:spacing w:line="360" w:lineRule="auto"/>
        <w:jc w:val="both"/>
        <w:rPr>
          <w:sz w:val="24"/>
          <w:lang w:val="de-DE"/>
        </w:rPr>
      </w:pPr>
      <w:r w:rsidRPr="007B5B30">
        <w:rPr>
          <w:sz w:val="24"/>
          <w:lang w:val="de-DE"/>
        </w:rPr>
        <w:t xml:space="preserve">Das serienmäßige, aktive 5-Radfahrwerk mit jeweils zwei </w:t>
      </w:r>
      <w:r w:rsidR="00982E5B" w:rsidRPr="007B5B30">
        <w:rPr>
          <w:sz w:val="24"/>
          <w:lang w:val="de-DE"/>
        </w:rPr>
        <w:t>Tandemachsen</w:t>
      </w:r>
      <w:r w:rsidR="0002642D" w:rsidRPr="007B5B30">
        <w:rPr>
          <w:sz w:val="24"/>
          <w:lang w:val="de-DE"/>
        </w:rPr>
        <w:t xml:space="preserve"> </w:t>
      </w:r>
      <w:r w:rsidRPr="007B5B30">
        <w:rPr>
          <w:sz w:val="24"/>
          <w:lang w:val="de-DE"/>
        </w:rPr>
        <w:t xml:space="preserve">und </w:t>
      </w:r>
      <w:r w:rsidR="0002642D" w:rsidRPr="007B5B30">
        <w:rPr>
          <w:sz w:val="24"/>
          <w:lang w:val="de-DE"/>
        </w:rPr>
        <w:t xml:space="preserve">mit </w:t>
      </w:r>
      <w:r w:rsidR="00ED4556" w:rsidRPr="007B5B30">
        <w:rPr>
          <w:sz w:val="24"/>
          <w:lang w:val="de-DE"/>
        </w:rPr>
        <w:t>seitlich versetzt</w:t>
      </w:r>
      <w:r w:rsidR="007B5B30">
        <w:rPr>
          <w:sz w:val="24"/>
          <w:lang w:val="de-DE"/>
        </w:rPr>
        <w:t>,</w:t>
      </w:r>
      <w:r w:rsidR="00ED4556" w:rsidRPr="007B5B30">
        <w:rPr>
          <w:sz w:val="24"/>
          <w:lang w:val="de-DE"/>
        </w:rPr>
        <w:t xml:space="preserve"> vor dem Kreisel laufendem </w:t>
      </w:r>
      <w:r w:rsidR="0002642D" w:rsidRPr="007B5B30">
        <w:rPr>
          <w:sz w:val="24"/>
          <w:lang w:val="de-DE"/>
        </w:rPr>
        <w:t>M</w:t>
      </w:r>
      <w:r w:rsidR="00CA06CD" w:rsidRPr="007B5B30">
        <w:rPr>
          <w:sz w:val="24"/>
          <w:lang w:val="de-DE"/>
        </w:rPr>
        <w:t>ULTITAST</w:t>
      </w:r>
      <w:r w:rsidR="007B5B30">
        <w:rPr>
          <w:sz w:val="24"/>
          <w:lang w:val="de-DE"/>
        </w:rPr>
        <w:t xml:space="preserve"> </w:t>
      </w:r>
      <w:r w:rsidR="0002642D" w:rsidRPr="007B5B30">
        <w:rPr>
          <w:sz w:val="24"/>
          <w:lang w:val="de-DE"/>
        </w:rPr>
        <w:t xml:space="preserve">Rad </w:t>
      </w:r>
      <w:r w:rsidRPr="007B5B30">
        <w:rPr>
          <w:sz w:val="24"/>
          <w:lang w:val="de-DE"/>
        </w:rPr>
        <w:t>führt den Kreisel über jede Bodenuneben</w:t>
      </w:r>
      <w:r w:rsidR="00ED4556" w:rsidRPr="007B5B30">
        <w:rPr>
          <w:sz w:val="24"/>
          <w:lang w:val="de-DE"/>
        </w:rPr>
        <w:t>heit.</w:t>
      </w:r>
      <w:r w:rsidR="0002642D" w:rsidRPr="007B5B30">
        <w:rPr>
          <w:sz w:val="24"/>
          <w:lang w:val="de-DE"/>
        </w:rPr>
        <w:t xml:space="preserve"> </w:t>
      </w:r>
      <w:r w:rsidR="00CA06CD" w:rsidRPr="007B5B30">
        <w:rPr>
          <w:sz w:val="24"/>
          <w:lang w:val="de-DE"/>
        </w:rPr>
        <w:t xml:space="preserve">Durch das MULTITAST Rad wird das </w:t>
      </w:r>
      <w:proofErr w:type="spellStart"/>
      <w:r w:rsidR="00CA06CD" w:rsidRPr="007B5B30">
        <w:rPr>
          <w:sz w:val="24"/>
          <w:lang w:val="de-DE"/>
        </w:rPr>
        <w:t>Aufstandsdreieck</w:t>
      </w:r>
      <w:proofErr w:type="spellEnd"/>
      <w:r w:rsidR="00CA06CD" w:rsidRPr="007B5B30">
        <w:rPr>
          <w:sz w:val="24"/>
          <w:lang w:val="de-DE"/>
        </w:rPr>
        <w:t xml:space="preserve"> bedeutend vergrößert. Das sorgt für eine gesteigerte Laufruhe der Kreisel und dämpft die Schwingungen. Bei der Einfahrt in einen Anstieg hebt das MULTITAST Rad den Kreisel. Dadurch bleibt der optimale Abstand zwischen Zinken und Boden bestehen und d</w:t>
      </w:r>
      <w:r w:rsidR="007B5B30">
        <w:rPr>
          <w:sz w:val="24"/>
          <w:lang w:val="de-DE"/>
        </w:rPr>
        <w:t>i</w:t>
      </w:r>
      <w:r w:rsidR="00CA06CD" w:rsidRPr="007B5B30">
        <w:rPr>
          <w:sz w:val="24"/>
          <w:lang w:val="de-DE"/>
        </w:rPr>
        <w:t>e Zinken st</w:t>
      </w:r>
      <w:r w:rsidR="007B5B30">
        <w:rPr>
          <w:sz w:val="24"/>
          <w:lang w:val="de-DE"/>
        </w:rPr>
        <w:t>e</w:t>
      </w:r>
      <w:r w:rsidR="00CA06CD" w:rsidRPr="007B5B30">
        <w:rPr>
          <w:sz w:val="24"/>
          <w:lang w:val="de-DE"/>
        </w:rPr>
        <w:t>ch</w:t>
      </w:r>
      <w:r w:rsidR="007B5B30">
        <w:rPr>
          <w:sz w:val="24"/>
          <w:lang w:val="de-DE"/>
        </w:rPr>
        <w:t>en</w:t>
      </w:r>
      <w:r w:rsidR="00CA06CD" w:rsidRPr="007B5B30">
        <w:rPr>
          <w:sz w:val="24"/>
          <w:lang w:val="de-DE"/>
        </w:rPr>
        <w:t xml:space="preserve"> nicht in den Boden. Das garantiert sauberes Futter. Über eine Kuppe führt das MULTITAST Rad den Kreisel nach unten und verhindert dadurch </w:t>
      </w:r>
      <w:proofErr w:type="spellStart"/>
      <w:r w:rsidR="00CA06CD" w:rsidRPr="007B5B30">
        <w:rPr>
          <w:sz w:val="24"/>
          <w:lang w:val="de-DE"/>
        </w:rPr>
        <w:t>Rechverluste</w:t>
      </w:r>
      <w:proofErr w:type="spellEnd"/>
      <w:r w:rsidR="00CA06CD" w:rsidRPr="007B5B30">
        <w:rPr>
          <w:sz w:val="24"/>
          <w:lang w:val="de-DE"/>
        </w:rPr>
        <w:t>.</w:t>
      </w:r>
      <w:r w:rsidR="00193803" w:rsidRPr="007B5B30">
        <w:rPr>
          <w:sz w:val="24"/>
          <w:lang w:val="de-DE"/>
        </w:rPr>
        <w:t xml:space="preserve"> </w:t>
      </w:r>
      <w:r w:rsidR="009466F8" w:rsidRPr="007B5B30">
        <w:rPr>
          <w:sz w:val="24"/>
          <w:lang w:val="de-DE"/>
        </w:rPr>
        <w:t xml:space="preserve">Die kardanische Aufhängung der Kreisel ermöglicht </w:t>
      </w:r>
      <w:r w:rsidR="00193803" w:rsidRPr="007B5B30">
        <w:rPr>
          <w:sz w:val="24"/>
          <w:lang w:val="de-DE"/>
        </w:rPr>
        <w:t>diese</w:t>
      </w:r>
      <w:r w:rsidR="009466F8" w:rsidRPr="007B5B30">
        <w:rPr>
          <w:sz w:val="24"/>
          <w:lang w:val="de-DE"/>
        </w:rPr>
        <w:t xml:space="preserve"> Anpassung an alle Boden</w:t>
      </w:r>
      <w:r w:rsidR="007B5B30">
        <w:rPr>
          <w:sz w:val="24"/>
          <w:lang w:val="de-DE"/>
        </w:rPr>
        <w:t>une</w:t>
      </w:r>
      <w:r w:rsidR="009466F8" w:rsidRPr="007B5B30">
        <w:rPr>
          <w:sz w:val="24"/>
          <w:lang w:val="de-DE"/>
        </w:rPr>
        <w:t xml:space="preserve">benheiten um bis +/- 5 Grad. </w:t>
      </w:r>
      <w:r w:rsidR="00ED4556" w:rsidRPr="007B5B30">
        <w:rPr>
          <w:sz w:val="24"/>
          <w:lang w:val="de-DE"/>
        </w:rPr>
        <w:t>Das</w:t>
      </w:r>
      <w:r w:rsidR="0002642D" w:rsidRPr="007B5B30">
        <w:rPr>
          <w:sz w:val="24"/>
          <w:lang w:val="de-DE"/>
        </w:rPr>
        <w:t xml:space="preserve"> </w:t>
      </w:r>
      <w:r w:rsidR="00193803" w:rsidRPr="007B5B30">
        <w:rPr>
          <w:sz w:val="24"/>
          <w:lang w:val="de-DE"/>
        </w:rPr>
        <w:t>Ergebnis ist</w:t>
      </w:r>
      <w:r w:rsidR="00ED4556" w:rsidRPr="007B5B30">
        <w:rPr>
          <w:sz w:val="24"/>
          <w:lang w:val="de-DE"/>
        </w:rPr>
        <w:t xml:space="preserve"> </w:t>
      </w:r>
      <w:r w:rsidR="0002642D" w:rsidRPr="007B5B30">
        <w:rPr>
          <w:sz w:val="24"/>
          <w:lang w:val="de-DE"/>
        </w:rPr>
        <w:t xml:space="preserve">Bodenanpassung </w:t>
      </w:r>
      <w:r w:rsidR="00193803" w:rsidRPr="007B5B30">
        <w:rPr>
          <w:sz w:val="24"/>
          <w:lang w:val="de-DE"/>
        </w:rPr>
        <w:t>par excellence</w:t>
      </w:r>
      <w:r w:rsidR="0002642D" w:rsidRPr="007B5B30">
        <w:rPr>
          <w:sz w:val="24"/>
          <w:lang w:val="de-DE"/>
        </w:rPr>
        <w:t>.</w:t>
      </w:r>
      <w:r w:rsidR="0002642D" w:rsidRPr="007B5B30">
        <w:rPr>
          <w:rFonts w:cs="Arial"/>
          <w:sz w:val="24"/>
          <w:lang w:val="de-DE"/>
        </w:rPr>
        <w:t xml:space="preserve"> </w:t>
      </w:r>
      <w:r w:rsidR="0002642D" w:rsidRPr="007B5B30">
        <w:rPr>
          <w:sz w:val="24"/>
          <w:lang w:val="de-DE"/>
        </w:rPr>
        <w:t>Serienmäßig ist eine 260/70-15.3 Bereifung vorgesehen.</w:t>
      </w:r>
    </w:p>
    <w:p w:rsidR="00BD374D" w:rsidRPr="007B5B30" w:rsidRDefault="00BD374D" w:rsidP="00BD374D">
      <w:pPr>
        <w:autoSpaceDE w:val="0"/>
        <w:autoSpaceDN w:val="0"/>
        <w:adjustRightInd w:val="0"/>
        <w:rPr>
          <w:sz w:val="24"/>
          <w:lang w:val="de-DE"/>
        </w:rPr>
      </w:pPr>
    </w:p>
    <w:p w:rsidR="00BD374D" w:rsidRPr="007B5B30" w:rsidRDefault="00BD374D" w:rsidP="00BD374D">
      <w:pPr>
        <w:autoSpaceDE w:val="0"/>
        <w:autoSpaceDN w:val="0"/>
        <w:adjustRightInd w:val="0"/>
        <w:spacing w:line="360" w:lineRule="auto"/>
        <w:rPr>
          <w:b/>
          <w:sz w:val="24"/>
          <w:lang w:val="de-DE"/>
        </w:rPr>
      </w:pPr>
      <w:r w:rsidRPr="007B5B30">
        <w:rPr>
          <w:b/>
          <w:sz w:val="24"/>
          <w:lang w:val="de-DE"/>
        </w:rPr>
        <w:t>Komfortabel und wirtschaftlich</w:t>
      </w:r>
    </w:p>
    <w:p w:rsidR="00BD374D" w:rsidRPr="007B5B30" w:rsidRDefault="00BD374D" w:rsidP="00BD374D">
      <w:pPr>
        <w:autoSpaceDE w:val="0"/>
        <w:autoSpaceDN w:val="0"/>
        <w:adjustRightInd w:val="0"/>
        <w:spacing w:line="360" w:lineRule="auto"/>
        <w:jc w:val="both"/>
        <w:rPr>
          <w:sz w:val="24"/>
          <w:lang w:val="de-DE"/>
        </w:rPr>
      </w:pPr>
      <w:r w:rsidRPr="007B5B30">
        <w:rPr>
          <w:sz w:val="24"/>
          <w:lang w:val="de-DE"/>
        </w:rPr>
        <w:t>Die Transporthöhe des TOP 652 bleibt mit montierten Zinkenarmen unter 4</w:t>
      </w:r>
      <w:r w:rsidR="007B5B30">
        <w:rPr>
          <w:sz w:val="24"/>
          <w:lang w:val="de-DE"/>
        </w:rPr>
        <w:t>,00</w:t>
      </w:r>
      <w:r w:rsidRPr="007B5B30">
        <w:rPr>
          <w:sz w:val="24"/>
          <w:lang w:val="de-DE"/>
        </w:rPr>
        <w:t xml:space="preserve"> m. So kann zwischen Feldstücken komfortabel ohne Demontage der Zinkenarme </w:t>
      </w:r>
      <w:r w:rsidRPr="007B5B30">
        <w:rPr>
          <w:sz w:val="24"/>
          <w:lang w:val="de-DE"/>
        </w:rPr>
        <w:lastRenderedPageBreak/>
        <w:t xml:space="preserve">umgesetzt werden. Das spart Zeit und erhöht damit deutlich die Produktivität und somit die Wirtschaftlichkeit des </w:t>
      </w:r>
      <w:proofErr w:type="spellStart"/>
      <w:r w:rsidRPr="007B5B30">
        <w:rPr>
          <w:sz w:val="24"/>
          <w:lang w:val="de-DE"/>
        </w:rPr>
        <w:t>Schwaders</w:t>
      </w:r>
      <w:proofErr w:type="spellEnd"/>
      <w:r w:rsidRPr="007B5B30">
        <w:rPr>
          <w:sz w:val="24"/>
          <w:lang w:val="de-DE"/>
        </w:rPr>
        <w:t xml:space="preserve">. </w:t>
      </w:r>
    </w:p>
    <w:p w:rsidR="00BD374D" w:rsidRPr="007B5B30" w:rsidRDefault="00BD374D" w:rsidP="00BD374D">
      <w:pPr>
        <w:autoSpaceDE w:val="0"/>
        <w:autoSpaceDN w:val="0"/>
        <w:adjustRightInd w:val="0"/>
        <w:spacing w:line="360" w:lineRule="auto"/>
        <w:jc w:val="both"/>
        <w:rPr>
          <w:sz w:val="24"/>
          <w:lang w:val="de-DE"/>
        </w:rPr>
      </w:pPr>
    </w:p>
    <w:p w:rsidR="00BD374D" w:rsidRPr="007B5B30" w:rsidRDefault="00BD374D" w:rsidP="00BD374D">
      <w:pPr>
        <w:autoSpaceDE w:val="0"/>
        <w:autoSpaceDN w:val="0"/>
        <w:adjustRightInd w:val="0"/>
        <w:spacing w:line="360" w:lineRule="auto"/>
        <w:jc w:val="both"/>
        <w:rPr>
          <w:sz w:val="24"/>
          <w:lang w:val="de-DE"/>
        </w:rPr>
      </w:pPr>
      <w:r w:rsidRPr="007B5B30">
        <w:rPr>
          <w:sz w:val="24"/>
          <w:lang w:val="de-DE"/>
        </w:rPr>
        <w:t xml:space="preserve">Die Bedienung des </w:t>
      </w:r>
      <w:proofErr w:type="spellStart"/>
      <w:r w:rsidRPr="007B5B30">
        <w:rPr>
          <w:sz w:val="24"/>
          <w:lang w:val="de-DE"/>
        </w:rPr>
        <w:t>Schwaders</w:t>
      </w:r>
      <w:proofErr w:type="spellEnd"/>
      <w:r w:rsidRPr="007B5B30">
        <w:rPr>
          <w:sz w:val="24"/>
          <w:lang w:val="de-DE"/>
        </w:rPr>
        <w:t xml:space="preserve"> ist einfach und erfolgt über ein einfach wirkendes Steuergerät. Beide Kreisel werden zum Wenden und im Transport über </w:t>
      </w:r>
      <w:r w:rsidR="00FD0486" w:rsidRPr="007B5B30">
        <w:rPr>
          <w:sz w:val="24"/>
          <w:lang w:val="de-DE"/>
        </w:rPr>
        <w:t xml:space="preserve">eine </w:t>
      </w:r>
      <w:r w:rsidRPr="007B5B30">
        <w:rPr>
          <w:sz w:val="24"/>
          <w:lang w:val="de-DE"/>
        </w:rPr>
        <w:t>Schrittfolgesteuerung nacheinander ausge</w:t>
      </w:r>
      <w:r w:rsidR="00FD0486" w:rsidRPr="007B5B30">
        <w:rPr>
          <w:sz w:val="24"/>
          <w:lang w:val="de-DE"/>
        </w:rPr>
        <w:t>hoben. Dank der</w:t>
      </w:r>
      <w:r w:rsidRPr="007B5B30">
        <w:rPr>
          <w:sz w:val="24"/>
          <w:lang w:val="de-DE"/>
        </w:rPr>
        <w:t xml:space="preserve"> Verbesserung des Hydrauliksystems </w:t>
      </w:r>
      <w:r w:rsidR="00FD0486" w:rsidRPr="007B5B30">
        <w:rPr>
          <w:sz w:val="24"/>
          <w:lang w:val="de-DE"/>
        </w:rPr>
        <w:t xml:space="preserve">kann der TOP 652 </w:t>
      </w:r>
      <w:r w:rsidRPr="007B5B30">
        <w:rPr>
          <w:sz w:val="24"/>
          <w:lang w:val="de-DE"/>
        </w:rPr>
        <w:t>auch mit sehr niedrigen Hydraulikdrücken betrieben</w:t>
      </w:r>
      <w:r w:rsidR="00FD0486" w:rsidRPr="007B5B30">
        <w:rPr>
          <w:sz w:val="24"/>
          <w:lang w:val="de-DE"/>
        </w:rPr>
        <w:t xml:space="preserve"> werden und passt sich daher optimal an alle Traktortypen an.</w:t>
      </w:r>
    </w:p>
    <w:p w:rsidR="00BD374D" w:rsidRPr="007B5B30" w:rsidRDefault="00BD374D" w:rsidP="00BD374D">
      <w:pPr>
        <w:autoSpaceDE w:val="0"/>
        <w:autoSpaceDN w:val="0"/>
        <w:adjustRightInd w:val="0"/>
        <w:spacing w:line="360" w:lineRule="auto"/>
        <w:jc w:val="both"/>
        <w:rPr>
          <w:sz w:val="24"/>
          <w:lang w:val="de-DE"/>
        </w:rPr>
      </w:pPr>
    </w:p>
    <w:p w:rsidR="00FD0486" w:rsidRPr="007B5B30" w:rsidRDefault="00FD0486" w:rsidP="00BD374D">
      <w:pPr>
        <w:autoSpaceDE w:val="0"/>
        <w:autoSpaceDN w:val="0"/>
        <w:adjustRightInd w:val="0"/>
        <w:spacing w:line="360" w:lineRule="auto"/>
        <w:jc w:val="both"/>
        <w:rPr>
          <w:sz w:val="24"/>
          <w:lang w:val="de-DE"/>
        </w:rPr>
      </w:pPr>
      <w:r w:rsidRPr="007B5B30">
        <w:rPr>
          <w:sz w:val="24"/>
          <w:lang w:val="de-DE"/>
        </w:rPr>
        <w:t>Die Antriebstechnik des TOP 652 über Gelenkwellen ist überzeugend geradlinig, laufruhig und</w:t>
      </w:r>
      <w:r w:rsidR="00BD374D" w:rsidRPr="007B5B30">
        <w:rPr>
          <w:sz w:val="24"/>
          <w:lang w:val="de-DE"/>
        </w:rPr>
        <w:t xml:space="preserve"> langlebig</w:t>
      </w:r>
      <w:r w:rsidRPr="007B5B30">
        <w:rPr>
          <w:sz w:val="24"/>
          <w:lang w:val="de-DE"/>
        </w:rPr>
        <w:t xml:space="preserve"> gestaltet</w:t>
      </w:r>
      <w:r w:rsidR="00BD374D" w:rsidRPr="007B5B30">
        <w:rPr>
          <w:sz w:val="24"/>
          <w:lang w:val="de-DE"/>
        </w:rPr>
        <w:t>. Beide Kreisel sind einzeln abgesichert.</w:t>
      </w:r>
      <w:r w:rsidRPr="007B5B30">
        <w:rPr>
          <w:sz w:val="24"/>
          <w:lang w:val="de-DE"/>
        </w:rPr>
        <w:t xml:space="preserve"> Die Steuerbahn ist robust. Herzstück ist die bereits bewährte und einsatzsichere TOPTECH PLUS Kreiseleinheit. Der Durchmesser von 3,00 bzw. 3,15 m sowie die Kurvenbahn ohne große Steigungen sorgen für ein gleichmäßiges Ein- und Aussteuern und verleihen so den Zinkenarmen höchste Stabilität und geringe Belastung auf die Armlagerung. Die Zinkenarmträger sind leicht über nur zwei Schrauben austauschbar. Kommt es einmal zu einer Kollision mit einem Hindernis, lassen sich die beschädigten Zinkenarmträger leicht und schnell ersetzen. Ein zusätzliches Plus in Sachen Einsatzsicherheit. Die Kurvenbahn lässt sich auf unterschiedlichste Futtermengen und Erntebedienungen einstellen. Das Kreiselgetriebe ist sehr massiv ausgeführt, läuft im Fließfett und ist komplett abgeschlossen. Ein großer Zahnraddurchmesser garantiert Langlebigkeit und absolute Laufruhe. Die gesamte Einheit ist gekapselt und staubfrei abgedichtet. Die neue Kreiseleinheit garantiert mehr Schlagkraft, Stabilität und Zuverlässigkeit bei gleichzeitig hoher Wartungsfreundlichkeit.</w:t>
      </w:r>
    </w:p>
    <w:p w:rsidR="00BD374D" w:rsidRDefault="00BD374D" w:rsidP="00BD374D">
      <w:pPr>
        <w:autoSpaceDE w:val="0"/>
        <w:autoSpaceDN w:val="0"/>
        <w:adjustRightInd w:val="0"/>
        <w:rPr>
          <w:sz w:val="24"/>
          <w:lang w:val="de-DE"/>
        </w:rPr>
      </w:pPr>
    </w:p>
    <w:p w:rsidR="00831F92" w:rsidRDefault="00831F92">
      <w:pPr>
        <w:rPr>
          <w:sz w:val="24"/>
          <w:lang w:val="de-DE"/>
        </w:rPr>
      </w:pPr>
      <w:r>
        <w:rPr>
          <w:sz w:val="24"/>
          <w:lang w:val="de-DE"/>
        </w:rPr>
        <w:br w:type="page"/>
      </w:r>
    </w:p>
    <w:p w:rsidR="00831F92" w:rsidRPr="007B5B30" w:rsidRDefault="00831F92" w:rsidP="00BD374D">
      <w:pPr>
        <w:autoSpaceDE w:val="0"/>
        <w:autoSpaceDN w:val="0"/>
        <w:adjustRightInd w:val="0"/>
        <w:rPr>
          <w:sz w:val="24"/>
          <w:lang w:val="de-DE"/>
        </w:rPr>
      </w:pPr>
    </w:p>
    <w:p w:rsidR="00AF3C1D" w:rsidRDefault="00AF3C1D" w:rsidP="00F514CE">
      <w:pPr>
        <w:spacing w:line="360" w:lineRule="auto"/>
        <w:jc w:val="both"/>
        <w:rPr>
          <w:rFonts w:cs="Arial"/>
          <w:b/>
          <w:sz w:val="24"/>
          <w:lang w:val="de-DE"/>
        </w:rPr>
      </w:pPr>
      <w:r w:rsidRPr="007B5B30">
        <w:rPr>
          <w:rFonts w:cs="Arial"/>
          <w:b/>
          <w:sz w:val="24"/>
          <w:lang w:val="de-DE"/>
        </w:rPr>
        <w:t>Bildvorschau</w:t>
      </w:r>
      <w:r w:rsidR="0033632A" w:rsidRPr="007B5B30">
        <w:rPr>
          <w:rFonts w:cs="Arial"/>
          <w:b/>
          <w:sz w:val="24"/>
          <w:lang w:val="de-DE"/>
        </w:rPr>
        <w:t>:</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283"/>
      </w:tblGrid>
      <w:tr w:rsidR="00AF3C1D" w:rsidRPr="00831F92" w:rsidTr="007B5B30">
        <w:tc>
          <w:tcPr>
            <w:tcW w:w="9039" w:type="dxa"/>
            <w:vAlign w:val="center"/>
          </w:tcPr>
          <w:p w:rsidR="00AF3C1D" w:rsidRPr="007B5B30" w:rsidRDefault="00831F92" w:rsidP="00A53612">
            <w:pPr>
              <w:spacing w:line="360" w:lineRule="auto"/>
              <w:rPr>
                <w:rFonts w:cs="Arial"/>
                <w:b/>
                <w:szCs w:val="22"/>
                <w:lang w:val="de-DE"/>
              </w:rPr>
            </w:pPr>
            <w:r>
              <w:rPr>
                <w:rFonts w:ascii="Open Sans" w:hAnsi="Open Sans"/>
                <w:noProof/>
                <w:color w:val="2F9F48"/>
                <w:spacing w:val="15"/>
                <w:sz w:val="20"/>
                <w:szCs w:val="20"/>
                <w:lang w:val="de-DE" w:eastAsia="de-DE"/>
              </w:rPr>
              <w:drawing>
                <wp:inline distT="0" distB="0" distL="0" distR="0">
                  <wp:extent cx="1143000" cy="762000"/>
                  <wp:effectExtent l="19050" t="0" r="0" b="0"/>
                  <wp:docPr id="1" name="Bild 1" descr="https://cdn.poettinger.at/img/landtechnik/collection/schwadkreisel/TOP_652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wadkreisel/TOP_652_1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7B5B30" w:rsidRDefault="007B5B30" w:rsidP="00A53612">
            <w:pPr>
              <w:spacing w:line="360" w:lineRule="auto"/>
              <w:rPr>
                <w:rFonts w:cs="Arial"/>
                <w:b/>
                <w:szCs w:val="22"/>
                <w:lang w:val="de-DE"/>
              </w:rPr>
            </w:pPr>
            <w:r w:rsidRPr="007B5B30">
              <w:rPr>
                <w:rFonts w:cs="Arial"/>
                <w:b/>
                <w:szCs w:val="22"/>
                <w:lang w:val="de-DE"/>
              </w:rPr>
              <w:t>Der TOP 652 ist der wirtschaftliche Seitenschwader mit geringem Leistungsbedarf</w:t>
            </w:r>
          </w:p>
          <w:p w:rsidR="00831F92" w:rsidRPr="00831F92" w:rsidRDefault="00A10B4F" w:rsidP="00A53612">
            <w:pPr>
              <w:spacing w:line="360" w:lineRule="auto"/>
              <w:rPr>
                <w:rFonts w:cs="Arial"/>
                <w:sz w:val="20"/>
                <w:szCs w:val="20"/>
                <w:lang w:val="de-DE"/>
              </w:rPr>
            </w:pPr>
            <w:hyperlink r:id="rId10" w:history="1">
              <w:r w:rsidR="00831F92" w:rsidRPr="00831F92">
                <w:rPr>
                  <w:rStyle w:val="Hyperlink"/>
                  <w:rFonts w:cs="Arial"/>
                  <w:sz w:val="20"/>
                  <w:szCs w:val="20"/>
                  <w:lang w:val="de-DE"/>
                </w:rPr>
                <w:t>https://www.poettinger.at/de_at/Newsroom/Pressebild/3949</w:t>
              </w:r>
            </w:hyperlink>
          </w:p>
          <w:p w:rsidR="00831F92" w:rsidRPr="007B5B30" w:rsidRDefault="00831F92" w:rsidP="00A53612">
            <w:pPr>
              <w:spacing w:line="360" w:lineRule="auto"/>
              <w:rPr>
                <w:rFonts w:cs="Arial"/>
                <w:b/>
                <w:szCs w:val="22"/>
                <w:lang w:val="de-DE"/>
              </w:rPr>
            </w:pPr>
          </w:p>
        </w:tc>
        <w:tc>
          <w:tcPr>
            <w:tcW w:w="283" w:type="dxa"/>
            <w:vAlign w:val="center"/>
          </w:tcPr>
          <w:p w:rsidR="00AF3C1D" w:rsidRPr="007B5B30" w:rsidRDefault="00AF3C1D" w:rsidP="00A53612">
            <w:pPr>
              <w:spacing w:line="360" w:lineRule="auto"/>
              <w:rPr>
                <w:rFonts w:cs="Arial"/>
                <w:b/>
                <w:szCs w:val="22"/>
                <w:lang w:val="de-DE"/>
              </w:rPr>
            </w:pPr>
          </w:p>
        </w:tc>
      </w:tr>
    </w:tbl>
    <w:p w:rsidR="00F514CE" w:rsidRPr="007B5B30" w:rsidRDefault="00F514CE" w:rsidP="00F514CE">
      <w:pPr>
        <w:spacing w:line="360" w:lineRule="auto"/>
        <w:jc w:val="both"/>
        <w:rPr>
          <w:rFonts w:cs="Arial"/>
          <w:sz w:val="24"/>
          <w:lang w:val="de-DE"/>
        </w:rPr>
      </w:pPr>
    </w:p>
    <w:p w:rsidR="00CB2D2C" w:rsidRPr="007B5B30" w:rsidRDefault="00CB2D2C" w:rsidP="007B12BD">
      <w:pPr>
        <w:jc w:val="both"/>
        <w:rPr>
          <w:rFonts w:cs="Arial"/>
          <w:sz w:val="24"/>
          <w:lang w:val="de-DE"/>
        </w:rPr>
      </w:pPr>
      <w:r w:rsidRPr="007B5B30">
        <w:rPr>
          <w:rFonts w:cs="Arial"/>
          <w:sz w:val="24"/>
          <w:lang w:val="de-DE"/>
        </w:rPr>
        <w:t>Weitere druckoptimierte Bilder: http://www.poettinger.at/presse</w:t>
      </w:r>
    </w:p>
    <w:p w:rsidR="00CB2D2C" w:rsidRPr="007B5B30" w:rsidRDefault="00CB2D2C" w:rsidP="00F514CE">
      <w:pPr>
        <w:spacing w:line="360" w:lineRule="auto"/>
        <w:jc w:val="both"/>
        <w:rPr>
          <w:rFonts w:cs="Arial"/>
          <w:sz w:val="24"/>
          <w:lang w:val="de-AT"/>
        </w:rPr>
      </w:pPr>
    </w:p>
    <w:sectPr w:rsidR="00CB2D2C" w:rsidRPr="007B5B30" w:rsidSect="00A92099">
      <w:headerReference w:type="even" r:id="rId11"/>
      <w:headerReference w:type="default" r:id="rId12"/>
      <w:footerReference w:type="even" r:id="rId13"/>
      <w:footerReference w:type="default" r:id="rId14"/>
      <w:headerReference w:type="first" r:id="rId15"/>
      <w:footerReference w:type="first" r:id="rId16"/>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D0C" w:rsidRDefault="008A6D0C" w:rsidP="00A92099">
      <w:r>
        <w:separator/>
      </w:r>
    </w:p>
  </w:endnote>
  <w:endnote w:type="continuationSeparator" w:id="0">
    <w:p w:rsidR="008A6D0C" w:rsidRDefault="008A6D0C"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6A" w:rsidRDefault="0088596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3" w:rsidRPr="00796525" w:rsidRDefault="00193803" w:rsidP="00F514CE">
    <w:pPr>
      <w:rPr>
        <w:rFonts w:cs="Arial"/>
        <w:b/>
        <w:sz w:val="18"/>
        <w:szCs w:val="18"/>
        <w:lang w:val="de-DE"/>
      </w:rPr>
    </w:pPr>
  </w:p>
  <w:p w:rsidR="00193803" w:rsidRDefault="00193803" w:rsidP="009D3282">
    <w:pPr>
      <w:rPr>
        <w:rFonts w:cs="Arial"/>
        <w:b/>
        <w:sz w:val="18"/>
        <w:szCs w:val="18"/>
        <w:lang w:val="de-DE"/>
      </w:rPr>
    </w:pPr>
    <w:r>
      <w:rPr>
        <w:rFonts w:cs="Arial"/>
        <w:b/>
        <w:sz w:val="18"/>
        <w:szCs w:val="18"/>
        <w:lang w:val="de-DE"/>
      </w:rPr>
      <w:t>PÖTTINGER Landtechnik GmbH - Unternehmenskommunikation</w:t>
    </w:r>
  </w:p>
  <w:p w:rsidR="00193803" w:rsidRPr="00796525" w:rsidRDefault="00193803" w:rsidP="00F514CE">
    <w:pPr>
      <w:rPr>
        <w:rFonts w:cs="Arial"/>
        <w:sz w:val="18"/>
        <w:szCs w:val="18"/>
        <w:lang w:val="de-DE"/>
      </w:rPr>
    </w:pPr>
    <w:r w:rsidRPr="00796525">
      <w:rPr>
        <w:rFonts w:cs="Arial"/>
        <w:sz w:val="18"/>
        <w:szCs w:val="18"/>
        <w:lang w:val="de-DE"/>
      </w:rPr>
      <w:t xml:space="preserve">Inge </w:t>
    </w:r>
    <w:proofErr w:type="spellStart"/>
    <w:r w:rsidRPr="00796525">
      <w:rPr>
        <w:rFonts w:cs="Arial"/>
        <w:sz w:val="18"/>
        <w:szCs w:val="18"/>
        <w:lang w:val="de-DE"/>
      </w:rPr>
      <w:t>Steibl</w:t>
    </w:r>
    <w:proofErr w:type="spellEnd"/>
    <w:r w:rsidRPr="00796525">
      <w:rPr>
        <w:rFonts w:cs="Arial"/>
        <w:sz w:val="18"/>
        <w:szCs w:val="18"/>
        <w:lang w:val="de-DE"/>
      </w:rPr>
      <w:t xml:space="preserve">, Industriegelände 1, A-4710 </w:t>
    </w:r>
    <w:proofErr w:type="spellStart"/>
    <w:r w:rsidRPr="00796525">
      <w:rPr>
        <w:rFonts w:cs="Arial"/>
        <w:sz w:val="18"/>
        <w:szCs w:val="18"/>
        <w:lang w:val="de-DE"/>
      </w:rPr>
      <w:t>Grieskirchen</w:t>
    </w:r>
    <w:proofErr w:type="spellEnd"/>
  </w:p>
  <w:p w:rsidR="00193803" w:rsidRPr="00796525" w:rsidRDefault="00193803" w:rsidP="00F514CE">
    <w:pPr>
      <w:rPr>
        <w:rFonts w:cs="Arial"/>
        <w:sz w:val="18"/>
        <w:szCs w:val="18"/>
        <w:lang w:val="de-DE"/>
      </w:rPr>
    </w:pPr>
    <w:r w:rsidRPr="00796525">
      <w:rPr>
        <w:rFonts w:cs="Arial"/>
        <w:sz w:val="18"/>
        <w:szCs w:val="18"/>
        <w:lang w:val="de-DE"/>
      </w:rPr>
      <w:t>Tel: +43</w:t>
    </w:r>
    <w:r w:rsidR="0088596A">
      <w:rPr>
        <w:rFonts w:cs="Arial"/>
        <w:sz w:val="18"/>
        <w:szCs w:val="18"/>
        <w:lang w:val="de-DE"/>
      </w:rPr>
      <w:t xml:space="preserve"> 7248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A10B4F" w:rsidRPr="00AB6584">
      <w:rPr>
        <w:rFonts w:cs="Arial"/>
        <w:sz w:val="18"/>
        <w:szCs w:val="18"/>
        <w:lang w:val="de-DE"/>
      </w:rPr>
      <w:fldChar w:fldCharType="begin"/>
    </w:r>
    <w:r w:rsidRPr="00AB6584">
      <w:rPr>
        <w:rFonts w:cs="Arial"/>
        <w:sz w:val="18"/>
        <w:szCs w:val="18"/>
        <w:lang w:val="de-DE"/>
      </w:rPr>
      <w:instrText xml:space="preserve"> PAGE   \* MERGEFORMAT </w:instrText>
    </w:r>
    <w:r w:rsidR="00A10B4F" w:rsidRPr="00AB6584">
      <w:rPr>
        <w:rFonts w:cs="Arial"/>
        <w:sz w:val="18"/>
        <w:szCs w:val="18"/>
        <w:lang w:val="de-DE"/>
      </w:rPr>
      <w:fldChar w:fldCharType="separate"/>
    </w:r>
    <w:r w:rsidR="0088596A">
      <w:rPr>
        <w:rFonts w:cs="Arial"/>
        <w:noProof/>
        <w:sz w:val="18"/>
        <w:szCs w:val="18"/>
        <w:lang w:val="de-DE"/>
      </w:rPr>
      <w:t>1</w:t>
    </w:r>
    <w:r w:rsidR="00A10B4F" w:rsidRPr="00AB6584">
      <w:rPr>
        <w:rFonts w:cs="Arial"/>
        <w:sz w:val="18"/>
        <w:szCs w:val="18"/>
        <w:lang w:val="de-D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6A" w:rsidRDefault="0088596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D0C" w:rsidRDefault="008A6D0C" w:rsidP="00A92099">
      <w:r>
        <w:separator/>
      </w:r>
    </w:p>
  </w:footnote>
  <w:footnote w:type="continuationSeparator" w:id="0">
    <w:p w:rsidR="008A6D0C" w:rsidRDefault="008A6D0C"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6A" w:rsidRDefault="0088596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3" w:rsidRDefault="00193803"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193803" w:rsidRDefault="00193803" w:rsidP="00F2555A">
    <w:pPr>
      <w:spacing w:line="360" w:lineRule="auto"/>
      <w:rPr>
        <w:rFonts w:cs="Arial"/>
        <w:sz w:val="24"/>
        <w:lang w:val="de-DE"/>
      </w:rPr>
    </w:pPr>
  </w:p>
  <w:p w:rsidR="00193803" w:rsidRDefault="00193803" w:rsidP="00796525">
    <w:pPr>
      <w:tabs>
        <w:tab w:val="left" w:pos="8265"/>
      </w:tabs>
      <w:spacing w:line="360" w:lineRule="auto"/>
      <w:rPr>
        <w:rFonts w:cs="Arial"/>
        <w:b/>
        <w:sz w:val="24"/>
        <w:lang w:val="de-DE"/>
      </w:rPr>
    </w:pPr>
    <w:r>
      <w:rPr>
        <w:rFonts w:cs="Arial"/>
        <w:b/>
        <w:sz w:val="24"/>
        <w:lang w:val="de-DE"/>
      </w:rPr>
      <w:t>Presse-Information</w:t>
    </w:r>
  </w:p>
  <w:p w:rsidR="00193803" w:rsidRPr="00563BB7" w:rsidRDefault="00193803" w:rsidP="0033632A">
    <w:pPr>
      <w:spacing w:line="360" w:lineRule="auto"/>
      <w:rPr>
        <w:rFonts w:cs="Arial"/>
        <w:b/>
        <w:sz w:val="24"/>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6A" w:rsidRDefault="0088596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362EA4"/>
    <w:lvl w:ilvl="0">
      <w:numFmt w:val="bullet"/>
      <w:lvlText w:val="*"/>
      <w:lvlJc w:val="left"/>
    </w:lvl>
  </w:abstractNum>
  <w:abstractNum w:abstractNumId="1">
    <w:nsid w:val="0622727C"/>
    <w:multiLevelType w:val="hybridMultilevel"/>
    <w:tmpl w:val="870A0B48"/>
    <w:lvl w:ilvl="0" w:tplc="077A2E4A">
      <w:start w:val="1"/>
      <w:numFmt w:val="bullet"/>
      <w:lvlText w:val=""/>
      <w:lvlJc w:val="left"/>
      <w:pPr>
        <w:tabs>
          <w:tab w:val="num" w:pos="720"/>
        </w:tabs>
        <w:ind w:left="720" w:hanging="360"/>
      </w:pPr>
      <w:rPr>
        <w:rFonts w:ascii="Wingdings" w:hAnsi="Wingdings" w:hint="default"/>
      </w:rPr>
    </w:lvl>
    <w:lvl w:ilvl="1" w:tplc="5C14E562" w:tentative="1">
      <w:start w:val="1"/>
      <w:numFmt w:val="bullet"/>
      <w:lvlText w:val=""/>
      <w:lvlJc w:val="left"/>
      <w:pPr>
        <w:tabs>
          <w:tab w:val="num" w:pos="1440"/>
        </w:tabs>
        <w:ind w:left="1440" w:hanging="360"/>
      </w:pPr>
      <w:rPr>
        <w:rFonts w:ascii="Wingdings" w:hAnsi="Wingdings" w:hint="default"/>
      </w:rPr>
    </w:lvl>
    <w:lvl w:ilvl="2" w:tplc="99AA9D32" w:tentative="1">
      <w:start w:val="1"/>
      <w:numFmt w:val="bullet"/>
      <w:lvlText w:val=""/>
      <w:lvlJc w:val="left"/>
      <w:pPr>
        <w:tabs>
          <w:tab w:val="num" w:pos="2160"/>
        </w:tabs>
        <w:ind w:left="2160" w:hanging="360"/>
      </w:pPr>
      <w:rPr>
        <w:rFonts w:ascii="Wingdings" w:hAnsi="Wingdings" w:hint="default"/>
      </w:rPr>
    </w:lvl>
    <w:lvl w:ilvl="3" w:tplc="280834AC" w:tentative="1">
      <w:start w:val="1"/>
      <w:numFmt w:val="bullet"/>
      <w:lvlText w:val=""/>
      <w:lvlJc w:val="left"/>
      <w:pPr>
        <w:tabs>
          <w:tab w:val="num" w:pos="2880"/>
        </w:tabs>
        <w:ind w:left="2880" w:hanging="360"/>
      </w:pPr>
      <w:rPr>
        <w:rFonts w:ascii="Wingdings" w:hAnsi="Wingdings" w:hint="default"/>
      </w:rPr>
    </w:lvl>
    <w:lvl w:ilvl="4" w:tplc="1B2CD2BE" w:tentative="1">
      <w:start w:val="1"/>
      <w:numFmt w:val="bullet"/>
      <w:lvlText w:val=""/>
      <w:lvlJc w:val="left"/>
      <w:pPr>
        <w:tabs>
          <w:tab w:val="num" w:pos="3600"/>
        </w:tabs>
        <w:ind w:left="3600" w:hanging="360"/>
      </w:pPr>
      <w:rPr>
        <w:rFonts w:ascii="Wingdings" w:hAnsi="Wingdings" w:hint="default"/>
      </w:rPr>
    </w:lvl>
    <w:lvl w:ilvl="5" w:tplc="490E0846" w:tentative="1">
      <w:start w:val="1"/>
      <w:numFmt w:val="bullet"/>
      <w:lvlText w:val=""/>
      <w:lvlJc w:val="left"/>
      <w:pPr>
        <w:tabs>
          <w:tab w:val="num" w:pos="4320"/>
        </w:tabs>
        <w:ind w:left="4320" w:hanging="360"/>
      </w:pPr>
      <w:rPr>
        <w:rFonts w:ascii="Wingdings" w:hAnsi="Wingdings" w:hint="default"/>
      </w:rPr>
    </w:lvl>
    <w:lvl w:ilvl="6" w:tplc="BAD4FC32" w:tentative="1">
      <w:start w:val="1"/>
      <w:numFmt w:val="bullet"/>
      <w:lvlText w:val=""/>
      <w:lvlJc w:val="left"/>
      <w:pPr>
        <w:tabs>
          <w:tab w:val="num" w:pos="5040"/>
        </w:tabs>
        <w:ind w:left="5040" w:hanging="360"/>
      </w:pPr>
      <w:rPr>
        <w:rFonts w:ascii="Wingdings" w:hAnsi="Wingdings" w:hint="default"/>
      </w:rPr>
    </w:lvl>
    <w:lvl w:ilvl="7" w:tplc="98A0AF16" w:tentative="1">
      <w:start w:val="1"/>
      <w:numFmt w:val="bullet"/>
      <w:lvlText w:val=""/>
      <w:lvlJc w:val="left"/>
      <w:pPr>
        <w:tabs>
          <w:tab w:val="num" w:pos="5760"/>
        </w:tabs>
        <w:ind w:left="5760" w:hanging="360"/>
      </w:pPr>
      <w:rPr>
        <w:rFonts w:ascii="Wingdings" w:hAnsi="Wingdings" w:hint="default"/>
      </w:rPr>
    </w:lvl>
    <w:lvl w:ilvl="8" w:tplc="6C58E500" w:tentative="1">
      <w:start w:val="1"/>
      <w:numFmt w:val="bullet"/>
      <w:lvlText w:val=""/>
      <w:lvlJc w:val="left"/>
      <w:pPr>
        <w:tabs>
          <w:tab w:val="num" w:pos="6480"/>
        </w:tabs>
        <w:ind w:left="6480" w:hanging="360"/>
      </w:pPr>
      <w:rPr>
        <w:rFonts w:ascii="Wingdings" w:hAnsi="Wingdings" w:hint="default"/>
      </w:rPr>
    </w:lvl>
  </w:abstractNum>
  <w:abstractNum w:abstractNumId="2">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3">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4">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5">
    <w:nsid w:val="15911A55"/>
    <w:multiLevelType w:val="hybridMultilevel"/>
    <w:tmpl w:val="B5C00BBA"/>
    <w:lvl w:ilvl="0" w:tplc="259C5146">
      <w:start w:val="1"/>
      <w:numFmt w:val="bullet"/>
      <w:lvlText w:val=""/>
      <w:lvlJc w:val="left"/>
      <w:pPr>
        <w:tabs>
          <w:tab w:val="num" w:pos="720"/>
        </w:tabs>
        <w:ind w:left="720" w:hanging="360"/>
      </w:pPr>
      <w:rPr>
        <w:rFonts w:ascii="Wingdings" w:hAnsi="Wingdings" w:hint="default"/>
      </w:rPr>
    </w:lvl>
    <w:lvl w:ilvl="1" w:tplc="4702842A" w:tentative="1">
      <w:start w:val="1"/>
      <w:numFmt w:val="bullet"/>
      <w:lvlText w:val=""/>
      <w:lvlJc w:val="left"/>
      <w:pPr>
        <w:tabs>
          <w:tab w:val="num" w:pos="1440"/>
        </w:tabs>
        <w:ind w:left="1440" w:hanging="360"/>
      </w:pPr>
      <w:rPr>
        <w:rFonts w:ascii="Wingdings" w:hAnsi="Wingdings" w:hint="default"/>
      </w:rPr>
    </w:lvl>
    <w:lvl w:ilvl="2" w:tplc="CAC8F216" w:tentative="1">
      <w:start w:val="1"/>
      <w:numFmt w:val="bullet"/>
      <w:lvlText w:val=""/>
      <w:lvlJc w:val="left"/>
      <w:pPr>
        <w:tabs>
          <w:tab w:val="num" w:pos="2160"/>
        </w:tabs>
        <w:ind w:left="2160" w:hanging="360"/>
      </w:pPr>
      <w:rPr>
        <w:rFonts w:ascii="Wingdings" w:hAnsi="Wingdings" w:hint="default"/>
      </w:rPr>
    </w:lvl>
    <w:lvl w:ilvl="3" w:tplc="D6C4BDD2" w:tentative="1">
      <w:start w:val="1"/>
      <w:numFmt w:val="bullet"/>
      <w:lvlText w:val=""/>
      <w:lvlJc w:val="left"/>
      <w:pPr>
        <w:tabs>
          <w:tab w:val="num" w:pos="2880"/>
        </w:tabs>
        <w:ind w:left="2880" w:hanging="360"/>
      </w:pPr>
      <w:rPr>
        <w:rFonts w:ascii="Wingdings" w:hAnsi="Wingdings" w:hint="default"/>
      </w:rPr>
    </w:lvl>
    <w:lvl w:ilvl="4" w:tplc="B582E75E" w:tentative="1">
      <w:start w:val="1"/>
      <w:numFmt w:val="bullet"/>
      <w:lvlText w:val=""/>
      <w:lvlJc w:val="left"/>
      <w:pPr>
        <w:tabs>
          <w:tab w:val="num" w:pos="3600"/>
        </w:tabs>
        <w:ind w:left="3600" w:hanging="360"/>
      </w:pPr>
      <w:rPr>
        <w:rFonts w:ascii="Wingdings" w:hAnsi="Wingdings" w:hint="default"/>
      </w:rPr>
    </w:lvl>
    <w:lvl w:ilvl="5" w:tplc="B6EE49BA" w:tentative="1">
      <w:start w:val="1"/>
      <w:numFmt w:val="bullet"/>
      <w:lvlText w:val=""/>
      <w:lvlJc w:val="left"/>
      <w:pPr>
        <w:tabs>
          <w:tab w:val="num" w:pos="4320"/>
        </w:tabs>
        <w:ind w:left="4320" w:hanging="360"/>
      </w:pPr>
      <w:rPr>
        <w:rFonts w:ascii="Wingdings" w:hAnsi="Wingdings" w:hint="default"/>
      </w:rPr>
    </w:lvl>
    <w:lvl w:ilvl="6" w:tplc="BF8E2C08" w:tentative="1">
      <w:start w:val="1"/>
      <w:numFmt w:val="bullet"/>
      <w:lvlText w:val=""/>
      <w:lvlJc w:val="left"/>
      <w:pPr>
        <w:tabs>
          <w:tab w:val="num" w:pos="5040"/>
        </w:tabs>
        <w:ind w:left="5040" w:hanging="360"/>
      </w:pPr>
      <w:rPr>
        <w:rFonts w:ascii="Wingdings" w:hAnsi="Wingdings" w:hint="default"/>
      </w:rPr>
    </w:lvl>
    <w:lvl w:ilvl="7" w:tplc="BADABADC" w:tentative="1">
      <w:start w:val="1"/>
      <w:numFmt w:val="bullet"/>
      <w:lvlText w:val=""/>
      <w:lvlJc w:val="left"/>
      <w:pPr>
        <w:tabs>
          <w:tab w:val="num" w:pos="5760"/>
        </w:tabs>
        <w:ind w:left="5760" w:hanging="360"/>
      </w:pPr>
      <w:rPr>
        <w:rFonts w:ascii="Wingdings" w:hAnsi="Wingdings" w:hint="default"/>
      </w:rPr>
    </w:lvl>
    <w:lvl w:ilvl="8" w:tplc="17965A4C" w:tentative="1">
      <w:start w:val="1"/>
      <w:numFmt w:val="bullet"/>
      <w:lvlText w:val=""/>
      <w:lvlJc w:val="left"/>
      <w:pPr>
        <w:tabs>
          <w:tab w:val="num" w:pos="6480"/>
        </w:tabs>
        <w:ind w:left="6480" w:hanging="360"/>
      </w:pPr>
      <w:rPr>
        <w:rFonts w:ascii="Wingdings" w:hAnsi="Wingdings" w:hint="default"/>
      </w:rPr>
    </w:lvl>
  </w:abstractNum>
  <w:abstractNum w:abstractNumId="6">
    <w:nsid w:val="15BF7D59"/>
    <w:multiLevelType w:val="hybridMultilevel"/>
    <w:tmpl w:val="3258A6E4"/>
    <w:lvl w:ilvl="0" w:tplc="1E3EB188">
      <w:start w:val="1"/>
      <w:numFmt w:val="bullet"/>
      <w:lvlText w:val=""/>
      <w:lvlJc w:val="left"/>
      <w:pPr>
        <w:tabs>
          <w:tab w:val="num" w:pos="720"/>
        </w:tabs>
        <w:ind w:left="720" w:hanging="360"/>
      </w:pPr>
      <w:rPr>
        <w:rFonts w:ascii="Wingdings" w:hAnsi="Wingdings" w:hint="default"/>
      </w:rPr>
    </w:lvl>
    <w:lvl w:ilvl="1" w:tplc="36B4274E" w:tentative="1">
      <w:start w:val="1"/>
      <w:numFmt w:val="bullet"/>
      <w:lvlText w:val=""/>
      <w:lvlJc w:val="left"/>
      <w:pPr>
        <w:tabs>
          <w:tab w:val="num" w:pos="1440"/>
        </w:tabs>
        <w:ind w:left="1440" w:hanging="360"/>
      </w:pPr>
      <w:rPr>
        <w:rFonts w:ascii="Wingdings" w:hAnsi="Wingdings" w:hint="default"/>
      </w:rPr>
    </w:lvl>
    <w:lvl w:ilvl="2" w:tplc="263423A6" w:tentative="1">
      <w:start w:val="1"/>
      <w:numFmt w:val="bullet"/>
      <w:lvlText w:val=""/>
      <w:lvlJc w:val="left"/>
      <w:pPr>
        <w:tabs>
          <w:tab w:val="num" w:pos="2160"/>
        </w:tabs>
        <w:ind w:left="2160" w:hanging="360"/>
      </w:pPr>
      <w:rPr>
        <w:rFonts w:ascii="Wingdings" w:hAnsi="Wingdings" w:hint="default"/>
      </w:rPr>
    </w:lvl>
    <w:lvl w:ilvl="3" w:tplc="FE56C8F6" w:tentative="1">
      <w:start w:val="1"/>
      <w:numFmt w:val="bullet"/>
      <w:lvlText w:val=""/>
      <w:lvlJc w:val="left"/>
      <w:pPr>
        <w:tabs>
          <w:tab w:val="num" w:pos="2880"/>
        </w:tabs>
        <w:ind w:left="2880" w:hanging="360"/>
      </w:pPr>
      <w:rPr>
        <w:rFonts w:ascii="Wingdings" w:hAnsi="Wingdings" w:hint="default"/>
      </w:rPr>
    </w:lvl>
    <w:lvl w:ilvl="4" w:tplc="3E22F670" w:tentative="1">
      <w:start w:val="1"/>
      <w:numFmt w:val="bullet"/>
      <w:lvlText w:val=""/>
      <w:lvlJc w:val="left"/>
      <w:pPr>
        <w:tabs>
          <w:tab w:val="num" w:pos="3600"/>
        </w:tabs>
        <w:ind w:left="3600" w:hanging="360"/>
      </w:pPr>
      <w:rPr>
        <w:rFonts w:ascii="Wingdings" w:hAnsi="Wingdings" w:hint="default"/>
      </w:rPr>
    </w:lvl>
    <w:lvl w:ilvl="5" w:tplc="D5BC31AC" w:tentative="1">
      <w:start w:val="1"/>
      <w:numFmt w:val="bullet"/>
      <w:lvlText w:val=""/>
      <w:lvlJc w:val="left"/>
      <w:pPr>
        <w:tabs>
          <w:tab w:val="num" w:pos="4320"/>
        </w:tabs>
        <w:ind w:left="4320" w:hanging="360"/>
      </w:pPr>
      <w:rPr>
        <w:rFonts w:ascii="Wingdings" w:hAnsi="Wingdings" w:hint="default"/>
      </w:rPr>
    </w:lvl>
    <w:lvl w:ilvl="6" w:tplc="030C24B6" w:tentative="1">
      <w:start w:val="1"/>
      <w:numFmt w:val="bullet"/>
      <w:lvlText w:val=""/>
      <w:lvlJc w:val="left"/>
      <w:pPr>
        <w:tabs>
          <w:tab w:val="num" w:pos="5040"/>
        </w:tabs>
        <w:ind w:left="5040" w:hanging="360"/>
      </w:pPr>
      <w:rPr>
        <w:rFonts w:ascii="Wingdings" w:hAnsi="Wingdings" w:hint="default"/>
      </w:rPr>
    </w:lvl>
    <w:lvl w:ilvl="7" w:tplc="AFFE19CC" w:tentative="1">
      <w:start w:val="1"/>
      <w:numFmt w:val="bullet"/>
      <w:lvlText w:val=""/>
      <w:lvlJc w:val="left"/>
      <w:pPr>
        <w:tabs>
          <w:tab w:val="num" w:pos="5760"/>
        </w:tabs>
        <w:ind w:left="5760" w:hanging="360"/>
      </w:pPr>
      <w:rPr>
        <w:rFonts w:ascii="Wingdings" w:hAnsi="Wingdings" w:hint="default"/>
      </w:rPr>
    </w:lvl>
    <w:lvl w:ilvl="8" w:tplc="307EB762" w:tentative="1">
      <w:start w:val="1"/>
      <w:numFmt w:val="bullet"/>
      <w:lvlText w:val=""/>
      <w:lvlJc w:val="left"/>
      <w:pPr>
        <w:tabs>
          <w:tab w:val="num" w:pos="6480"/>
        </w:tabs>
        <w:ind w:left="6480" w:hanging="360"/>
      </w:pPr>
      <w:rPr>
        <w:rFonts w:ascii="Wingdings" w:hAnsi="Wingdings" w:hint="default"/>
      </w:rPr>
    </w:lvl>
  </w:abstractNum>
  <w:abstractNum w:abstractNumId="7">
    <w:nsid w:val="176D5DB9"/>
    <w:multiLevelType w:val="hybridMultilevel"/>
    <w:tmpl w:val="9E14ED46"/>
    <w:lvl w:ilvl="0" w:tplc="4DDEBFF6">
      <w:start w:val="1"/>
      <w:numFmt w:val="bullet"/>
      <w:lvlText w:val=""/>
      <w:lvlJc w:val="left"/>
      <w:pPr>
        <w:tabs>
          <w:tab w:val="num" w:pos="720"/>
        </w:tabs>
        <w:ind w:left="720" w:hanging="360"/>
      </w:pPr>
      <w:rPr>
        <w:rFonts w:ascii="Wingdings" w:hAnsi="Wingdings" w:hint="default"/>
      </w:rPr>
    </w:lvl>
    <w:lvl w:ilvl="1" w:tplc="B38CA3B4" w:tentative="1">
      <w:start w:val="1"/>
      <w:numFmt w:val="bullet"/>
      <w:lvlText w:val=""/>
      <w:lvlJc w:val="left"/>
      <w:pPr>
        <w:tabs>
          <w:tab w:val="num" w:pos="1440"/>
        </w:tabs>
        <w:ind w:left="1440" w:hanging="360"/>
      </w:pPr>
      <w:rPr>
        <w:rFonts w:ascii="Wingdings" w:hAnsi="Wingdings" w:hint="default"/>
      </w:rPr>
    </w:lvl>
    <w:lvl w:ilvl="2" w:tplc="C50E42B4" w:tentative="1">
      <w:start w:val="1"/>
      <w:numFmt w:val="bullet"/>
      <w:lvlText w:val=""/>
      <w:lvlJc w:val="left"/>
      <w:pPr>
        <w:tabs>
          <w:tab w:val="num" w:pos="2160"/>
        </w:tabs>
        <w:ind w:left="2160" w:hanging="360"/>
      </w:pPr>
      <w:rPr>
        <w:rFonts w:ascii="Wingdings" w:hAnsi="Wingdings" w:hint="default"/>
      </w:rPr>
    </w:lvl>
    <w:lvl w:ilvl="3" w:tplc="558E8A76" w:tentative="1">
      <w:start w:val="1"/>
      <w:numFmt w:val="bullet"/>
      <w:lvlText w:val=""/>
      <w:lvlJc w:val="left"/>
      <w:pPr>
        <w:tabs>
          <w:tab w:val="num" w:pos="2880"/>
        </w:tabs>
        <w:ind w:left="2880" w:hanging="360"/>
      </w:pPr>
      <w:rPr>
        <w:rFonts w:ascii="Wingdings" w:hAnsi="Wingdings" w:hint="default"/>
      </w:rPr>
    </w:lvl>
    <w:lvl w:ilvl="4" w:tplc="7190214E" w:tentative="1">
      <w:start w:val="1"/>
      <w:numFmt w:val="bullet"/>
      <w:lvlText w:val=""/>
      <w:lvlJc w:val="left"/>
      <w:pPr>
        <w:tabs>
          <w:tab w:val="num" w:pos="3600"/>
        </w:tabs>
        <w:ind w:left="3600" w:hanging="360"/>
      </w:pPr>
      <w:rPr>
        <w:rFonts w:ascii="Wingdings" w:hAnsi="Wingdings" w:hint="default"/>
      </w:rPr>
    </w:lvl>
    <w:lvl w:ilvl="5" w:tplc="11204B36" w:tentative="1">
      <w:start w:val="1"/>
      <w:numFmt w:val="bullet"/>
      <w:lvlText w:val=""/>
      <w:lvlJc w:val="left"/>
      <w:pPr>
        <w:tabs>
          <w:tab w:val="num" w:pos="4320"/>
        </w:tabs>
        <w:ind w:left="4320" w:hanging="360"/>
      </w:pPr>
      <w:rPr>
        <w:rFonts w:ascii="Wingdings" w:hAnsi="Wingdings" w:hint="default"/>
      </w:rPr>
    </w:lvl>
    <w:lvl w:ilvl="6" w:tplc="EACC3EA0" w:tentative="1">
      <w:start w:val="1"/>
      <w:numFmt w:val="bullet"/>
      <w:lvlText w:val=""/>
      <w:lvlJc w:val="left"/>
      <w:pPr>
        <w:tabs>
          <w:tab w:val="num" w:pos="5040"/>
        </w:tabs>
        <w:ind w:left="5040" w:hanging="360"/>
      </w:pPr>
      <w:rPr>
        <w:rFonts w:ascii="Wingdings" w:hAnsi="Wingdings" w:hint="default"/>
      </w:rPr>
    </w:lvl>
    <w:lvl w:ilvl="7" w:tplc="110410DA" w:tentative="1">
      <w:start w:val="1"/>
      <w:numFmt w:val="bullet"/>
      <w:lvlText w:val=""/>
      <w:lvlJc w:val="left"/>
      <w:pPr>
        <w:tabs>
          <w:tab w:val="num" w:pos="5760"/>
        </w:tabs>
        <w:ind w:left="5760" w:hanging="360"/>
      </w:pPr>
      <w:rPr>
        <w:rFonts w:ascii="Wingdings" w:hAnsi="Wingdings" w:hint="default"/>
      </w:rPr>
    </w:lvl>
    <w:lvl w:ilvl="8" w:tplc="E0720E94" w:tentative="1">
      <w:start w:val="1"/>
      <w:numFmt w:val="bullet"/>
      <w:lvlText w:val=""/>
      <w:lvlJc w:val="left"/>
      <w:pPr>
        <w:tabs>
          <w:tab w:val="num" w:pos="6480"/>
        </w:tabs>
        <w:ind w:left="6480" w:hanging="360"/>
      </w:pPr>
      <w:rPr>
        <w:rFonts w:ascii="Wingdings" w:hAnsi="Wingdings" w:hint="default"/>
      </w:rPr>
    </w:lvl>
  </w:abstractNum>
  <w:abstractNum w:abstractNumId="8">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9">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10">
    <w:nsid w:val="252E1625"/>
    <w:multiLevelType w:val="hybridMultilevel"/>
    <w:tmpl w:val="61D243EA"/>
    <w:lvl w:ilvl="0" w:tplc="D272202E">
      <w:start w:val="1"/>
      <w:numFmt w:val="bullet"/>
      <w:lvlText w:val=""/>
      <w:lvlJc w:val="left"/>
      <w:pPr>
        <w:tabs>
          <w:tab w:val="num" w:pos="720"/>
        </w:tabs>
        <w:ind w:left="720" w:hanging="360"/>
      </w:pPr>
      <w:rPr>
        <w:rFonts w:ascii="Wingdings" w:hAnsi="Wingdings" w:hint="default"/>
      </w:rPr>
    </w:lvl>
    <w:lvl w:ilvl="1" w:tplc="F83E2B8A" w:tentative="1">
      <w:start w:val="1"/>
      <w:numFmt w:val="bullet"/>
      <w:lvlText w:val=""/>
      <w:lvlJc w:val="left"/>
      <w:pPr>
        <w:tabs>
          <w:tab w:val="num" w:pos="1440"/>
        </w:tabs>
        <w:ind w:left="1440" w:hanging="360"/>
      </w:pPr>
      <w:rPr>
        <w:rFonts w:ascii="Wingdings" w:hAnsi="Wingdings" w:hint="default"/>
      </w:rPr>
    </w:lvl>
    <w:lvl w:ilvl="2" w:tplc="9AC4C9D2" w:tentative="1">
      <w:start w:val="1"/>
      <w:numFmt w:val="bullet"/>
      <w:lvlText w:val=""/>
      <w:lvlJc w:val="left"/>
      <w:pPr>
        <w:tabs>
          <w:tab w:val="num" w:pos="2160"/>
        </w:tabs>
        <w:ind w:left="2160" w:hanging="360"/>
      </w:pPr>
      <w:rPr>
        <w:rFonts w:ascii="Wingdings" w:hAnsi="Wingdings" w:hint="default"/>
      </w:rPr>
    </w:lvl>
    <w:lvl w:ilvl="3" w:tplc="20386D80" w:tentative="1">
      <w:start w:val="1"/>
      <w:numFmt w:val="bullet"/>
      <w:lvlText w:val=""/>
      <w:lvlJc w:val="left"/>
      <w:pPr>
        <w:tabs>
          <w:tab w:val="num" w:pos="2880"/>
        </w:tabs>
        <w:ind w:left="2880" w:hanging="360"/>
      </w:pPr>
      <w:rPr>
        <w:rFonts w:ascii="Wingdings" w:hAnsi="Wingdings" w:hint="default"/>
      </w:rPr>
    </w:lvl>
    <w:lvl w:ilvl="4" w:tplc="51F46A46" w:tentative="1">
      <w:start w:val="1"/>
      <w:numFmt w:val="bullet"/>
      <w:lvlText w:val=""/>
      <w:lvlJc w:val="left"/>
      <w:pPr>
        <w:tabs>
          <w:tab w:val="num" w:pos="3600"/>
        </w:tabs>
        <w:ind w:left="3600" w:hanging="360"/>
      </w:pPr>
      <w:rPr>
        <w:rFonts w:ascii="Wingdings" w:hAnsi="Wingdings" w:hint="default"/>
      </w:rPr>
    </w:lvl>
    <w:lvl w:ilvl="5" w:tplc="9A622618" w:tentative="1">
      <w:start w:val="1"/>
      <w:numFmt w:val="bullet"/>
      <w:lvlText w:val=""/>
      <w:lvlJc w:val="left"/>
      <w:pPr>
        <w:tabs>
          <w:tab w:val="num" w:pos="4320"/>
        </w:tabs>
        <w:ind w:left="4320" w:hanging="360"/>
      </w:pPr>
      <w:rPr>
        <w:rFonts w:ascii="Wingdings" w:hAnsi="Wingdings" w:hint="default"/>
      </w:rPr>
    </w:lvl>
    <w:lvl w:ilvl="6" w:tplc="AE244146" w:tentative="1">
      <w:start w:val="1"/>
      <w:numFmt w:val="bullet"/>
      <w:lvlText w:val=""/>
      <w:lvlJc w:val="left"/>
      <w:pPr>
        <w:tabs>
          <w:tab w:val="num" w:pos="5040"/>
        </w:tabs>
        <w:ind w:left="5040" w:hanging="360"/>
      </w:pPr>
      <w:rPr>
        <w:rFonts w:ascii="Wingdings" w:hAnsi="Wingdings" w:hint="default"/>
      </w:rPr>
    </w:lvl>
    <w:lvl w:ilvl="7" w:tplc="7B76C900" w:tentative="1">
      <w:start w:val="1"/>
      <w:numFmt w:val="bullet"/>
      <w:lvlText w:val=""/>
      <w:lvlJc w:val="left"/>
      <w:pPr>
        <w:tabs>
          <w:tab w:val="num" w:pos="5760"/>
        </w:tabs>
        <w:ind w:left="5760" w:hanging="360"/>
      </w:pPr>
      <w:rPr>
        <w:rFonts w:ascii="Wingdings" w:hAnsi="Wingdings" w:hint="default"/>
      </w:rPr>
    </w:lvl>
    <w:lvl w:ilvl="8" w:tplc="7A7077AC" w:tentative="1">
      <w:start w:val="1"/>
      <w:numFmt w:val="bullet"/>
      <w:lvlText w:val=""/>
      <w:lvlJc w:val="left"/>
      <w:pPr>
        <w:tabs>
          <w:tab w:val="num" w:pos="6480"/>
        </w:tabs>
        <w:ind w:left="6480" w:hanging="360"/>
      </w:pPr>
      <w:rPr>
        <w:rFonts w:ascii="Wingdings" w:hAnsi="Wingdings" w:hint="default"/>
      </w:rPr>
    </w:lvl>
  </w:abstractNum>
  <w:abstractNum w:abstractNumId="11">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12">
    <w:nsid w:val="26BF14CD"/>
    <w:multiLevelType w:val="hybridMultilevel"/>
    <w:tmpl w:val="76E4930A"/>
    <w:lvl w:ilvl="0" w:tplc="8D568360">
      <w:start w:val="1"/>
      <w:numFmt w:val="bullet"/>
      <w:lvlText w:val=""/>
      <w:lvlJc w:val="left"/>
      <w:pPr>
        <w:tabs>
          <w:tab w:val="num" w:pos="720"/>
        </w:tabs>
        <w:ind w:left="720" w:hanging="360"/>
      </w:pPr>
      <w:rPr>
        <w:rFonts w:ascii="Wingdings" w:hAnsi="Wingdings" w:hint="default"/>
      </w:rPr>
    </w:lvl>
    <w:lvl w:ilvl="1" w:tplc="A23A1358" w:tentative="1">
      <w:start w:val="1"/>
      <w:numFmt w:val="bullet"/>
      <w:lvlText w:val=""/>
      <w:lvlJc w:val="left"/>
      <w:pPr>
        <w:tabs>
          <w:tab w:val="num" w:pos="1440"/>
        </w:tabs>
        <w:ind w:left="1440" w:hanging="360"/>
      </w:pPr>
      <w:rPr>
        <w:rFonts w:ascii="Wingdings" w:hAnsi="Wingdings" w:hint="default"/>
      </w:rPr>
    </w:lvl>
    <w:lvl w:ilvl="2" w:tplc="64C2F792" w:tentative="1">
      <w:start w:val="1"/>
      <w:numFmt w:val="bullet"/>
      <w:lvlText w:val=""/>
      <w:lvlJc w:val="left"/>
      <w:pPr>
        <w:tabs>
          <w:tab w:val="num" w:pos="2160"/>
        </w:tabs>
        <w:ind w:left="2160" w:hanging="360"/>
      </w:pPr>
      <w:rPr>
        <w:rFonts w:ascii="Wingdings" w:hAnsi="Wingdings" w:hint="default"/>
      </w:rPr>
    </w:lvl>
    <w:lvl w:ilvl="3" w:tplc="4CBC4FEA" w:tentative="1">
      <w:start w:val="1"/>
      <w:numFmt w:val="bullet"/>
      <w:lvlText w:val=""/>
      <w:lvlJc w:val="left"/>
      <w:pPr>
        <w:tabs>
          <w:tab w:val="num" w:pos="2880"/>
        </w:tabs>
        <w:ind w:left="2880" w:hanging="360"/>
      </w:pPr>
      <w:rPr>
        <w:rFonts w:ascii="Wingdings" w:hAnsi="Wingdings" w:hint="default"/>
      </w:rPr>
    </w:lvl>
    <w:lvl w:ilvl="4" w:tplc="1D78D058" w:tentative="1">
      <w:start w:val="1"/>
      <w:numFmt w:val="bullet"/>
      <w:lvlText w:val=""/>
      <w:lvlJc w:val="left"/>
      <w:pPr>
        <w:tabs>
          <w:tab w:val="num" w:pos="3600"/>
        </w:tabs>
        <w:ind w:left="3600" w:hanging="360"/>
      </w:pPr>
      <w:rPr>
        <w:rFonts w:ascii="Wingdings" w:hAnsi="Wingdings" w:hint="default"/>
      </w:rPr>
    </w:lvl>
    <w:lvl w:ilvl="5" w:tplc="612AF5A4" w:tentative="1">
      <w:start w:val="1"/>
      <w:numFmt w:val="bullet"/>
      <w:lvlText w:val=""/>
      <w:lvlJc w:val="left"/>
      <w:pPr>
        <w:tabs>
          <w:tab w:val="num" w:pos="4320"/>
        </w:tabs>
        <w:ind w:left="4320" w:hanging="360"/>
      </w:pPr>
      <w:rPr>
        <w:rFonts w:ascii="Wingdings" w:hAnsi="Wingdings" w:hint="default"/>
      </w:rPr>
    </w:lvl>
    <w:lvl w:ilvl="6" w:tplc="2E7212D4" w:tentative="1">
      <w:start w:val="1"/>
      <w:numFmt w:val="bullet"/>
      <w:lvlText w:val=""/>
      <w:lvlJc w:val="left"/>
      <w:pPr>
        <w:tabs>
          <w:tab w:val="num" w:pos="5040"/>
        </w:tabs>
        <w:ind w:left="5040" w:hanging="360"/>
      </w:pPr>
      <w:rPr>
        <w:rFonts w:ascii="Wingdings" w:hAnsi="Wingdings" w:hint="default"/>
      </w:rPr>
    </w:lvl>
    <w:lvl w:ilvl="7" w:tplc="C94ADA0A" w:tentative="1">
      <w:start w:val="1"/>
      <w:numFmt w:val="bullet"/>
      <w:lvlText w:val=""/>
      <w:lvlJc w:val="left"/>
      <w:pPr>
        <w:tabs>
          <w:tab w:val="num" w:pos="5760"/>
        </w:tabs>
        <w:ind w:left="5760" w:hanging="360"/>
      </w:pPr>
      <w:rPr>
        <w:rFonts w:ascii="Wingdings" w:hAnsi="Wingdings" w:hint="default"/>
      </w:rPr>
    </w:lvl>
    <w:lvl w:ilvl="8" w:tplc="65B41F74" w:tentative="1">
      <w:start w:val="1"/>
      <w:numFmt w:val="bullet"/>
      <w:lvlText w:val=""/>
      <w:lvlJc w:val="left"/>
      <w:pPr>
        <w:tabs>
          <w:tab w:val="num" w:pos="6480"/>
        </w:tabs>
        <w:ind w:left="6480" w:hanging="360"/>
      </w:pPr>
      <w:rPr>
        <w:rFonts w:ascii="Wingdings" w:hAnsi="Wingdings" w:hint="default"/>
      </w:rPr>
    </w:lvl>
  </w:abstractNum>
  <w:abstractNum w:abstractNumId="13">
    <w:nsid w:val="2C3702DC"/>
    <w:multiLevelType w:val="hybridMultilevel"/>
    <w:tmpl w:val="D87CBC44"/>
    <w:lvl w:ilvl="0" w:tplc="32FAE756">
      <w:start w:val="1"/>
      <w:numFmt w:val="bullet"/>
      <w:lvlText w:val=""/>
      <w:lvlJc w:val="left"/>
      <w:pPr>
        <w:tabs>
          <w:tab w:val="num" w:pos="720"/>
        </w:tabs>
        <w:ind w:left="720" w:hanging="360"/>
      </w:pPr>
      <w:rPr>
        <w:rFonts w:ascii="Wingdings" w:hAnsi="Wingdings" w:hint="default"/>
      </w:rPr>
    </w:lvl>
    <w:lvl w:ilvl="1" w:tplc="692C5EC0" w:tentative="1">
      <w:start w:val="1"/>
      <w:numFmt w:val="bullet"/>
      <w:lvlText w:val=""/>
      <w:lvlJc w:val="left"/>
      <w:pPr>
        <w:tabs>
          <w:tab w:val="num" w:pos="1440"/>
        </w:tabs>
        <w:ind w:left="1440" w:hanging="360"/>
      </w:pPr>
      <w:rPr>
        <w:rFonts w:ascii="Wingdings" w:hAnsi="Wingdings" w:hint="default"/>
      </w:rPr>
    </w:lvl>
    <w:lvl w:ilvl="2" w:tplc="6E3A264E" w:tentative="1">
      <w:start w:val="1"/>
      <w:numFmt w:val="bullet"/>
      <w:lvlText w:val=""/>
      <w:lvlJc w:val="left"/>
      <w:pPr>
        <w:tabs>
          <w:tab w:val="num" w:pos="2160"/>
        </w:tabs>
        <w:ind w:left="2160" w:hanging="360"/>
      </w:pPr>
      <w:rPr>
        <w:rFonts w:ascii="Wingdings" w:hAnsi="Wingdings" w:hint="default"/>
      </w:rPr>
    </w:lvl>
    <w:lvl w:ilvl="3" w:tplc="C89201B6" w:tentative="1">
      <w:start w:val="1"/>
      <w:numFmt w:val="bullet"/>
      <w:lvlText w:val=""/>
      <w:lvlJc w:val="left"/>
      <w:pPr>
        <w:tabs>
          <w:tab w:val="num" w:pos="2880"/>
        </w:tabs>
        <w:ind w:left="2880" w:hanging="360"/>
      </w:pPr>
      <w:rPr>
        <w:rFonts w:ascii="Wingdings" w:hAnsi="Wingdings" w:hint="default"/>
      </w:rPr>
    </w:lvl>
    <w:lvl w:ilvl="4" w:tplc="07468152" w:tentative="1">
      <w:start w:val="1"/>
      <w:numFmt w:val="bullet"/>
      <w:lvlText w:val=""/>
      <w:lvlJc w:val="left"/>
      <w:pPr>
        <w:tabs>
          <w:tab w:val="num" w:pos="3600"/>
        </w:tabs>
        <w:ind w:left="3600" w:hanging="360"/>
      </w:pPr>
      <w:rPr>
        <w:rFonts w:ascii="Wingdings" w:hAnsi="Wingdings" w:hint="default"/>
      </w:rPr>
    </w:lvl>
    <w:lvl w:ilvl="5" w:tplc="CF6AD580" w:tentative="1">
      <w:start w:val="1"/>
      <w:numFmt w:val="bullet"/>
      <w:lvlText w:val=""/>
      <w:lvlJc w:val="left"/>
      <w:pPr>
        <w:tabs>
          <w:tab w:val="num" w:pos="4320"/>
        </w:tabs>
        <w:ind w:left="4320" w:hanging="360"/>
      </w:pPr>
      <w:rPr>
        <w:rFonts w:ascii="Wingdings" w:hAnsi="Wingdings" w:hint="default"/>
      </w:rPr>
    </w:lvl>
    <w:lvl w:ilvl="6" w:tplc="1E16B906" w:tentative="1">
      <w:start w:val="1"/>
      <w:numFmt w:val="bullet"/>
      <w:lvlText w:val=""/>
      <w:lvlJc w:val="left"/>
      <w:pPr>
        <w:tabs>
          <w:tab w:val="num" w:pos="5040"/>
        </w:tabs>
        <w:ind w:left="5040" w:hanging="360"/>
      </w:pPr>
      <w:rPr>
        <w:rFonts w:ascii="Wingdings" w:hAnsi="Wingdings" w:hint="default"/>
      </w:rPr>
    </w:lvl>
    <w:lvl w:ilvl="7" w:tplc="A1640D6C" w:tentative="1">
      <w:start w:val="1"/>
      <w:numFmt w:val="bullet"/>
      <w:lvlText w:val=""/>
      <w:lvlJc w:val="left"/>
      <w:pPr>
        <w:tabs>
          <w:tab w:val="num" w:pos="5760"/>
        </w:tabs>
        <w:ind w:left="5760" w:hanging="360"/>
      </w:pPr>
      <w:rPr>
        <w:rFonts w:ascii="Wingdings" w:hAnsi="Wingdings" w:hint="default"/>
      </w:rPr>
    </w:lvl>
    <w:lvl w:ilvl="8" w:tplc="5936CFE2" w:tentative="1">
      <w:start w:val="1"/>
      <w:numFmt w:val="bullet"/>
      <w:lvlText w:val=""/>
      <w:lvlJc w:val="left"/>
      <w:pPr>
        <w:tabs>
          <w:tab w:val="num" w:pos="6480"/>
        </w:tabs>
        <w:ind w:left="6480" w:hanging="360"/>
      </w:pPr>
      <w:rPr>
        <w:rFonts w:ascii="Wingdings" w:hAnsi="Wingdings" w:hint="default"/>
      </w:rPr>
    </w:lvl>
  </w:abstractNum>
  <w:abstractNum w:abstractNumId="14">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15">
    <w:nsid w:val="340C68C4"/>
    <w:multiLevelType w:val="hybridMultilevel"/>
    <w:tmpl w:val="C910EB00"/>
    <w:lvl w:ilvl="0" w:tplc="1876C6B8">
      <w:start w:val="1"/>
      <w:numFmt w:val="bullet"/>
      <w:lvlText w:val=""/>
      <w:lvlJc w:val="left"/>
      <w:pPr>
        <w:tabs>
          <w:tab w:val="num" w:pos="720"/>
        </w:tabs>
        <w:ind w:left="720" w:hanging="360"/>
      </w:pPr>
      <w:rPr>
        <w:rFonts w:ascii="Wingdings" w:hAnsi="Wingdings" w:hint="default"/>
      </w:rPr>
    </w:lvl>
    <w:lvl w:ilvl="1" w:tplc="FD0E9D32" w:tentative="1">
      <w:start w:val="1"/>
      <w:numFmt w:val="bullet"/>
      <w:lvlText w:val=""/>
      <w:lvlJc w:val="left"/>
      <w:pPr>
        <w:tabs>
          <w:tab w:val="num" w:pos="1440"/>
        </w:tabs>
        <w:ind w:left="1440" w:hanging="360"/>
      </w:pPr>
      <w:rPr>
        <w:rFonts w:ascii="Wingdings" w:hAnsi="Wingdings" w:hint="default"/>
      </w:rPr>
    </w:lvl>
    <w:lvl w:ilvl="2" w:tplc="010ECE4C" w:tentative="1">
      <w:start w:val="1"/>
      <w:numFmt w:val="bullet"/>
      <w:lvlText w:val=""/>
      <w:lvlJc w:val="left"/>
      <w:pPr>
        <w:tabs>
          <w:tab w:val="num" w:pos="2160"/>
        </w:tabs>
        <w:ind w:left="2160" w:hanging="360"/>
      </w:pPr>
      <w:rPr>
        <w:rFonts w:ascii="Wingdings" w:hAnsi="Wingdings" w:hint="default"/>
      </w:rPr>
    </w:lvl>
    <w:lvl w:ilvl="3" w:tplc="ED124C3A" w:tentative="1">
      <w:start w:val="1"/>
      <w:numFmt w:val="bullet"/>
      <w:lvlText w:val=""/>
      <w:lvlJc w:val="left"/>
      <w:pPr>
        <w:tabs>
          <w:tab w:val="num" w:pos="2880"/>
        </w:tabs>
        <w:ind w:left="2880" w:hanging="360"/>
      </w:pPr>
      <w:rPr>
        <w:rFonts w:ascii="Wingdings" w:hAnsi="Wingdings" w:hint="default"/>
      </w:rPr>
    </w:lvl>
    <w:lvl w:ilvl="4" w:tplc="B5B8CEE4" w:tentative="1">
      <w:start w:val="1"/>
      <w:numFmt w:val="bullet"/>
      <w:lvlText w:val=""/>
      <w:lvlJc w:val="left"/>
      <w:pPr>
        <w:tabs>
          <w:tab w:val="num" w:pos="3600"/>
        </w:tabs>
        <w:ind w:left="3600" w:hanging="360"/>
      </w:pPr>
      <w:rPr>
        <w:rFonts w:ascii="Wingdings" w:hAnsi="Wingdings" w:hint="default"/>
      </w:rPr>
    </w:lvl>
    <w:lvl w:ilvl="5" w:tplc="79D67C10" w:tentative="1">
      <w:start w:val="1"/>
      <w:numFmt w:val="bullet"/>
      <w:lvlText w:val=""/>
      <w:lvlJc w:val="left"/>
      <w:pPr>
        <w:tabs>
          <w:tab w:val="num" w:pos="4320"/>
        </w:tabs>
        <w:ind w:left="4320" w:hanging="360"/>
      </w:pPr>
      <w:rPr>
        <w:rFonts w:ascii="Wingdings" w:hAnsi="Wingdings" w:hint="default"/>
      </w:rPr>
    </w:lvl>
    <w:lvl w:ilvl="6" w:tplc="CF8E17A4" w:tentative="1">
      <w:start w:val="1"/>
      <w:numFmt w:val="bullet"/>
      <w:lvlText w:val=""/>
      <w:lvlJc w:val="left"/>
      <w:pPr>
        <w:tabs>
          <w:tab w:val="num" w:pos="5040"/>
        </w:tabs>
        <w:ind w:left="5040" w:hanging="360"/>
      </w:pPr>
      <w:rPr>
        <w:rFonts w:ascii="Wingdings" w:hAnsi="Wingdings" w:hint="default"/>
      </w:rPr>
    </w:lvl>
    <w:lvl w:ilvl="7" w:tplc="2C18E9DE" w:tentative="1">
      <w:start w:val="1"/>
      <w:numFmt w:val="bullet"/>
      <w:lvlText w:val=""/>
      <w:lvlJc w:val="left"/>
      <w:pPr>
        <w:tabs>
          <w:tab w:val="num" w:pos="5760"/>
        </w:tabs>
        <w:ind w:left="5760" w:hanging="360"/>
      </w:pPr>
      <w:rPr>
        <w:rFonts w:ascii="Wingdings" w:hAnsi="Wingdings" w:hint="default"/>
      </w:rPr>
    </w:lvl>
    <w:lvl w:ilvl="8" w:tplc="7B68E030" w:tentative="1">
      <w:start w:val="1"/>
      <w:numFmt w:val="bullet"/>
      <w:lvlText w:val=""/>
      <w:lvlJc w:val="left"/>
      <w:pPr>
        <w:tabs>
          <w:tab w:val="num" w:pos="6480"/>
        </w:tabs>
        <w:ind w:left="6480" w:hanging="360"/>
      </w:pPr>
      <w:rPr>
        <w:rFonts w:ascii="Wingdings" w:hAnsi="Wingdings" w:hint="default"/>
      </w:rPr>
    </w:lvl>
  </w:abstractNum>
  <w:abstractNum w:abstractNumId="16">
    <w:nsid w:val="395B0A25"/>
    <w:multiLevelType w:val="hybridMultilevel"/>
    <w:tmpl w:val="A920C6A4"/>
    <w:lvl w:ilvl="0" w:tplc="34B20A5A">
      <w:start w:val="1"/>
      <w:numFmt w:val="bullet"/>
      <w:lvlText w:val=""/>
      <w:lvlJc w:val="left"/>
      <w:pPr>
        <w:tabs>
          <w:tab w:val="num" w:pos="720"/>
        </w:tabs>
        <w:ind w:left="720" w:hanging="360"/>
      </w:pPr>
      <w:rPr>
        <w:rFonts w:ascii="Wingdings" w:hAnsi="Wingdings" w:hint="default"/>
      </w:rPr>
    </w:lvl>
    <w:lvl w:ilvl="1" w:tplc="9EDAA626" w:tentative="1">
      <w:start w:val="1"/>
      <w:numFmt w:val="bullet"/>
      <w:lvlText w:val=""/>
      <w:lvlJc w:val="left"/>
      <w:pPr>
        <w:tabs>
          <w:tab w:val="num" w:pos="1440"/>
        </w:tabs>
        <w:ind w:left="1440" w:hanging="360"/>
      </w:pPr>
      <w:rPr>
        <w:rFonts w:ascii="Wingdings" w:hAnsi="Wingdings" w:hint="default"/>
      </w:rPr>
    </w:lvl>
    <w:lvl w:ilvl="2" w:tplc="70F00B60" w:tentative="1">
      <w:start w:val="1"/>
      <w:numFmt w:val="bullet"/>
      <w:lvlText w:val=""/>
      <w:lvlJc w:val="left"/>
      <w:pPr>
        <w:tabs>
          <w:tab w:val="num" w:pos="2160"/>
        </w:tabs>
        <w:ind w:left="2160" w:hanging="360"/>
      </w:pPr>
      <w:rPr>
        <w:rFonts w:ascii="Wingdings" w:hAnsi="Wingdings" w:hint="default"/>
      </w:rPr>
    </w:lvl>
    <w:lvl w:ilvl="3" w:tplc="CE18FB0C" w:tentative="1">
      <w:start w:val="1"/>
      <w:numFmt w:val="bullet"/>
      <w:lvlText w:val=""/>
      <w:lvlJc w:val="left"/>
      <w:pPr>
        <w:tabs>
          <w:tab w:val="num" w:pos="2880"/>
        </w:tabs>
        <w:ind w:left="2880" w:hanging="360"/>
      </w:pPr>
      <w:rPr>
        <w:rFonts w:ascii="Wingdings" w:hAnsi="Wingdings" w:hint="default"/>
      </w:rPr>
    </w:lvl>
    <w:lvl w:ilvl="4" w:tplc="8DCAF5BA" w:tentative="1">
      <w:start w:val="1"/>
      <w:numFmt w:val="bullet"/>
      <w:lvlText w:val=""/>
      <w:lvlJc w:val="left"/>
      <w:pPr>
        <w:tabs>
          <w:tab w:val="num" w:pos="3600"/>
        </w:tabs>
        <w:ind w:left="3600" w:hanging="360"/>
      </w:pPr>
      <w:rPr>
        <w:rFonts w:ascii="Wingdings" w:hAnsi="Wingdings" w:hint="default"/>
      </w:rPr>
    </w:lvl>
    <w:lvl w:ilvl="5" w:tplc="90185F9A" w:tentative="1">
      <w:start w:val="1"/>
      <w:numFmt w:val="bullet"/>
      <w:lvlText w:val=""/>
      <w:lvlJc w:val="left"/>
      <w:pPr>
        <w:tabs>
          <w:tab w:val="num" w:pos="4320"/>
        </w:tabs>
        <w:ind w:left="4320" w:hanging="360"/>
      </w:pPr>
      <w:rPr>
        <w:rFonts w:ascii="Wingdings" w:hAnsi="Wingdings" w:hint="default"/>
      </w:rPr>
    </w:lvl>
    <w:lvl w:ilvl="6" w:tplc="224E52FC" w:tentative="1">
      <w:start w:val="1"/>
      <w:numFmt w:val="bullet"/>
      <w:lvlText w:val=""/>
      <w:lvlJc w:val="left"/>
      <w:pPr>
        <w:tabs>
          <w:tab w:val="num" w:pos="5040"/>
        </w:tabs>
        <w:ind w:left="5040" w:hanging="360"/>
      </w:pPr>
      <w:rPr>
        <w:rFonts w:ascii="Wingdings" w:hAnsi="Wingdings" w:hint="default"/>
      </w:rPr>
    </w:lvl>
    <w:lvl w:ilvl="7" w:tplc="EC96DA36" w:tentative="1">
      <w:start w:val="1"/>
      <w:numFmt w:val="bullet"/>
      <w:lvlText w:val=""/>
      <w:lvlJc w:val="left"/>
      <w:pPr>
        <w:tabs>
          <w:tab w:val="num" w:pos="5760"/>
        </w:tabs>
        <w:ind w:left="5760" w:hanging="360"/>
      </w:pPr>
      <w:rPr>
        <w:rFonts w:ascii="Wingdings" w:hAnsi="Wingdings" w:hint="default"/>
      </w:rPr>
    </w:lvl>
    <w:lvl w:ilvl="8" w:tplc="0A4E8CAE" w:tentative="1">
      <w:start w:val="1"/>
      <w:numFmt w:val="bullet"/>
      <w:lvlText w:val=""/>
      <w:lvlJc w:val="left"/>
      <w:pPr>
        <w:tabs>
          <w:tab w:val="num" w:pos="6480"/>
        </w:tabs>
        <w:ind w:left="6480" w:hanging="360"/>
      </w:pPr>
      <w:rPr>
        <w:rFonts w:ascii="Wingdings" w:hAnsi="Wingdings" w:hint="default"/>
      </w:rPr>
    </w:lvl>
  </w:abstractNum>
  <w:abstractNum w:abstractNumId="17">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18">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19">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2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21">
    <w:nsid w:val="500632E8"/>
    <w:multiLevelType w:val="hybridMultilevel"/>
    <w:tmpl w:val="3ACAD2E0"/>
    <w:lvl w:ilvl="0" w:tplc="5B8092D6">
      <w:start w:val="1"/>
      <w:numFmt w:val="bullet"/>
      <w:lvlText w:val=""/>
      <w:lvlJc w:val="left"/>
      <w:pPr>
        <w:tabs>
          <w:tab w:val="num" w:pos="720"/>
        </w:tabs>
        <w:ind w:left="720" w:hanging="360"/>
      </w:pPr>
      <w:rPr>
        <w:rFonts w:ascii="Wingdings" w:hAnsi="Wingdings" w:hint="default"/>
      </w:rPr>
    </w:lvl>
    <w:lvl w:ilvl="1" w:tplc="C3588C1C" w:tentative="1">
      <w:start w:val="1"/>
      <w:numFmt w:val="bullet"/>
      <w:lvlText w:val=""/>
      <w:lvlJc w:val="left"/>
      <w:pPr>
        <w:tabs>
          <w:tab w:val="num" w:pos="1440"/>
        </w:tabs>
        <w:ind w:left="1440" w:hanging="360"/>
      </w:pPr>
      <w:rPr>
        <w:rFonts w:ascii="Wingdings" w:hAnsi="Wingdings" w:hint="default"/>
      </w:rPr>
    </w:lvl>
    <w:lvl w:ilvl="2" w:tplc="79F642CE" w:tentative="1">
      <w:start w:val="1"/>
      <w:numFmt w:val="bullet"/>
      <w:lvlText w:val=""/>
      <w:lvlJc w:val="left"/>
      <w:pPr>
        <w:tabs>
          <w:tab w:val="num" w:pos="2160"/>
        </w:tabs>
        <w:ind w:left="2160" w:hanging="360"/>
      </w:pPr>
      <w:rPr>
        <w:rFonts w:ascii="Wingdings" w:hAnsi="Wingdings" w:hint="default"/>
      </w:rPr>
    </w:lvl>
    <w:lvl w:ilvl="3" w:tplc="6610DB74" w:tentative="1">
      <w:start w:val="1"/>
      <w:numFmt w:val="bullet"/>
      <w:lvlText w:val=""/>
      <w:lvlJc w:val="left"/>
      <w:pPr>
        <w:tabs>
          <w:tab w:val="num" w:pos="2880"/>
        </w:tabs>
        <w:ind w:left="2880" w:hanging="360"/>
      </w:pPr>
      <w:rPr>
        <w:rFonts w:ascii="Wingdings" w:hAnsi="Wingdings" w:hint="default"/>
      </w:rPr>
    </w:lvl>
    <w:lvl w:ilvl="4" w:tplc="B322D64C" w:tentative="1">
      <w:start w:val="1"/>
      <w:numFmt w:val="bullet"/>
      <w:lvlText w:val=""/>
      <w:lvlJc w:val="left"/>
      <w:pPr>
        <w:tabs>
          <w:tab w:val="num" w:pos="3600"/>
        </w:tabs>
        <w:ind w:left="3600" w:hanging="360"/>
      </w:pPr>
      <w:rPr>
        <w:rFonts w:ascii="Wingdings" w:hAnsi="Wingdings" w:hint="default"/>
      </w:rPr>
    </w:lvl>
    <w:lvl w:ilvl="5" w:tplc="C46E5D26" w:tentative="1">
      <w:start w:val="1"/>
      <w:numFmt w:val="bullet"/>
      <w:lvlText w:val=""/>
      <w:lvlJc w:val="left"/>
      <w:pPr>
        <w:tabs>
          <w:tab w:val="num" w:pos="4320"/>
        </w:tabs>
        <w:ind w:left="4320" w:hanging="360"/>
      </w:pPr>
      <w:rPr>
        <w:rFonts w:ascii="Wingdings" w:hAnsi="Wingdings" w:hint="default"/>
      </w:rPr>
    </w:lvl>
    <w:lvl w:ilvl="6" w:tplc="05F6FF88" w:tentative="1">
      <w:start w:val="1"/>
      <w:numFmt w:val="bullet"/>
      <w:lvlText w:val=""/>
      <w:lvlJc w:val="left"/>
      <w:pPr>
        <w:tabs>
          <w:tab w:val="num" w:pos="5040"/>
        </w:tabs>
        <w:ind w:left="5040" w:hanging="360"/>
      </w:pPr>
      <w:rPr>
        <w:rFonts w:ascii="Wingdings" w:hAnsi="Wingdings" w:hint="default"/>
      </w:rPr>
    </w:lvl>
    <w:lvl w:ilvl="7" w:tplc="BE4C16A6" w:tentative="1">
      <w:start w:val="1"/>
      <w:numFmt w:val="bullet"/>
      <w:lvlText w:val=""/>
      <w:lvlJc w:val="left"/>
      <w:pPr>
        <w:tabs>
          <w:tab w:val="num" w:pos="5760"/>
        </w:tabs>
        <w:ind w:left="5760" w:hanging="360"/>
      </w:pPr>
      <w:rPr>
        <w:rFonts w:ascii="Wingdings" w:hAnsi="Wingdings" w:hint="default"/>
      </w:rPr>
    </w:lvl>
    <w:lvl w:ilvl="8" w:tplc="41781EF8" w:tentative="1">
      <w:start w:val="1"/>
      <w:numFmt w:val="bullet"/>
      <w:lvlText w:val=""/>
      <w:lvlJc w:val="left"/>
      <w:pPr>
        <w:tabs>
          <w:tab w:val="num" w:pos="6480"/>
        </w:tabs>
        <w:ind w:left="6480" w:hanging="360"/>
      </w:pPr>
      <w:rPr>
        <w:rFonts w:ascii="Wingdings" w:hAnsi="Wingdings" w:hint="default"/>
      </w:rPr>
    </w:lvl>
  </w:abstractNum>
  <w:abstractNum w:abstractNumId="22">
    <w:nsid w:val="52635AAF"/>
    <w:multiLevelType w:val="hybridMultilevel"/>
    <w:tmpl w:val="7A32545C"/>
    <w:lvl w:ilvl="0" w:tplc="CE6C91EC">
      <w:start w:val="1"/>
      <w:numFmt w:val="bullet"/>
      <w:lvlText w:val=""/>
      <w:lvlJc w:val="left"/>
      <w:pPr>
        <w:tabs>
          <w:tab w:val="num" w:pos="720"/>
        </w:tabs>
        <w:ind w:left="720" w:hanging="360"/>
      </w:pPr>
      <w:rPr>
        <w:rFonts w:ascii="Wingdings" w:hAnsi="Wingdings" w:hint="default"/>
      </w:rPr>
    </w:lvl>
    <w:lvl w:ilvl="1" w:tplc="ADFE6858" w:tentative="1">
      <w:start w:val="1"/>
      <w:numFmt w:val="bullet"/>
      <w:lvlText w:val=""/>
      <w:lvlJc w:val="left"/>
      <w:pPr>
        <w:tabs>
          <w:tab w:val="num" w:pos="1440"/>
        </w:tabs>
        <w:ind w:left="1440" w:hanging="360"/>
      </w:pPr>
      <w:rPr>
        <w:rFonts w:ascii="Wingdings" w:hAnsi="Wingdings" w:hint="default"/>
      </w:rPr>
    </w:lvl>
    <w:lvl w:ilvl="2" w:tplc="7A00C9F4" w:tentative="1">
      <w:start w:val="1"/>
      <w:numFmt w:val="bullet"/>
      <w:lvlText w:val=""/>
      <w:lvlJc w:val="left"/>
      <w:pPr>
        <w:tabs>
          <w:tab w:val="num" w:pos="2160"/>
        </w:tabs>
        <w:ind w:left="2160" w:hanging="360"/>
      </w:pPr>
      <w:rPr>
        <w:rFonts w:ascii="Wingdings" w:hAnsi="Wingdings" w:hint="default"/>
      </w:rPr>
    </w:lvl>
    <w:lvl w:ilvl="3" w:tplc="4342BE88" w:tentative="1">
      <w:start w:val="1"/>
      <w:numFmt w:val="bullet"/>
      <w:lvlText w:val=""/>
      <w:lvlJc w:val="left"/>
      <w:pPr>
        <w:tabs>
          <w:tab w:val="num" w:pos="2880"/>
        </w:tabs>
        <w:ind w:left="2880" w:hanging="360"/>
      </w:pPr>
      <w:rPr>
        <w:rFonts w:ascii="Wingdings" w:hAnsi="Wingdings" w:hint="default"/>
      </w:rPr>
    </w:lvl>
    <w:lvl w:ilvl="4" w:tplc="21644C78" w:tentative="1">
      <w:start w:val="1"/>
      <w:numFmt w:val="bullet"/>
      <w:lvlText w:val=""/>
      <w:lvlJc w:val="left"/>
      <w:pPr>
        <w:tabs>
          <w:tab w:val="num" w:pos="3600"/>
        </w:tabs>
        <w:ind w:left="3600" w:hanging="360"/>
      </w:pPr>
      <w:rPr>
        <w:rFonts w:ascii="Wingdings" w:hAnsi="Wingdings" w:hint="default"/>
      </w:rPr>
    </w:lvl>
    <w:lvl w:ilvl="5" w:tplc="E54AF576" w:tentative="1">
      <w:start w:val="1"/>
      <w:numFmt w:val="bullet"/>
      <w:lvlText w:val=""/>
      <w:lvlJc w:val="left"/>
      <w:pPr>
        <w:tabs>
          <w:tab w:val="num" w:pos="4320"/>
        </w:tabs>
        <w:ind w:left="4320" w:hanging="360"/>
      </w:pPr>
      <w:rPr>
        <w:rFonts w:ascii="Wingdings" w:hAnsi="Wingdings" w:hint="default"/>
      </w:rPr>
    </w:lvl>
    <w:lvl w:ilvl="6" w:tplc="36141988" w:tentative="1">
      <w:start w:val="1"/>
      <w:numFmt w:val="bullet"/>
      <w:lvlText w:val=""/>
      <w:lvlJc w:val="left"/>
      <w:pPr>
        <w:tabs>
          <w:tab w:val="num" w:pos="5040"/>
        </w:tabs>
        <w:ind w:left="5040" w:hanging="360"/>
      </w:pPr>
      <w:rPr>
        <w:rFonts w:ascii="Wingdings" w:hAnsi="Wingdings" w:hint="default"/>
      </w:rPr>
    </w:lvl>
    <w:lvl w:ilvl="7" w:tplc="F3C0BD4E" w:tentative="1">
      <w:start w:val="1"/>
      <w:numFmt w:val="bullet"/>
      <w:lvlText w:val=""/>
      <w:lvlJc w:val="left"/>
      <w:pPr>
        <w:tabs>
          <w:tab w:val="num" w:pos="5760"/>
        </w:tabs>
        <w:ind w:left="5760" w:hanging="360"/>
      </w:pPr>
      <w:rPr>
        <w:rFonts w:ascii="Wingdings" w:hAnsi="Wingdings" w:hint="default"/>
      </w:rPr>
    </w:lvl>
    <w:lvl w:ilvl="8" w:tplc="D3168FF2" w:tentative="1">
      <w:start w:val="1"/>
      <w:numFmt w:val="bullet"/>
      <w:lvlText w:val=""/>
      <w:lvlJc w:val="left"/>
      <w:pPr>
        <w:tabs>
          <w:tab w:val="num" w:pos="6480"/>
        </w:tabs>
        <w:ind w:left="6480" w:hanging="360"/>
      </w:pPr>
      <w:rPr>
        <w:rFonts w:ascii="Wingdings" w:hAnsi="Wingdings" w:hint="default"/>
      </w:rPr>
    </w:lvl>
  </w:abstractNum>
  <w:abstractNum w:abstractNumId="23">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24">
    <w:nsid w:val="554320FF"/>
    <w:multiLevelType w:val="hybridMultilevel"/>
    <w:tmpl w:val="33942896"/>
    <w:lvl w:ilvl="0" w:tplc="615EC91E">
      <w:start w:val="1"/>
      <w:numFmt w:val="bullet"/>
      <w:lvlText w:val=""/>
      <w:lvlJc w:val="left"/>
      <w:pPr>
        <w:tabs>
          <w:tab w:val="num" w:pos="720"/>
        </w:tabs>
        <w:ind w:left="720" w:hanging="360"/>
      </w:pPr>
      <w:rPr>
        <w:rFonts w:ascii="Wingdings" w:hAnsi="Wingdings" w:hint="default"/>
      </w:rPr>
    </w:lvl>
    <w:lvl w:ilvl="1" w:tplc="2026B258" w:tentative="1">
      <w:start w:val="1"/>
      <w:numFmt w:val="bullet"/>
      <w:lvlText w:val=""/>
      <w:lvlJc w:val="left"/>
      <w:pPr>
        <w:tabs>
          <w:tab w:val="num" w:pos="1440"/>
        </w:tabs>
        <w:ind w:left="1440" w:hanging="360"/>
      </w:pPr>
      <w:rPr>
        <w:rFonts w:ascii="Wingdings" w:hAnsi="Wingdings" w:hint="default"/>
      </w:rPr>
    </w:lvl>
    <w:lvl w:ilvl="2" w:tplc="67DCE824" w:tentative="1">
      <w:start w:val="1"/>
      <w:numFmt w:val="bullet"/>
      <w:lvlText w:val=""/>
      <w:lvlJc w:val="left"/>
      <w:pPr>
        <w:tabs>
          <w:tab w:val="num" w:pos="2160"/>
        </w:tabs>
        <w:ind w:left="2160" w:hanging="360"/>
      </w:pPr>
      <w:rPr>
        <w:rFonts w:ascii="Wingdings" w:hAnsi="Wingdings" w:hint="default"/>
      </w:rPr>
    </w:lvl>
    <w:lvl w:ilvl="3" w:tplc="52503380" w:tentative="1">
      <w:start w:val="1"/>
      <w:numFmt w:val="bullet"/>
      <w:lvlText w:val=""/>
      <w:lvlJc w:val="left"/>
      <w:pPr>
        <w:tabs>
          <w:tab w:val="num" w:pos="2880"/>
        </w:tabs>
        <w:ind w:left="2880" w:hanging="360"/>
      </w:pPr>
      <w:rPr>
        <w:rFonts w:ascii="Wingdings" w:hAnsi="Wingdings" w:hint="default"/>
      </w:rPr>
    </w:lvl>
    <w:lvl w:ilvl="4" w:tplc="1096CC08" w:tentative="1">
      <w:start w:val="1"/>
      <w:numFmt w:val="bullet"/>
      <w:lvlText w:val=""/>
      <w:lvlJc w:val="left"/>
      <w:pPr>
        <w:tabs>
          <w:tab w:val="num" w:pos="3600"/>
        </w:tabs>
        <w:ind w:left="3600" w:hanging="360"/>
      </w:pPr>
      <w:rPr>
        <w:rFonts w:ascii="Wingdings" w:hAnsi="Wingdings" w:hint="default"/>
      </w:rPr>
    </w:lvl>
    <w:lvl w:ilvl="5" w:tplc="DF72CA9A" w:tentative="1">
      <w:start w:val="1"/>
      <w:numFmt w:val="bullet"/>
      <w:lvlText w:val=""/>
      <w:lvlJc w:val="left"/>
      <w:pPr>
        <w:tabs>
          <w:tab w:val="num" w:pos="4320"/>
        </w:tabs>
        <w:ind w:left="4320" w:hanging="360"/>
      </w:pPr>
      <w:rPr>
        <w:rFonts w:ascii="Wingdings" w:hAnsi="Wingdings" w:hint="default"/>
      </w:rPr>
    </w:lvl>
    <w:lvl w:ilvl="6" w:tplc="24D8EE8A" w:tentative="1">
      <w:start w:val="1"/>
      <w:numFmt w:val="bullet"/>
      <w:lvlText w:val=""/>
      <w:lvlJc w:val="left"/>
      <w:pPr>
        <w:tabs>
          <w:tab w:val="num" w:pos="5040"/>
        </w:tabs>
        <w:ind w:left="5040" w:hanging="360"/>
      </w:pPr>
      <w:rPr>
        <w:rFonts w:ascii="Wingdings" w:hAnsi="Wingdings" w:hint="default"/>
      </w:rPr>
    </w:lvl>
    <w:lvl w:ilvl="7" w:tplc="B63A8414" w:tentative="1">
      <w:start w:val="1"/>
      <w:numFmt w:val="bullet"/>
      <w:lvlText w:val=""/>
      <w:lvlJc w:val="left"/>
      <w:pPr>
        <w:tabs>
          <w:tab w:val="num" w:pos="5760"/>
        </w:tabs>
        <w:ind w:left="5760" w:hanging="360"/>
      </w:pPr>
      <w:rPr>
        <w:rFonts w:ascii="Wingdings" w:hAnsi="Wingdings" w:hint="default"/>
      </w:rPr>
    </w:lvl>
    <w:lvl w:ilvl="8" w:tplc="95CC2ADC" w:tentative="1">
      <w:start w:val="1"/>
      <w:numFmt w:val="bullet"/>
      <w:lvlText w:val=""/>
      <w:lvlJc w:val="left"/>
      <w:pPr>
        <w:tabs>
          <w:tab w:val="num" w:pos="6480"/>
        </w:tabs>
        <w:ind w:left="6480" w:hanging="360"/>
      </w:pPr>
      <w:rPr>
        <w:rFonts w:ascii="Wingdings" w:hAnsi="Wingdings" w:hint="default"/>
      </w:rPr>
    </w:lvl>
  </w:abstractNum>
  <w:abstractNum w:abstractNumId="25">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26">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27">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28">
    <w:nsid w:val="65E43A18"/>
    <w:multiLevelType w:val="hybridMultilevel"/>
    <w:tmpl w:val="E65AD022"/>
    <w:lvl w:ilvl="0" w:tplc="54E400C2">
      <w:start w:val="1"/>
      <w:numFmt w:val="bullet"/>
      <w:lvlText w:val=""/>
      <w:lvlJc w:val="left"/>
      <w:pPr>
        <w:tabs>
          <w:tab w:val="num" w:pos="720"/>
        </w:tabs>
        <w:ind w:left="720" w:hanging="360"/>
      </w:pPr>
      <w:rPr>
        <w:rFonts w:ascii="Wingdings" w:hAnsi="Wingdings" w:hint="default"/>
      </w:rPr>
    </w:lvl>
    <w:lvl w:ilvl="1" w:tplc="7A4648A0" w:tentative="1">
      <w:start w:val="1"/>
      <w:numFmt w:val="bullet"/>
      <w:lvlText w:val=""/>
      <w:lvlJc w:val="left"/>
      <w:pPr>
        <w:tabs>
          <w:tab w:val="num" w:pos="1440"/>
        </w:tabs>
        <w:ind w:left="1440" w:hanging="360"/>
      </w:pPr>
      <w:rPr>
        <w:rFonts w:ascii="Wingdings" w:hAnsi="Wingdings" w:hint="default"/>
      </w:rPr>
    </w:lvl>
    <w:lvl w:ilvl="2" w:tplc="8236D490" w:tentative="1">
      <w:start w:val="1"/>
      <w:numFmt w:val="bullet"/>
      <w:lvlText w:val=""/>
      <w:lvlJc w:val="left"/>
      <w:pPr>
        <w:tabs>
          <w:tab w:val="num" w:pos="2160"/>
        </w:tabs>
        <w:ind w:left="2160" w:hanging="360"/>
      </w:pPr>
      <w:rPr>
        <w:rFonts w:ascii="Wingdings" w:hAnsi="Wingdings" w:hint="default"/>
      </w:rPr>
    </w:lvl>
    <w:lvl w:ilvl="3" w:tplc="4BDEF542" w:tentative="1">
      <w:start w:val="1"/>
      <w:numFmt w:val="bullet"/>
      <w:lvlText w:val=""/>
      <w:lvlJc w:val="left"/>
      <w:pPr>
        <w:tabs>
          <w:tab w:val="num" w:pos="2880"/>
        </w:tabs>
        <w:ind w:left="2880" w:hanging="360"/>
      </w:pPr>
      <w:rPr>
        <w:rFonts w:ascii="Wingdings" w:hAnsi="Wingdings" w:hint="default"/>
      </w:rPr>
    </w:lvl>
    <w:lvl w:ilvl="4" w:tplc="7A4E93AC" w:tentative="1">
      <w:start w:val="1"/>
      <w:numFmt w:val="bullet"/>
      <w:lvlText w:val=""/>
      <w:lvlJc w:val="left"/>
      <w:pPr>
        <w:tabs>
          <w:tab w:val="num" w:pos="3600"/>
        </w:tabs>
        <w:ind w:left="3600" w:hanging="360"/>
      </w:pPr>
      <w:rPr>
        <w:rFonts w:ascii="Wingdings" w:hAnsi="Wingdings" w:hint="default"/>
      </w:rPr>
    </w:lvl>
    <w:lvl w:ilvl="5" w:tplc="BC189D1E" w:tentative="1">
      <w:start w:val="1"/>
      <w:numFmt w:val="bullet"/>
      <w:lvlText w:val=""/>
      <w:lvlJc w:val="left"/>
      <w:pPr>
        <w:tabs>
          <w:tab w:val="num" w:pos="4320"/>
        </w:tabs>
        <w:ind w:left="4320" w:hanging="360"/>
      </w:pPr>
      <w:rPr>
        <w:rFonts w:ascii="Wingdings" w:hAnsi="Wingdings" w:hint="default"/>
      </w:rPr>
    </w:lvl>
    <w:lvl w:ilvl="6" w:tplc="F7FAC0CE" w:tentative="1">
      <w:start w:val="1"/>
      <w:numFmt w:val="bullet"/>
      <w:lvlText w:val=""/>
      <w:lvlJc w:val="left"/>
      <w:pPr>
        <w:tabs>
          <w:tab w:val="num" w:pos="5040"/>
        </w:tabs>
        <w:ind w:left="5040" w:hanging="360"/>
      </w:pPr>
      <w:rPr>
        <w:rFonts w:ascii="Wingdings" w:hAnsi="Wingdings" w:hint="default"/>
      </w:rPr>
    </w:lvl>
    <w:lvl w:ilvl="7" w:tplc="51C2FB1E" w:tentative="1">
      <w:start w:val="1"/>
      <w:numFmt w:val="bullet"/>
      <w:lvlText w:val=""/>
      <w:lvlJc w:val="left"/>
      <w:pPr>
        <w:tabs>
          <w:tab w:val="num" w:pos="5760"/>
        </w:tabs>
        <w:ind w:left="5760" w:hanging="360"/>
      </w:pPr>
      <w:rPr>
        <w:rFonts w:ascii="Wingdings" w:hAnsi="Wingdings" w:hint="default"/>
      </w:rPr>
    </w:lvl>
    <w:lvl w:ilvl="8" w:tplc="36303016" w:tentative="1">
      <w:start w:val="1"/>
      <w:numFmt w:val="bullet"/>
      <w:lvlText w:val=""/>
      <w:lvlJc w:val="left"/>
      <w:pPr>
        <w:tabs>
          <w:tab w:val="num" w:pos="6480"/>
        </w:tabs>
        <w:ind w:left="6480" w:hanging="360"/>
      </w:pPr>
      <w:rPr>
        <w:rFonts w:ascii="Wingdings" w:hAnsi="Wingdings" w:hint="default"/>
      </w:rPr>
    </w:lvl>
  </w:abstractNum>
  <w:abstractNum w:abstractNumId="29">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30">
    <w:nsid w:val="753E2CE9"/>
    <w:multiLevelType w:val="hybridMultilevel"/>
    <w:tmpl w:val="44922176"/>
    <w:lvl w:ilvl="0" w:tplc="03E2611A">
      <w:start w:val="1"/>
      <w:numFmt w:val="bullet"/>
      <w:lvlText w:val=""/>
      <w:lvlJc w:val="left"/>
      <w:pPr>
        <w:tabs>
          <w:tab w:val="num" w:pos="720"/>
        </w:tabs>
        <w:ind w:left="720" w:hanging="360"/>
      </w:pPr>
      <w:rPr>
        <w:rFonts w:ascii="Wingdings" w:hAnsi="Wingdings" w:hint="default"/>
      </w:rPr>
    </w:lvl>
    <w:lvl w:ilvl="1" w:tplc="C0782BE0" w:tentative="1">
      <w:start w:val="1"/>
      <w:numFmt w:val="bullet"/>
      <w:lvlText w:val=""/>
      <w:lvlJc w:val="left"/>
      <w:pPr>
        <w:tabs>
          <w:tab w:val="num" w:pos="1440"/>
        </w:tabs>
        <w:ind w:left="1440" w:hanging="360"/>
      </w:pPr>
      <w:rPr>
        <w:rFonts w:ascii="Wingdings" w:hAnsi="Wingdings" w:hint="default"/>
      </w:rPr>
    </w:lvl>
    <w:lvl w:ilvl="2" w:tplc="89528578" w:tentative="1">
      <w:start w:val="1"/>
      <w:numFmt w:val="bullet"/>
      <w:lvlText w:val=""/>
      <w:lvlJc w:val="left"/>
      <w:pPr>
        <w:tabs>
          <w:tab w:val="num" w:pos="2160"/>
        </w:tabs>
        <w:ind w:left="2160" w:hanging="360"/>
      </w:pPr>
      <w:rPr>
        <w:rFonts w:ascii="Wingdings" w:hAnsi="Wingdings" w:hint="default"/>
      </w:rPr>
    </w:lvl>
    <w:lvl w:ilvl="3" w:tplc="E9F28F3C" w:tentative="1">
      <w:start w:val="1"/>
      <w:numFmt w:val="bullet"/>
      <w:lvlText w:val=""/>
      <w:lvlJc w:val="left"/>
      <w:pPr>
        <w:tabs>
          <w:tab w:val="num" w:pos="2880"/>
        </w:tabs>
        <w:ind w:left="2880" w:hanging="360"/>
      </w:pPr>
      <w:rPr>
        <w:rFonts w:ascii="Wingdings" w:hAnsi="Wingdings" w:hint="default"/>
      </w:rPr>
    </w:lvl>
    <w:lvl w:ilvl="4" w:tplc="83AAACDA" w:tentative="1">
      <w:start w:val="1"/>
      <w:numFmt w:val="bullet"/>
      <w:lvlText w:val=""/>
      <w:lvlJc w:val="left"/>
      <w:pPr>
        <w:tabs>
          <w:tab w:val="num" w:pos="3600"/>
        </w:tabs>
        <w:ind w:left="3600" w:hanging="360"/>
      </w:pPr>
      <w:rPr>
        <w:rFonts w:ascii="Wingdings" w:hAnsi="Wingdings" w:hint="default"/>
      </w:rPr>
    </w:lvl>
    <w:lvl w:ilvl="5" w:tplc="C4DCD81A" w:tentative="1">
      <w:start w:val="1"/>
      <w:numFmt w:val="bullet"/>
      <w:lvlText w:val=""/>
      <w:lvlJc w:val="left"/>
      <w:pPr>
        <w:tabs>
          <w:tab w:val="num" w:pos="4320"/>
        </w:tabs>
        <w:ind w:left="4320" w:hanging="360"/>
      </w:pPr>
      <w:rPr>
        <w:rFonts w:ascii="Wingdings" w:hAnsi="Wingdings" w:hint="default"/>
      </w:rPr>
    </w:lvl>
    <w:lvl w:ilvl="6" w:tplc="FFEA5232" w:tentative="1">
      <w:start w:val="1"/>
      <w:numFmt w:val="bullet"/>
      <w:lvlText w:val=""/>
      <w:lvlJc w:val="left"/>
      <w:pPr>
        <w:tabs>
          <w:tab w:val="num" w:pos="5040"/>
        </w:tabs>
        <w:ind w:left="5040" w:hanging="360"/>
      </w:pPr>
      <w:rPr>
        <w:rFonts w:ascii="Wingdings" w:hAnsi="Wingdings" w:hint="default"/>
      </w:rPr>
    </w:lvl>
    <w:lvl w:ilvl="7" w:tplc="CA42C656" w:tentative="1">
      <w:start w:val="1"/>
      <w:numFmt w:val="bullet"/>
      <w:lvlText w:val=""/>
      <w:lvlJc w:val="left"/>
      <w:pPr>
        <w:tabs>
          <w:tab w:val="num" w:pos="5760"/>
        </w:tabs>
        <w:ind w:left="5760" w:hanging="360"/>
      </w:pPr>
      <w:rPr>
        <w:rFonts w:ascii="Wingdings" w:hAnsi="Wingdings" w:hint="default"/>
      </w:rPr>
    </w:lvl>
    <w:lvl w:ilvl="8" w:tplc="6252485C" w:tentative="1">
      <w:start w:val="1"/>
      <w:numFmt w:val="bullet"/>
      <w:lvlText w:val=""/>
      <w:lvlJc w:val="left"/>
      <w:pPr>
        <w:tabs>
          <w:tab w:val="num" w:pos="6480"/>
        </w:tabs>
        <w:ind w:left="6480" w:hanging="360"/>
      </w:pPr>
      <w:rPr>
        <w:rFonts w:ascii="Wingdings" w:hAnsi="Wingdings" w:hint="default"/>
      </w:rPr>
    </w:lvl>
  </w:abstractNum>
  <w:abstractNum w:abstractNumId="31">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17"/>
  </w:num>
  <w:num w:numId="4">
    <w:abstractNumId w:val="18"/>
  </w:num>
  <w:num w:numId="5">
    <w:abstractNumId w:val="29"/>
  </w:num>
  <w:num w:numId="6">
    <w:abstractNumId w:val="31"/>
  </w:num>
  <w:num w:numId="7">
    <w:abstractNumId w:val="20"/>
  </w:num>
  <w:num w:numId="8">
    <w:abstractNumId w:val="8"/>
  </w:num>
  <w:num w:numId="9">
    <w:abstractNumId w:val="9"/>
  </w:num>
  <w:num w:numId="10">
    <w:abstractNumId w:val="27"/>
  </w:num>
  <w:num w:numId="11">
    <w:abstractNumId w:val="11"/>
  </w:num>
  <w:num w:numId="12">
    <w:abstractNumId w:val="3"/>
  </w:num>
  <w:num w:numId="13">
    <w:abstractNumId w:val="2"/>
  </w:num>
  <w:num w:numId="14">
    <w:abstractNumId w:val="19"/>
  </w:num>
  <w:num w:numId="15">
    <w:abstractNumId w:val="23"/>
  </w:num>
  <w:num w:numId="16">
    <w:abstractNumId w:val="4"/>
  </w:num>
  <w:num w:numId="17">
    <w:abstractNumId w:val="14"/>
  </w:num>
  <w:num w:numId="18">
    <w:abstractNumId w:val="24"/>
  </w:num>
  <w:num w:numId="19">
    <w:abstractNumId w:val="1"/>
  </w:num>
  <w:num w:numId="20">
    <w:abstractNumId w:val="12"/>
  </w:num>
  <w:num w:numId="21">
    <w:abstractNumId w:val="10"/>
  </w:num>
  <w:num w:numId="22">
    <w:abstractNumId w:val="5"/>
  </w:num>
  <w:num w:numId="23">
    <w:abstractNumId w:val="22"/>
  </w:num>
  <w:num w:numId="24">
    <w:abstractNumId w:val="16"/>
  </w:num>
  <w:num w:numId="25">
    <w:abstractNumId w:val="30"/>
  </w:num>
  <w:num w:numId="26">
    <w:abstractNumId w:val="21"/>
  </w:num>
  <w:num w:numId="27">
    <w:abstractNumId w:val="28"/>
  </w:num>
  <w:num w:numId="28">
    <w:abstractNumId w:val="6"/>
  </w:num>
  <w:num w:numId="29">
    <w:abstractNumId w:val="15"/>
  </w:num>
  <w:num w:numId="30">
    <w:abstractNumId w:val="13"/>
  </w:num>
  <w:num w:numId="31">
    <w:abstractNumId w:val="7"/>
  </w:num>
  <w:num w:numId="3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439AA"/>
    <w:rsid w:val="0000763A"/>
    <w:rsid w:val="0002642D"/>
    <w:rsid w:val="00027449"/>
    <w:rsid w:val="0003556D"/>
    <w:rsid w:val="00056524"/>
    <w:rsid w:val="000B0F27"/>
    <w:rsid w:val="000D3A70"/>
    <w:rsid w:val="000F2916"/>
    <w:rsid w:val="000F3974"/>
    <w:rsid w:val="001056F1"/>
    <w:rsid w:val="00124BF1"/>
    <w:rsid w:val="001342A7"/>
    <w:rsid w:val="00143FA4"/>
    <w:rsid w:val="001568CF"/>
    <w:rsid w:val="00173F01"/>
    <w:rsid w:val="00193803"/>
    <w:rsid w:val="001A7EDC"/>
    <w:rsid w:val="001C6615"/>
    <w:rsid w:val="001D1F74"/>
    <w:rsid w:val="001E56C3"/>
    <w:rsid w:val="0024167D"/>
    <w:rsid w:val="00295127"/>
    <w:rsid w:val="002C2F16"/>
    <w:rsid w:val="002C3609"/>
    <w:rsid w:val="002C3777"/>
    <w:rsid w:val="002E6524"/>
    <w:rsid w:val="002F7BAA"/>
    <w:rsid w:val="00323B41"/>
    <w:rsid w:val="0033632A"/>
    <w:rsid w:val="0034067E"/>
    <w:rsid w:val="0038121A"/>
    <w:rsid w:val="0038392D"/>
    <w:rsid w:val="0039051F"/>
    <w:rsid w:val="003A0319"/>
    <w:rsid w:val="003A6B12"/>
    <w:rsid w:val="003B4C91"/>
    <w:rsid w:val="003B6E17"/>
    <w:rsid w:val="003D2A1F"/>
    <w:rsid w:val="003E7D62"/>
    <w:rsid w:val="00447467"/>
    <w:rsid w:val="004516D4"/>
    <w:rsid w:val="00461056"/>
    <w:rsid w:val="00466734"/>
    <w:rsid w:val="00475180"/>
    <w:rsid w:val="00475F1D"/>
    <w:rsid w:val="004777C3"/>
    <w:rsid w:val="00494E4C"/>
    <w:rsid w:val="004A4D6F"/>
    <w:rsid w:val="004B75C6"/>
    <w:rsid w:val="004D36EB"/>
    <w:rsid w:val="004D51C0"/>
    <w:rsid w:val="004F2E49"/>
    <w:rsid w:val="004F7FDB"/>
    <w:rsid w:val="005039B8"/>
    <w:rsid w:val="005264B7"/>
    <w:rsid w:val="00526B4F"/>
    <w:rsid w:val="00540272"/>
    <w:rsid w:val="00542DDC"/>
    <w:rsid w:val="005502FB"/>
    <w:rsid w:val="00551A5C"/>
    <w:rsid w:val="00553987"/>
    <w:rsid w:val="00563BB7"/>
    <w:rsid w:val="005C7C3E"/>
    <w:rsid w:val="005F0FFE"/>
    <w:rsid w:val="0060282A"/>
    <w:rsid w:val="006169CE"/>
    <w:rsid w:val="00616A8B"/>
    <w:rsid w:val="0062663A"/>
    <w:rsid w:val="0063204E"/>
    <w:rsid w:val="0063249A"/>
    <w:rsid w:val="00672C9A"/>
    <w:rsid w:val="00694056"/>
    <w:rsid w:val="00694337"/>
    <w:rsid w:val="006A0865"/>
    <w:rsid w:val="006B3D50"/>
    <w:rsid w:val="006C0689"/>
    <w:rsid w:val="006C7486"/>
    <w:rsid w:val="006E7579"/>
    <w:rsid w:val="00710483"/>
    <w:rsid w:val="00731B98"/>
    <w:rsid w:val="007365D3"/>
    <w:rsid w:val="00796525"/>
    <w:rsid w:val="007B12BD"/>
    <w:rsid w:val="007B4598"/>
    <w:rsid w:val="007B5B30"/>
    <w:rsid w:val="007C6E96"/>
    <w:rsid w:val="007C745B"/>
    <w:rsid w:val="007C7912"/>
    <w:rsid w:val="00804DBA"/>
    <w:rsid w:val="0081122D"/>
    <w:rsid w:val="00820A50"/>
    <w:rsid w:val="00822B3F"/>
    <w:rsid w:val="00827CBA"/>
    <w:rsid w:val="00831F92"/>
    <w:rsid w:val="00837454"/>
    <w:rsid w:val="00843368"/>
    <w:rsid w:val="008479F7"/>
    <w:rsid w:val="008503A5"/>
    <w:rsid w:val="00850493"/>
    <w:rsid w:val="00857633"/>
    <w:rsid w:val="008857FE"/>
    <w:rsid w:val="0088596A"/>
    <w:rsid w:val="008A4E46"/>
    <w:rsid w:val="008A6D0C"/>
    <w:rsid w:val="008C265C"/>
    <w:rsid w:val="00905520"/>
    <w:rsid w:val="00915577"/>
    <w:rsid w:val="0091599F"/>
    <w:rsid w:val="00927D20"/>
    <w:rsid w:val="00930D86"/>
    <w:rsid w:val="00940F7A"/>
    <w:rsid w:val="009466F8"/>
    <w:rsid w:val="00956D71"/>
    <w:rsid w:val="00964267"/>
    <w:rsid w:val="00965677"/>
    <w:rsid w:val="00982E5B"/>
    <w:rsid w:val="009A14E5"/>
    <w:rsid w:val="009A75A9"/>
    <w:rsid w:val="009D3282"/>
    <w:rsid w:val="00A03EBA"/>
    <w:rsid w:val="00A06E7D"/>
    <w:rsid w:val="00A10B4F"/>
    <w:rsid w:val="00A251C6"/>
    <w:rsid w:val="00A267D4"/>
    <w:rsid w:val="00A35CBE"/>
    <w:rsid w:val="00A4276C"/>
    <w:rsid w:val="00A53612"/>
    <w:rsid w:val="00A55C9B"/>
    <w:rsid w:val="00A634D3"/>
    <w:rsid w:val="00A65772"/>
    <w:rsid w:val="00A67F78"/>
    <w:rsid w:val="00A7136E"/>
    <w:rsid w:val="00A80048"/>
    <w:rsid w:val="00A92099"/>
    <w:rsid w:val="00AB6584"/>
    <w:rsid w:val="00AC2A4E"/>
    <w:rsid w:val="00AC3755"/>
    <w:rsid w:val="00AC553C"/>
    <w:rsid w:val="00AE36FE"/>
    <w:rsid w:val="00AF3C1D"/>
    <w:rsid w:val="00AF5428"/>
    <w:rsid w:val="00B172F3"/>
    <w:rsid w:val="00B51505"/>
    <w:rsid w:val="00B61FB7"/>
    <w:rsid w:val="00B631BF"/>
    <w:rsid w:val="00B70BF5"/>
    <w:rsid w:val="00B97587"/>
    <w:rsid w:val="00BB3963"/>
    <w:rsid w:val="00BB7782"/>
    <w:rsid w:val="00BD374D"/>
    <w:rsid w:val="00BE3846"/>
    <w:rsid w:val="00C22754"/>
    <w:rsid w:val="00C33750"/>
    <w:rsid w:val="00C63C09"/>
    <w:rsid w:val="00CA06CD"/>
    <w:rsid w:val="00CA54E1"/>
    <w:rsid w:val="00CB2C5F"/>
    <w:rsid w:val="00CB2D2C"/>
    <w:rsid w:val="00CC14E2"/>
    <w:rsid w:val="00CC28B4"/>
    <w:rsid w:val="00CC7733"/>
    <w:rsid w:val="00CD4A74"/>
    <w:rsid w:val="00CF197F"/>
    <w:rsid w:val="00CF7710"/>
    <w:rsid w:val="00D53973"/>
    <w:rsid w:val="00D63940"/>
    <w:rsid w:val="00D65FD0"/>
    <w:rsid w:val="00DB042E"/>
    <w:rsid w:val="00DC3420"/>
    <w:rsid w:val="00DE6633"/>
    <w:rsid w:val="00DF0E1C"/>
    <w:rsid w:val="00E21404"/>
    <w:rsid w:val="00E439AA"/>
    <w:rsid w:val="00E5486C"/>
    <w:rsid w:val="00E663BF"/>
    <w:rsid w:val="00E73BE5"/>
    <w:rsid w:val="00E909BF"/>
    <w:rsid w:val="00EC731F"/>
    <w:rsid w:val="00ED02B6"/>
    <w:rsid w:val="00ED4556"/>
    <w:rsid w:val="00EE2FD5"/>
    <w:rsid w:val="00EF046D"/>
    <w:rsid w:val="00F05C97"/>
    <w:rsid w:val="00F2555A"/>
    <w:rsid w:val="00F272C4"/>
    <w:rsid w:val="00F344BF"/>
    <w:rsid w:val="00F514CE"/>
    <w:rsid w:val="00F523EB"/>
    <w:rsid w:val="00F56D27"/>
    <w:rsid w:val="00F71F3E"/>
    <w:rsid w:val="00FA0861"/>
    <w:rsid w:val="00FD0486"/>
    <w:rsid w:val="00FE07BB"/>
    <w:rsid w:val="00FE0FDB"/>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character" w:styleId="Fett">
    <w:name w:val="Strong"/>
    <w:basedOn w:val="Absatz-Standardschriftart"/>
    <w:uiPriority w:val="22"/>
    <w:qFormat/>
    <w:rsid w:val="0063204E"/>
    <w:rPr>
      <w:b/>
      <w:bCs/>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150147003">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6">
          <w:marLeft w:val="274"/>
          <w:marRight w:val="0"/>
          <w:marTop w:val="120"/>
          <w:marBottom w:val="120"/>
          <w:divBdr>
            <w:top w:val="none" w:sz="0" w:space="0" w:color="auto"/>
            <w:left w:val="none" w:sz="0" w:space="0" w:color="auto"/>
            <w:bottom w:val="none" w:sz="0" w:space="0" w:color="auto"/>
            <w:right w:val="none" w:sz="0" w:space="0" w:color="auto"/>
          </w:divBdr>
        </w:div>
        <w:div w:id="848636371">
          <w:marLeft w:val="274"/>
          <w:marRight w:val="0"/>
          <w:marTop w:val="120"/>
          <w:marBottom w:val="120"/>
          <w:divBdr>
            <w:top w:val="none" w:sz="0" w:space="0" w:color="auto"/>
            <w:left w:val="none" w:sz="0" w:space="0" w:color="auto"/>
            <w:bottom w:val="none" w:sz="0" w:space="0" w:color="auto"/>
            <w:right w:val="none" w:sz="0" w:space="0" w:color="auto"/>
          </w:divBdr>
        </w:div>
        <w:div w:id="294604165">
          <w:marLeft w:val="274"/>
          <w:marRight w:val="0"/>
          <w:marTop w:val="120"/>
          <w:marBottom w:val="120"/>
          <w:divBdr>
            <w:top w:val="none" w:sz="0" w:space="0" w:color="auto"/>
            <w:left w:val="none" w:sz="0" w:space="0" w:color="auto"/>
            <w:bottom w:val="none" w:sz="0" w:space="0" w:color="auto"/>
            <w:right w:val="none" w:sz="0" w:space="0" w:color="auto"/>
          </w:divBdr>
        </w:div>
        <w:div w:id="38006225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657654485">
      <w:bodyDiv w:val="1"/>
      <w:marLeft w:val="0"/>
      <w:marRight w:val="0"/>
      <w:marTop w:val="0"/>
      <w:marBottom w:val="0"/>
      <w:divBdr>
        <w:top w:val="none" w:sz="0" w:space="0" w:color="auto"/>
        <w:left w:val="none" w:sz="0" w:space="0" w:color="auto"/>
        <w:bottom w:val="none" w:sz="0" w:space="0" w:color="auto"/>
        <w:right w:val="none" w:sz="0" w:space="0" w:color="auto"/>
      </w:divBdr>
      <w:divsChild>
        <w:div w:id="142355072">
          <w:marLeft w:val="274"/>
          <w:marRight w:val="0"/>
          <w:marTop w:val="120"/>
          <w:marBottom w:val="120"/>
          <w:divBdr>
            <w:top w:val="none" w:sz="0" w:space="0" w:color="auto"/>
            <w:left w:val="none" w:sz="0" w:space="0" w:color="auto"/>
            <w:bottom w:val="none" w:sz="0" w:space="0" w:color="auto"/>
            <w:right w:val="none" w:sz="0" w:space="0" w:color="auto"/>
          </w:divBdr>
        </w:div>
        <w:div w:id="374281412">
          <w:marLeft w:val="274"/>
          <w:marRight w:val="0"/>
          <w:marTop w:val="120"/>
          <w:marBottom w:val="120"/>
          <w:divBdr>
            <w:top w:val="none" w:sz="0" w:space="0" w:color="auto"/>
            <w:left w:val="none" w:sz="0" w:space="0" w:color="auto"/>
            <w:bottom w:val="none" w:sz="0" w:space="0" w:color="auto"/>
            <w:right w:val="none" w:sz="0" w:space="0" w:color="auto"/>
          </w:divBdr>
        </w:div>
        <w:div w:id="517692407">
          <w:marLeft w:val="274"/>
          <w:marRight w:val="0"/>
          <w:marTop w:val="120"/>
          <w:marBottom w:val="120"/>
          <w:divBdr>
            <w:top w:val="none" w:sz="0" w:space="0" w:color="auto"/>
            <w:left w:val="none" w:sz="0" w:space="0" w:color="auto"/>
            <w:bottom w:val="none" w:sz="0" w:space="0" w:color="auto"/>
            <w:right w:val="none" w:sz="0" w:space="0" w:color="auto"/>
          </w:divBdr>
        </w:div>
        <w:div w:id="843519238">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66258312">
      <w:bodyDiv w:val="1"/>
      <w:marLeft w:val="0"/>
      <w:marRight w:val="0"/>
      <w:marTop w:val="0"/>
      <w:marBottom w:val="0"/>
      <w:divBdr>
        <w:top w:val="none" w:sz="0" w:space="0" w:color="auto"/>
        <w:left w:val="none" w:sz="0" w:space="0" w:color="auto"/>
        <w:bottom w:val="none" w:sz="0" w:space="0" w:color="auto"/>
        <w:right w:val="none" w:sz="0" w:space="0" w:color="auto"/>
      </w:divBdr>
      <w:divsChild>
        <w:div w:id="1162238056">
          <w:marLeft w:val="274"/>
          <w:marRight w:val="0"/>
          <w:marTop w:val="120"/>
          <w:marBottom w:val="120"/>
          <w:divBdr>
            <w:top w:val="none" w:sz="0" w:space="0" w:color="auto"/>
            <w:left w:val="none" w:sz="0" w:space="0" w:color="auto"/>
            <w:bottom w:val="none" w:sz="0" w:space="0" w:color="auto"/>
            <w:right w:val="none" w:sz="0" w:space="0" w:color="auto"/>
          </w:divBdr>
        </w:div>
        <w:div w:id="777481522">
          <w:marLeft w:val="274"/>
          <w:marRight w:val="0"/>
          <w:marTop w:val="120"/>
          <w:marBottom w:val="120"/>
          <w:divBdr>
            <w:top w:val="none" w:sz="0" w:space="0" w:color="auto"/>
            <w:left w:val="none" w:sz="0" w:space="0" w:color="auto"/>
            <w:bottom w:val="none" w:sz="0" w:space="0" w:color="auto"/>
            <w:right w:val="none" w:sz="0" w:space="0" w:color="auto"/>
          </w:divBdr>
        </w:div>
        <w:div w:id="1003584730">
          <w:marLeft w:val="274"/>
          <w:marRight w:val="0"/>
          <w:marTop w:val="120"/>
          <w:marBottom w:val="120"/>
          <w:divBdr>
            <w:top w:val="none" w:sz="0" w:space="0" w:color="auto"/>
            <w:left w:val="none" w:sz="0" w:space="0" w:color="auto"/>
            <w:bottom w:val="none" w:sz="0" w:space="0" w:color="auto"/>
            <w:right w:val="none" w:sz="0" w:space="0" w:color="auto"/>
          </w:divBdr>
        </w:div>
        <w:div w:id="646059528">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958489897">
      <w:bodyDiv w:val="1"/>
      <w:marLeft w:val="0"/>
      <w:marRight w:val="0"/>
      <w:marTop w:val="0"/>
      <w:marBottom w:val="0"/>
      <w:divBdr>
        <w:top w:val="none" w:sz="0" w:space="0" w:color="auto"/>
        <w:left w:val="none" w:sz="0" w:space="0" w:color="auto"/>
        <w:bottom w:val="none" w:sz="0" w:space="0" w:color="auto"/>
        <w:right w:val="none" w:sz="0" w:space="0" w:color="auto"/>
      </w:divBdr>
      <w:divsChild>
        <w:div w:id="690641425">
          <w:marLeft w:val="274"/>
          <w:marRight w:val="0"/>
          <w:marTop w:val="120"/>
          <w:marBottom w:val="120"/>
          <w:divBdr>
            <w:top w:val="none" w:sz="0" w:space="0" w:color="auto"/>
            <w:left w:val="none" w:sz="0" w:space="0" w:color="auto"/>
            <w:bottom w:val="none" w:sz="0" w:space="0" w:color="auto"/>
            <w:right w:val="none" w:sz="0" w:space="0" w:color="auto"/>
          </w:divBdr>
        </w:div>
        <w:div w:id="1747216881">
          <w:marLeft w:val="274"/>
          <w:marRight w:val="0"/>
          <w:marTop w:val="120"/>
          <w:marBottom w:val="120"/>
          <w:divBdr>
            <w:top w:val="none" w:sz="0" w:space="0" w:color="auto"/>
            <w:left w:val="none" w:sz="0" w:space="0" w:color="auto"/>
            <w:bottom w:val="none" w:sz="0" w:space="0" w:color="auto"/>
            <w:right w:val="none" w:sz="0" w:space="0" w:color="auto"/>
          </w:divBdr>
        </w:div>
        <w:div w:id="1040741676">
          <w:marLeft w:val="274"/>
          <w:marRight w:val="0"/>
          <w:marTop w:val="120"/>
          <w:marBottom w:val="120"/>
          <w:divBdr>
            <w:top w:val="none" w:sz="0" w:space="0" w:color="auto"/>
            <w:left w:val="none" w:sz="0" w:space="0" w:color="auto"/>
            <w:bottom w:val="none" w:sz="0" w:space="0" w:color="auto"/>
            <w:right w:val="none" w:sz="0" w:space="0" w:color="auto"/>
          </w:divBdr>
        </w:div>
        <w:div w:id="1273980249">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199053900">
      <w:bodyDiv w:val="1"/>
      <w:marLeft w:val="0"/>
      <w:marRight w:val="0"/>
      <w:marTop w:val="0"/>
      <w:marBottom w:val="0"/>
      <w:divBdr>
        <w:top w:val="none" w:sz="0" w:space="0" w:color="auto"/>
        <w:left w:val="none" w:sz="0" w:space="0" w:color="auto"/>
        <w:bottom w:val="none" w:sz="0" w:space="0" w:color="auto"/>
        <w:right w:val="none" w:sz="0" w:space="0" w:color="auto"/>
      </w:divBdr>
      <w:divsChild>
        <w:div w:id="1653563256">
          <w:marLeft w:val="274"/>
          <w:marRight w:val="0"/>
          <w:marTop w:val="120"/>
          <w:marBottom w:val="120"/>
          <w:divBdr>
            <w:top w:val="none" w:sz="0" w:space="0" w:color="auto"/>
            <w:left w:val="none" w:sz="0" w:space="0" w:color="auto"/>
            <w:bottom w:val="none" w:sz="0" w:space="0" w:color="auto"/>
            <w:right w:val="none" w:sz="0" w:space="0" w:color="auto"/>
          </w:divBdr>
        </w:div>
        <w:div w:id="622998841">
          <w:marLeft w:val="274"/>
          <w:marRight w:val="0"/>
          <w:marTop w:val="120"/>
          <w:marBottom w:val="120"/>
          <w:divBdr>
            <w:top w:val="none" w:sz="0" w:space="0" w:color="auto"/>
            <w:left w:val="none" w:sz="0" w:space="0" w:color="auto"/>
            <w:bottom w:val="none" w:sz="0" w:space="0" w:color="auto"/>
            <w:right w:val="none" w:sz="0" w:space="0" w:color="auto"/>
          </w:divBdr>
        </w:div>
        <w:div w:id="1774737655">
          <w:marLeft w:val="274"/>
          <w:marRight w:val="0"/>
          <w:marTop w:val="120"/>
          <w:marBottom w:val="120"/>
          <w:divBdr>
            <w:top w:val="none" w:sz="0" w:space="0" w:color="auto"/>
            <w:left w:val="none" w:sz="0" w:space="0" w:color="auto"/>
            <w:bottom w:val="none" w:sz="0" w:space="0" w:color="auto"/>
            <w:right w:val="none" w:sz="0" w:space="0" w:color="auto"/>
          </w:divBdr>
        </w:div>
        <w:div w:id="617837207">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6397255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943">
          <w:marLeft w:val="274"/>
          <w:marRight w:val="0"/>
          <w:marTop w:val="120"/>
          <w:marBottom w:val="120"/>
          <w:divBdr>
            <w:top w:val="none" w:sz="0" w:space="0" w:color="auto"/>
            <w:left w:val="none" w:sz="0" w:space="0" w:color="auto"/>
            <w:bottom w:val="none" w:sz="0" w:space="0" w:color="auto"/>
            <w:right w:val="none" w:sz="0" w:space="0" w:color="auto"/>
          </w:divBdr>
        </w:div>
        <w:div w:id="2033801508">
          <w:marLeft w:val="274"/>
          <w:marRight w:val="0"/>
          <w:marTop w:val="120"/>
          <w:marBottom w:val="120"/>
          <w:divBdr>
            <w:top w:val="none" w:sz="0" w:space="0" w:color="auto"/>
            <w:left w:val="none" w:sz="0" w:space="0" w:color="auto"/>
            <w:bottom w:val="none" w:sz="0" w:space="0" w:color="auto"/>
            <w:right w:val="none" w:sz="0" w:space="0" w:color="auto"/>
          </w:divBdr>
        </w:div>
      </w:divsChild>
    </w:div>
    <w:div w:id="1844398345">
      <w:bodyDiv w:val="1"/>
      <w:marLeft w:val="0"/>
      <w:marRight w:val="0"/>
      <w:marTop w:val="0"/>
      <w:marBottom w:val="0"/>
      <w:divBdr>
        <w:top w:val="none" w:sz="0" w:space="0" w:color="auto"/>
        <w:left w:val="none" w:sz="0" w:space="0" w:color="auto"/>
        <w:bottom w:val="none" w:sz="0" w:space="0" w:color="auto"/>
        <w:right w:val="none" w:sz="0" w:space="0" w:color="auto"/>
      </w:divBdr>
      <w:divsChild>
        <w:div w:id="1257665954">
          <w:marLeft w:val="274"/>
          <w:marRight w:val="0"/>
          <w:marTop w:val="120"/>
          <w:marBottom w:val="120"/>
          <w:divBdr>
            <w:top w:val="none" w:sz="0" w:space="0" w:color="auto"/>
            <w:left w:val="none" w:sz="0" w:space="0" w:color="auto"/>
            <w:bottom w:val="none" w:sz="0" w:space="0" w:color="auto"/>
            <w:right w:val="none" w:sz="0" w:space="0" w:color="auto"/>
          </w:divBdr>
        </w:div>
      </w:divsChild>
    </w:div>
    <w:div w:id="1850675500">
      <w:bodyDiv w:val="1"/>
      <w:marLeft w:val="0"/>
      <w:marRight w:val="0"/>
      <w:marTop w:val="0"/>
      <w:marBottom w:val="0"/>
      <w:divBdr>
        <w:top w:val="none" w:sz="0" w:space="0" w:color="auto"/>
        <w:left w:val="none" w:sz="0" w:space="0" w:color="auto"/>
        <w:bottom w:val="none" w:sz="0" w:space="0" w:color="auto"/>
        <w:right w:val="none" w:sz="0" w:space="0" w:color="auto"/>
      </w:divBdr>
      <w:divsChild>
        <w:div w:id="1286236171">
          <w:marLeft w:val="274"/>
          <w:marRight w:val="0"/>
          <w:marTop w:val="120"/>
          <w:marBottom w:val="120"/>
          <w:divBdr>
            <w:top w:val="none" w:sz="0" w:space="0" w:color="auto"/>
            <w:left w:val="none" w:sz="0" w:space="0" w:color="auto"/>
            <w:bottom w:val="none" w:sz="0" w:space="0" w:color="auto"/>
            <w:right w:val="none" w:sz="0" w:space="0" w:color="auto"/>
          </w:divBdr>
        </w:div>
        <w:div w:id="305819171">
          <w:marLeft w:val="274"/>
          <w:marRight w:val="0"/>
          <w:marTop w:val="120"/>
          <w:marBottom w:val="120"/>
          <w:divBdr>
            <w:top w:val="none" w:sz="0" w:space="0" w:color="auto"/>
            <w:left w:val="none" w:sz="0" w:space="0" w:color="auto"/>
            <w:bottom w:val="none" w:sz="0" w:space="0" w:color="auto"/>
            <w:right w:val="none" w:sz="0" w:space="0" w:color="auto"/>
          </w:divBdr>
        </w:div>
        <w:div w:id="1497302336">
          <w:marLeft w:val="274"/>
          <w:marRight w:val="0"/>
          <w:marTop w:val="12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 w:id="1995837076">
      <w:bodyDiv w:val="1"/>
      <w:marLeft w:val="0"/>
      <w:marRight w:val="0"/>
      <w:marTop w:val="0"/>
      <w:marBottom w:val="0"/>
      <w:divBdr>
        <w:top w:val="none" w:sz="0" w:space="0" w:color="auto"/>
        <w:left w:val="none" w:sz="0" w:space="0" w:color="auto"/>
        <w:bottom w:val="none" w:sz="0" w:space="0" w:color="auto"/>
        <w:right w:val="none" w:sz="0" w:space="0" w:color="auto"/>
      </w:divBdr>
      <w:divsChild>
        <w:div w:id="1667510381">
          <w:marLeft w:val="274"/>
          <w:marRight w:val="0"/>
          <w:marTop w:val="120"/>
          <w:marBottom w:val="120"/>
          <w:divBdr>
            <w:top w:val="none" w:sz="0" w:space="0" w:color="auto"/>
            <w:left w:val="none" w:sz="0" w:space="0" w:color="auto"/>
            <w:bottom w:val="none" w:sz="0" w:space="0" w:color="auto"/>
            <w:right w:val="none" w:sz="0" w:space="0" w:color="auto"/>
          </w:divBdr>
        </w:div>
        <w:div w:id="1722560621">
          <w:marLeft w:val="274"/>
          <w:marRight w:val="0"/>
          <w:marTop w:val="120"/>
          <w:marBottom w:val="120"/>
          <w:divBdr>
            <w:top w:val="none" w:sz="0" w:space="0" w:color="auto"/>
            <w:left w:val="none" w:sz="0" w:space="0" w:color="auto"/>
            <w:bottom w:val="none" w:sz="0" w:space="0" w:color="auto"/>
            <w:right w:val="none" w:sz="0" w:space="0" w:color="auto"/>
          </w:divBdr>
        </w:div>
        <w:div w:id="1273053021">
          <w:marLeft w:val="274"/>
          <w:marRight w:val="0"/>
          <w:marTop w:val="120"/>
          <w:marBottom w:val="120"/>
          <w:divBdr>
            <w:top w:val="none" w:sz="0" w:space="0" w:color="auto"/>
            <w:left w:val="none" w:sz="0" w:space="0" w:color="auto"/>
            <w:bottom w:val="none" w:sz="0" w:space="0" w:color="auto"/>
            <w:right w:val="none" w:sz="0" w:space="0" w:color="auto"/>
          </w:divBdr>
        </w:div>
        <w:div w:id="1636451251">
          <w:marLeft w:val="274"/>
          <w:marRight w:val="0"/>
          <w:marTop w:val="120"/>
          <w:marBottom w:val="120"/>
          <w:divBdr>
            <w:top w:val="none" w:sz="0" w:space="0" w:color="auto"/>
            <w:left w:val="none" w:sz="0" w:space="0" w:color="auto"/>
            <w:bottom w:val="none" w:sz="0" w:space="0" w:color="auto"/>
            <w:right w:val="none" w:sz="0" w:space="0" w:color="auto"/>
          </w:divBdr>
        </w:div>
        <w:div w:id="1177231276">
          <w:marLeft w:val="274"/>
          <w:marRight w:val="0"/>
          <w:marTop w:val="120"/>
          <w:marBottom w:val="120"/>
          <w:divBdr>
            <w:top w:val="none" w:sz="0" w:space="0" w:color="auto"/>
            <w:left w:val="none" w:sz="0" w:space="0" w:color="auto"/>
            <w:bottom w:val="none" w:sz="0" w:space="0" w:color="auto"/>
            <w:right w:val="none" w:sz="0" w:space="0" w:color="auto"/>
          </w:divBdr>
        </w:div>
        <w:div w:id="545718590">
          <w:marLeft w:val="274"/>
          <w:marRight w:val="0"/>
          <w:marTop w:val="120"/>
          <w:marBottom w:val="120"/>
          <w:divBdr>
            <w:top w:val="none" w:sz="0" w:space="0" w:color="auto"/>
            <w:left w:val="none" w:sz="0" w:space="0" w:color="auto"/>
            <w:bottom w:val="none" w:sz="0" w:space="0" w:color="auto"/>
            <w:right w:val="none" w:sz="0" w:space="0" w:color="auto"/>
          </w:divBdr>
        </w:div>
        <w:div w:id="623002605">
          <w:marLeft w:val="274"/>
          <w:marRight w:val="0"/>
          <w:marTop w:val="120"/>
          <w:marBottom w:val="120"/>
          <w:divBdr>
            <w:top w:val="none" w:sz="0" w:space="0" w:color="auto"/>
            <w:left w:val="none" w:sz="0" w:space="0" w:color="auto"/>
            <w:bottom w:val="none" w:sz="0" w:space="0" w:color="auto"/>
            <w:right w:val="none" w:sz="0" w:space="0" w:color="auto"/>
          </w:divBdr>
        </w:div>
      </w:divsChild>
    </w:div>
    <w:div w:id="2096782750">
      <w:bodyDiv w:val="1"/>
      <w:marLeft w:val="0"/>
      <w:marRight w:val="0"/>
      <w:marTop w:val="0"/>
      <w:marBottom w:val="0"/>
      <w:divBdr>
        <w:top w:val="none" w:sz="0" w:space="0" w:color="auto"/>
        <w:left w:val="none" w:sz="0" w:space="0" w:color="auto"/>
        <w:bottom w:val="none" w:sz="0" w:space="0" w:color="auto"/>
        <w:right w:val="none" w:sz="0" w:space="0" w:color="auto"/>
      </w:divBdr>
      <w:divsChild>
        <w:div w:id="1157914033">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wadkreisel/TOP_652_1_hq.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ettinger.at/de_at/Newsroom/Pressebild/394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B37118-9651-4BB1-986D-B10237EF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3</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3</cp:revision>
  <dcterms:created xsi:type="dcterms:W3CDTF">2017-09-29T09:11:00Z</dcterms:created>
  <dcterms:modified xsi:type="dcterms:W3CDTF">2017-10-20T05:38:00Z</dcterms:modified>
</cp:coreProperties>
</file>