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73328" w14:textId="77777777" w:rsidR="00E37450" w:rsidRDefault="00E37450" w:rsidP="00CA2767">
      <w:pPr>
        <w:spacing w:line="360" w:lineRule="auto"/>
        <w:rPr>
          <w:sz w:val="36"/>
          <w:szCs w:val="36"/>
        </w:rPr>
      </w:pPr>
    </w:p>
    <w:p w14:paraId="4AEFA850" w14:textId="095495E5" w:rsidR="00670751" w:rsidRPr="005E4C3A" w:rsidRDefault="00847504" w:rsidP="00CA2767">
      <w:pPr>
        <w:spacing w:line="360" w:lineRule="auto"/>
        <w:rPr>
          <w:rFonts w:cs="Arial"/>
          <w:sz w:val="36"/>
          <w:szCs w:val="36"/>
        </w:rPr>
      </w:pPr>
      <w:r w:rsidRPr="005E4C3A">
        <w:rPr>
          <w:sz w:val="36"/>
          <w:szCs w:val="36"/>
        </w:rPr>
        <w:t xml:space="preserve">PÖTTINGER fait salon : en ligne avec l'air du temps </w:t>
      </w:r>
    </w:p>
    <w:p w14:paraId="5242BA01" w14:textId="0DA07B9C" w:rsidR="00670751" w:rsidRPr="00670751" w:rsidRDefault="00670751" w:rsidP="00CA2767">
      <w:pPr>
        <w:spacing w:line="360" w:lineRule="auto"/>
        <w:rPr>
          <w:rFonts w:cs="Arial"/>
          <w:sz w:val="36"/>
          <w:szCs w:val="36"/>
        </w:rPr>
      </w:pPr>
      <w:r>
        <w:rPr>
          <w:sz w:val="36"/>
          <w:szCs w:val="36"/>
        </w:rPr>
        <w:t>Les nouveautés et les produits phares sont à découvrir grâce à une visite virtuelle</w:t>
      </w:r>
    </w:p>
    <w:p w14:paraId="39EB7C2D" w14:textId="0F4D66DB" w:rsidR="00C61A43" w:rsidRDefault="002902A2" w:rsidP="00C61A43">
      <w:pPr>
        <w:spacing w:line="360" w:lineRule="auto"/>
        <w:jc w:val="both"/>
        <w:rPr>
          <w:rFonts w:cs="Arial"/>
          <w:sz w:val="24"/>
        </w:rPr>
      </w:pPr>
      <w:r>
        <w:rPr>
          <w:sz w:val="24"/>
        </w:rPr>
        <w:t>Les salons professionnels agricoles ayant été annulés les uns après les autres en 2020 et ceux de 2021 restant en suspens, le constructeur de matériels agricoles de haute technologie PÖTTINGER offre à ses clients et fans de découvrir les nouveautés de la saison 2020/2021 directement depuis chez eux. Ainsi, le salon virtuel PÖTTINGER ouvre ses portes officiellement le 18 novembre 2020</w:t>
      </w:r>
      <w:r w:rsidR="005E4C3A">
        <w:rPr>
          <w:sz w:val="24"/>
        </w:rPr>
        <w:t> :</w:t>
      </w:r>
    </w:p>
    <w:p w14:paraId="2A4089CC" w14:textId="28C42F3A" w:rsidR="005E4C3A" w:rsidRPr="005E4C3A" w:rsidRDefault="00E37450" w:rsidP="005E4C3A">
      <w:pPr>
        <w:spacing w:line="360" w:lineRule="auto"/>
        <w:jc w:val="both"/>
        <w:rPr>
          <w:rFonts w:cs="Arial"/>
          <w:sz w:val="24"/>
        </w:rPr>
      </w:pPr>
      <w:hyperlink r:id="rId8" w:history="1">
        <w:r w:rsidR="00743A1C">
          <w:rPr>
            <w:rStyle w:val="Lienhypertexte"/>
            <w:rFonts w:cs="Arial"/>
            <w:sz w:val="24"/>
          </w:rPr>
          <w:t>www.poettinger.</w:t>
        </w:r>
        <w:r w:rsidR="00743A1C">
          <w:rPr>
            <w:rStyle w:val="Lienhypertexte"/>
            <w:rFonts w:cs="Arial"/>
            <w:sz w:val="24"/>
          </w:rPr>
          <w:t>a</w:t>
        </w:r>
        <w:r w:rsidR="00743A1C">
          <w:rPr>
            <w:rStyle w:val="Lienhypertexte"/>
            <w:rFonts w:cs="Arial"/>
            <w:sz w:val="24"/>
          </w:rPr>
          <w:t>t/virtual-fair/fr</w:t>
        </w:r>
      </w:hyperlink>
    </w:p>
    <w:p w14:paraId="7EE587D6" w14:textId="443986E3" w:rsidR="00C61A43" w:rsidRDefault="00C61A43" w:rsidP="00C61A43">
      <w:pPr>
        <w:spacing w:line="360" w:lineRule="auto"/>
        <w:jc w:val="both"/>
        <w:rPr>
          <w:rFonts w:cs="Arial"/>
          <w:sz w:val="24"/>
        </w:rPr>
      </w:pPr>
      <w:r>
        <w:rPr>
          <w:sz w:val="24"/>
        </w:rPr>
        <w:t xml:space="preserve">Un salon professionnel est toujours une excellente occasion de présenter ses nouveautés et ses produits phares à un large public de visiteurs intéressés par les techniques agricoles. C'est également le moment idéal pour se présenter en tant qu'entreprise. PÖTTINGER, le spécialiste pour la récolte, la fenaison, le travail du sol et les techniques de semis propose de nombreuses innovations, lancées sur le marché pour la saison 2020/2021. Pour rendre ces innovations accessibles au plus grand nombre dès aujourd'hui, le constructeur autrichien saisit les opportunités offertes par les techniques de communication modernes, et présente ses produits sur une plateforme numérique. Le porte-parole de la direction et directeur commercial Gregor Dietachmayr se réjouit de cette innovation : « des interactions en toute simplicité et en haute qualité amènent une nouvelle expérience du salon, qui peut se visiter partout et à chaque instant. » </w:t>
      </w:r>
    </w:p>
    <w:p w14:paraId="116A38CB" w14:textId="27AA9C1F" w:rsidR="00C61A43" w:rsidRPr="00B5536E" w:rsidRDefault="00B5536E" w:rsidP="001B0846">
      <w:pPr>
        <w:spacing w:line="360" w:lineRule="auto"/>
        <w:jc w:val="both"/>
        <w:rPr>
          <w:rFonts w:cs="Arial"/>
          <w:b/>
          <w:bCs/>
          <w:sz w:val="24"/>
        </w:rPr>
      </w:pPr>
      <w:r>
        <w:rPr>
          <w:b/>
          <w:bCs/>
          <w:sz w:val="24"/>
        </w:rPr>
        <w:t>Rejoignez-nous en ligne !</w:t>
      </w:r>
    </w:p>
    <w:p w14:paraId="5C906BE7" w14:textId="75809CC4" w:rsidR="00C61A43" w:rsidRDefault="00B5536E" w:rsidP="001B0846">
      <w:pPr>
        <w:spacing w:line="360" w:lineRule="auto"/>
        <w:jc w:val="both"/>
        <w:rPr>
          <w:rFonts w:cs="Arial"/>
          <w:sz w:val="24"/>
        </w:rPr>
      </w:pPr>
      <w:r>
        <w:rPr>
          <w:sz w:val="24"/>
        </w:rPr>
        <w:t xml:space="preserve">La vue d'ensemble sur les matériels est très proche de la réalité et on s'y croirait presque. Le visiteur peut s'informer précisément sur des détails particuliers des matériels, peut lancer des vidéos et bien d'autres choses encore. Le salon virtuel est accessible sans invitation ou enregistrement, tout simplement avec une connexion internet, depuis un ordinateur de bureau ou un support mobile. La plateforme sera enrichie régulièrement avec de nouvelles fonctionnalités, des informations et des possibilités d'interactions, tout comme sur un salon physique. </w:t>
      </w:r>
    </w:p>
    <w:p w14:paraId="243D7E09" w14:textId="483A0DE9" w:rsidR="00C61A43" w:rsidRDefault="00C61A43" w:rsidP="001B0846">
      <w:pPr>
        <w:spacing w:line="360" w:lineRule="auto"/>
        <w:jc w:val="both"/>
        <w:rPr>
          <w:rFonts w:cs="Arial"/>
          <w:sz w:val="24"/>
        </w:rPr>
      </w:pPr>
      <w:r>
        <w:rPr>
          <w:sz w:val="24"/>
        </w:rPr>
        <w:lastRenderedPageBreak/>
        <w:t>Avec cette nouvelle proposition, PÖTTINGER espère susciter l'intérêt de nombreux visiteurs et répondre aux attentes de ses clients et de ses fans, en attendant de pouvoir à nouveau bientôt les rencontrer physiquement. Le constructeur autrichien tend à démontre</w:t>
      </w:r>
      <w:bookmarkStart w:id="0" w:name="_GoBack"/>
      <w:bookmarkEnd w:id="0"/>
      <w:r>
        <w:rPr>
          <w:sz w:val="24"/>
        </w:rPr>
        <w:t>r ses capacités d'adaptation et d'innovation, le regard tourné avec optimisme vers l'avenir et les racines bien ancrées dans le terroir, alors que la société s'apprête à fêter ses 150 ans d'existence en 2021.</w:t>
      </w:r>
    </w:p>
    <w:p w14:paraId="67EB0D92" w14:textId="167D8B50" w:rsidR="000B0A5F" w:rsidRPr="005E4C3A" w:rsidRDefault="000B0A5F" w:rsidP="001B0846">
      <w:pPr>
        <w:spacing w:line="360" w:lineRule="auto"/>
        <w:jc w:val="both"/>
        <w:rPr>
          <w:rFonts w:cs="Arial"/>
          <w:sz w:val="24"/>
        </w:rPr>
      </w:pPr>
    </w:p>
    <w:p w14:paraId="31F55CF7" w14:textId="68424B83" w:rsidR="00F40301" w:rsidRDefault="00F40301" w:rsidP="009B61FD">
      <w:pPr>
        <w:rPr>
          <w:b/>
          <w:sz w:val="24"/>
          <w:szCs w:val="22"/>
        </w:rPr>
      </w:pPr>
      <w:r>
        <w:rPr>
          <w:b/>
          <w:sz w:val="24"/>
          <w:szCs w:val="22"/>
        </w:rPr>
        <w:t>Aperçu des photos :</w:t>
      </w:r>
    </w:p>
    <w:p w14:paraId="5257D374" w14:textId="77777777" w:rsidR="00E37450" w:rsidRDefault="00E37450" w:rsidP="009B61FD">
      <w:pPr>
        <w:rPr>
          <w:rFonts w:cs="Arial"/>
          <w:b/>
          <w:sz w:val="24"/>
          <w:szCs w:val="22"/>
        </w:rPr>
      </w:pPr>
    </w:p>
    <w:p w14:paraId="3F4CB559" w14:textId="76A5EA99" w:rsidR="00B5536E" w:rsidRDefault="00B5536E" w:rsidP="009B61FD">
      <w:pPr>
        <w:rPr>
          <w:rFonts w:cs="Arial"/>
          <w:b/>
          <w:sz w:val="24"/>
          <w:szCs w:val="22"/>
        </w:rPr>
      </w:pPr>
      <w:r>
        <w:rPr>
          <w:noProof/>
        </w:rPr>
        <w:drawing>
          <wp:inline distT="0" distB="0" distL="0" distR="0" wp14:anchorId="5625F46E" wp14:editId="3DD9C7B7">
            <wp:extent cx="1390650" cy="6953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695325"/>
                    </a:xfrm>
                    <a:prstGeom prst="rect">
                      <a:avLst/>
                    </a:prstGeom>
                    <a:noFill/>
                    <a:ln>
                      <a:noFill/>
                    </a:ln>
                  </pic:spPr>
                </pic:pic>
              </a:graphicData>
            </a:graphic>
          </wp:inline>
        </w:drawing>
      </w:r>
    </w:p>
    <w:p w14:paraId="41A843C0" w14:textId="77777777" w:rsidR="00B5536E" w:rsidRDefault="00B5536E" w:rsidP="009B61FD">
      <w:pPr>
        <w:rPr>
          <w:rFonts w:cs="Arial"/>
          <w:iCs/>
          <w:szCs w:val="22"/>
          <w:lang w:val="de-DE"/>
        </w:rPr>
      </w:pPr>
    </w:p>
    <w:p w14:paraId="755F87AC" w14:textId="66CF8182" w:rsidR="00B5536E" w:rsidRDefault="00B5536E" w:rsidP="009B61FD">
      <w:pPr>
        <w:rPr>
          <w:rFonts w:cs="Arial"/>
          <w:b/>
          <w:sz w:val="24"/>
          <w:szCs w:val="22"/>
        </w:rPr>
      </w:pPr>
      <w:r>
        <w:t>Les nouveautés de la saison 2020/2021 comme si vous y étiez, mais depuis chez vous !</w:t>
      </w:r>
    </w:p>
    <w:p w14:paraId="1F253784" w14:textId="5788D3F9" w:rsidR="00B5536E" w:rsidRDefault="00E37450" w:rsidP="009B61FD">
      <w:pPr>
        <w:rPr>
          <w:rFonts w:cs="Arial"/>
          <w:b/>
          <w:sz w:val="24"/>
          <w:szCs w:val="22"/>
        </w:rPr>
      </w:pPr>
      <w:r>
        <w:t xml:space="preserve">Photo en haute définition : </w:t>
      </w:r>
      <w:hyperlink r:id="rId10" w:history="1">
        <w:r w:rsidRPr="00CB22CD">
          <w:rPr>
            <w:rStyle w:val="Lienhypertexte"/>
          </w:rPr>
          <w:t>https://www.poettinger.at/fr_fr/Newsroom/Pressebild/4672</w:t>
        </w:r>
      </w:hyperlink>
    </w:p>
    <w:p w14:paraId="14590026" w14:textId="0C979635" w:rsidR="00570C3D" w:rsidRPr="005E4C3A" w:rsidRDefault="00570C3D" w:rsidP="00D26777">
      <w:pPr>
        <w:spacing w:line="360" w:lineRule="auto"/>
        <w:jc w:val="both"/>
        <w:rPr>
          <w:rFonts w:cs="Arial"/>
          <w:b/>
          <w:sz w:val="24"/>
          <w:szCs w:val="22"/>
        </w:rPr>
      </w:pPr>
    </w:p>
    <w:p w14:paraId="78AD7E9B" w14:textId="77777777" w:rsidR="00700FA5" w:rsidRPr="005E4C3A" w:rsidRDefault="00700FA5" w:rsidP="00F514CE">
      <w:pPr>
        <w:spacing w:line="360" w:lineRule="auto"/>
        <w:jc w:val="both"/>
        <w:rPr>
          <w:rFonts w:cs="Arial"/>
          <w:szCs w:val="22"/>
        </w:rPr>
      </w:pPr>
    </w:p>
    <w:p w14:paraId="125C9674" w14:textId="5AF437F7" w:rsidR="002F3A42" w:rsidRDefault="002F3A42" w:rsidP="00F514CE">
      <w:pPr>
        <w:spacing w:line="360" w:lineRule="auto"/>
        <w:jc w:val="both"/>
        <w:rPr>
          <w:rStyle w:val="Lienhypertexte"/>
          <w:rFonts w:cs="Arial"/>
          <w:color w:val="auto"/>
          <w:szCs w:val="22"/>
        </w:rPr>
      </w:pPr>
      <w:r>
        <w:t xml:space="preserve">Des images en haute définition supplémentaires sont librement téléchargeables en ligne ici : </w:t>
      </w:r>
      <w:hyperlink r:id="rId11" w:history="1">
        <w:r>
          <w:rPr>
            <w:rStyle w:val="Lienhypertexte"/>
          </w:rPr>
          <w:t>http://www.poettinger.at/fr_fr/Newsroom/Presse</w:t>
        </w:r>
      </w:hyperlink>
    </w:p>
    <w:sectPr w:rsidR="002F3A42" w:rsidSect="00A92099">
      <w:headerReference w:type="default" r:id="rId12"/>
      <w:footerReference w:type="default" r:id="rId13"/>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85AEC" w14:textId="77777777" w:rsidR="00105362" w:rsidRDefault="00105362" w:rsidP="00A92099">
      <w:r>
        <w:separator/>
      </w:r>
    </w:p>
  </w:endnote>
  <w:endnote w:type="continuationSeparator" w:id="0">
    <w:p w14:paraId="3D8A6A4E" w14:textId="77777777" w:rsidR="00105362" w:rsidRDefault="0010536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1BAD2" w14:textId="77777777" w:rsidR="002902A2" w:rsidRDefault="002902A2" w:rsidP="00F514CE">
    <w:pPr>
      <w:rPr>
        <w:rFonts w:cs="Arial"/>
        <w:b/>
        <w:sz w:val="18"/>
        <w:szCs w:val="18"/>
        <w:lang w:val="de-DE"/>
      </w:rPr>
    </w:pPr>
  </w:p>
  <w:p w14:paraId="4F19E144" w14:textId="2A2DEE75" w:rsidR="00105362" w:rsidRPr="005E4C3A" w:rsidRDefault="00105362" w:rsidP="00F514CE">
    <w:pPr>
      <w:rPr>
        <w:rFonts w:cs="Arial"/>
        <w:b/>
        <w:sz w:val="18"/>
        <w:szCs w:val="18"/>
        <w:lang w:val="de-DE"/>
      </w:rPr>
    </w:pPr>
    <w:r w:rsidRPr="005E4C3A">
      <w:rPr>
        <w:b/>
        <w:sz w:val="18"/>
        <w:szCs w:val="18"/>
        <w:lang w:val="de-DE"/>
      </w:rPr>
      <w:t>PÖTTINGER Landtechnik GmbH – Corporate Communication</w:t>
    </w:r>
  </w:p>
  <w:p w14:paraId="2EE3C526" w14:textId="77777777" w:rsidR="00F40301" w:rsidRPr="005E4C3A" w:rsidRDefault="00F40301" w:rsidP="00F514CE">
    <w:pPr>
      <w:rPr>
        <w:rFonts w:cs="Arial"/>
        <w:sz w:val="18"/>
        <w:szCs w:val="18"/>
        <w:lang w:val="de-DE"/>
      </w:rPr>
    </w:pPr>
    <w:r w:rsidRPr="005E4C3A">
      <w:rPr>
        <w:sz w:val="18"/>
        <w:szCs w:val="18"/>
        <w:lang w:val="de-DE"/>
      </w:rPr>
      <w:t>Inge Steibl,,</w:t>
    </w:r>
    <w:r w:rsidRPr="005E4C3A">
      <w:rPr>
        <w:b/>
        <w:sz w:val="18"/>
        <w:szCs w:val="18"/>
        <w:lang w:val="de-DE"/>
      </w:rPr>
      <w:t xml:space="preserve"> </w:t>
    </w:r>
    <w:r w:rsidRPr="005E4C3A">
      <w:rPr>
        <w:sz w:val="18"/>
        <w:szCs w:val="18"/>
        <w:lang w:val="de-DE"/>
      </w:rPr>
      <w:t xml:space="preserve">Industriegelände 1, A-4710 Grieskirchen </w:t>
    </w:r>
  </w:p>
  <w:p w14:paraId="730F00C5" w14:textId="0E2CAF22" w:rsidR="00105362" w:rsidRPr="00796525" w:rsidRDefault="003E3356" w:rsidP="00F514CE">
    <w:pPr>
      <w:rPr>
        <w:rFonts w:cs="Arial"/>
        <w:sz w:val="18"/>
        <w:szCs w:val="18"/>
      </w:rPr>
    </w:pPr>
    <w:r>
      <w:rPr>
        <w:sz w:val="18"/>
        <w:szCs w:val="18"/>
      </w:rPr>
      <w:t>Tél. +43 7248 600 2415, inge.steibl@poettinger.at, www.poettinger.at</w:t>
    </w:r>
    <w:r>
      <w:rPr>
        <w:sz w:val="18"/>
        <w:szCs w:val="18"/>
      </w:rPr>
      <w:tab/>
      <w:t xml:space="preserve">     </w:t>
    </w:r>
    <w:r>
      <w:rPr>
        <w:sz w:val="18"/>
        <w:szCs w:val="18"/>
      </w:rPr>
      <w:tab/>
    </w:r>
    <w:r>
      <w:rPr>
        <w:sz w:val="18"/>
        <w:szCs w:val="18"/>
      </w:rPr>
      <w:tab/>
    </w:r>
    <w:r>
      <w:rPr>
        <w:sz w:val="18"/>
        <w:szCs w:val="18"/>
      </w:rPr>
      <w:tab/>
    </w:r>
    <w:r>
      <w:rPr>
        <w:sz w:val="18"/>
        <w:szCs w:val="18"/>
      </w:rPr>
      <w:tab/>
      <w:t xml:space="preserve"> </w:t>
    </w:r>
    <w:r w:rsidR="00105362" w:rsidRPr="00AB6584">
      <w:rPr>
        <w:rFonts w:cs="Arial"/>
        <w:sz w:val="18"/>
        <w:szCs w:val="18"/>
      </w:rPr>
      <w:fldChar w:fldCharType="begin"/>
    </w:r>
    <w:r w:rsidR="00105362" w:rsidRPr="00AB6584">
      <w:rPr>
        <w:rFonts w:cs="Arial"/>
        <w:sz w:val="18"/>
        <w:szCs w:val="18"/>
      </w:rPr>
      <w:instrText xml:space="preserve"> PAGE   \* MERGEFORMAT </w:instrText>
    </w:r>
    <w:r w:rsidR="00105362" w:rsidRPr="00AB6584">
      <w:rPr>
        <w:rFonts w:cs="Arial"/>
        <w:sz w:val="18"/>
        <w:szCs w:val="18"/>
      </w:rPr>
      <w:fldChar w:fldCharType="separate"/>
    </w:r>
    <w:r w:rsidR="00A1023C">
      <w:rPr>
        <w:rFonts w:cs="Arial"/>
        <w:sz w:val="18"/>
        <w:szCs w:val="18"/>
      </w:rPr>
      <w:t>3</w:t>
    </w:r>
    <w:r w:rsidR="00105362"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DB84" w14:textId="77777777" w:rsidR="00105362" w:rsidRDefault="00105362" w:rsidP="00A92099">
      <w:r>
        <w:separator/>
      </w:r>
    </w:p>
  </w:footnote>
  <w:footnote w:type="continuationSeparator" w:id="0">
    <w:p w14:paraId="367F1E4E" w14:textId="77777777" w:rsidR="00105362" w:rsidRDefault="0010536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67E20" w14:textId="77777777" w:rsidR="00105362" w:rsidRDefault="00F3189E" w:rsidP="00F2555A">
    <w:pPr>
      <w:spacing w:line="360" w:lineRule="auto"/>
      <w:rPr>
        <w:rFonts w:cs="Arial"/>
        <w:sz w:val="24"/>
      </w:rPr>
    </w:pPr>
    <w:r>
      <w:rPr>
        <w:b/>
        <w:noProof/>
        <w:sz w:val="24"/>
      </w:rPr>
      <w:drawing>
        <wp:anchor distT="0" distB="0" distL="114300" distR="114300" simplePos="0" relativeHeight="251658240" behindDoc="0" locked="0" layoutInCell="1" allowOverlap="1" wp14:anchorId="70F9E722" wp14:editId="3E24F2EC">
          <wp:simplePos x="0" y="0"/>
          <wp:positionH relativeFrom="margin">
            <wp:align>right</wp:align>
          </wp:positionH>
          <wp:positionV relativeFrom="margin">
            <wp:posOffset>-627380</wp:posOffset>
          </wp:positionV>
          <wp:extent cx="2495550" cy="244475"/>
          <wp:effectExtent l="0" t="0" r="0" b="3175"/>
          <wp:wrapSquare wrapText="bothSides"/>
          <wp:docPr id="14"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244475"/>
                  </a:xfrm>
                  <a:prstGeom prst="rect">
                    <a:avLst/>
                  </a:prstGeom>
                  <a:noFill/>
                  <a:ln w="9525">
                    <a:noFill/>
                    <a:miter lim="800000"/>
                    <a:headEnd/>
                    <a:tailEnd/>
                  </a:ln>
                </pic:spPr>
              </pic:pic>
            </a:graphicData>
          </a:graphic>
        </wp:anchor>
      </w:drawing>
    </w:r>
    <w:r>
      <w:rPr>
        <w:sz w:val="24"/>
      </w:rPr>
      <w:t xml:space="preserve"> </w:t>
    </w:r>
  </w:p>
  <w:p w14:paraId="18B16C85" w14:textId="77777777" w:rsidR="00105362" w:rsidRDefault="00F40301" w:rsidP="006E79F5">
    <w:pPr>
      <w:tabs>
        <w:tab w:val="left" w:pos="8265"/>
      </w:tabs>
      <w:spacing w:line="360" w:lineRule="auto"/>
      <w:rPr>
        <w:rFonts w:cs="Arial"/>
        <w:b/>
        <w:sz w:val="24"/>
      </w:rPr>
    </w:pPr>
    <w:r>
      <w:rPr>
        <w:b/>
        <w:sz w:val="24"/>
      </w:rPr>
      <w:t>Communiqué de presse</w:t>
    </w:r>
  </w:p>
  <w:p w14:paraId="699CDB18" w14:textId="77777777" w:rsidR="00F3189E" w:rsidRPr="009B61FD" w:rsidRDefault="00F3189E" w:rsidP="006E79F5">
    <w:pPr>
      <w:tabs>
        <w:tab w:val="left" w:pos="8265"/>
      </w:tabs>
      <w:spacing w:line="360" w:lineRule="auto"/>
      <w:rPr>
        <w:rFonts w:cs="Arial"/>
        <w:b/>
        <w:sz w:val="16"/>
        <w:szCs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763A"/>
    <w:rsid w:val="000103D6"/>
    <w:rsid w:val="0001091E"/>
    <w:rsid w:val="0004278E"/>
    <w:rsid w:val="00045017"/>
    <w:rsid w:val="000511C3"/>
    <w:rsid w:val="000703FC"/>
    <w:rsid w:val="000729E6"/>
    <w:rsid w:val="00080095"/>
    <w:rsid w:val="00083112"/>
    <w:rsid w:val="00086292"/>
    <w:rsid w:val="00090CD0"/>
    <w:rsid w:val="00091C00"/>
    <w:rsid w:val="000A2F69"/>
    <w:rsid w:val="000B0A02"/>
    <w:rsid w:val="000B0A5F"/>
    <w:rsid w:val="000B3E73"/>
    <w:rsid w:val="000B593F"/>
    <w:rsid w:val="000C6811"/>
    <w:rsid w:val="000D391F"/>
    <w:rsid w:val="000E636D"/>
    <w:rsid w:val="000F775B"/>
    <w:rsid w:val="000F7BB8"/>
    <w:rsid w:val="00105362"/>
    <w:rsid w:val="0010591C"/>
    <w:rsid w:val="001079C7"/>
    <w:rsid w:val="00115FF2"/>
    <w:rsid w:val="001233CA"/>
    <w:rsid w:val="00132418"/>
    <w:rsid w:val="00133BFE"/>
    <w:rsid w:val="001359FE"/>
    <w:rsid w:val="0014096D"/>
    <w:rsid w:val="001508E9"/>
    <w:rsid w:val="00157BE8"/>
    <w:rsid w:val="00166CD0"/>
    <w:rsid w:val="0017619E"/>
    <w:rsid w:val="00181783"/>
    <w:rsid w:val="00192865"/>
    <w:rsid w:val="00194E7B"/>
    <w:rsid w:val="00195194"/>
    <w:rsid w:val="001A3357"/>
    <w:rsid w:val="001A6C1E"/>
    <w:rsid w:val="001A72E9"/>
    <w:rsid w:val="001A7EDC"/>
    <w:rsid w:val="001B0186"/>
    <w:rsid w:val="001B0846"/>
    <w:rsid w:val="001C09AE"/>
    <w:rsid w:val="001C431C"/>
    <w:rsid w:val="001E262B"/>
    <w:rsid w:val="001F0303"/>
    <w:rsid w:val="001F3694"/>
    <w:rsid w:val="0020021C"/>
    <w:rsid w:val="00203C2A"/>
    <w:rsid w:val="00203DE9"/>
    <w:rsid w:val="0021757E"/>
    <w:rsid w:val="00217704"/>
    <w:rsid w:val="002239D3"/>
    <w:rsid w:val="00233B52"/>
    <w:rsid w:val="00250690"/>
    <w:rsid w:val="0025382C"/>
    <w:rsid w:val="00255913"/>
    <w:rsid w:val="00256EDD"/>
    <w:rsid w:val="002624BB"/>
    <w:rsid w:val="002851E1"/>
    <w:rsid w:val="00286632"/>
    <w:rsid w:val="002902A2"/>
    <w:rsid w:val="00293311"/>
    <w:rsid w:val="00295192"/>
    <w:rsid w:val="00297912"/>
    <w:rsid w:val="002A347B"/>
    <w:rsid w:val="002B1DDA"/>
    <w:rsid w:val="002C4658"/>
    <w:rsid w:val="002D65F4"/>
    <w:rsid w:val="002D7179"/>
    <w:rsid w:val="002E072E"/>
    <w:rsid w:val="002E0819"/>
    <w:rsid w:val="002E78C8"/>
    <w:rsid w:val="002F0732"/>
    <w:rsid w:val="002F3A42"/>
    <w:rsid w:val="002F4A34"/>
    <w:rsid w:val="002F68F9"/>
    <w:rsid w:val="002F7B5B"/>
    <w:rsid w:val="00305161"/>
    <w:rsid w:val="00306D4E"/>
    <w:rsid w:val="00310761"/>
    <w:rsid w:val="00315B65"/>
    <w:rsid w:val="003170BC"/>
    <w:rsid w:val="00332F2C"/>
    <w:rsid w:val="003339E3"/>
    <w:rsid w:val="0033632A"/>
    <w:rsid w:val="00341328"/>
    <w:rsid w:val="00353EAB"/>
    <w:rsid w:val="00354075"/>
    <w:rsid w:val="00360CD1"/>
    <w:rsid w:val="00367BAE"/>
    <w:rsid w:val="00370CDF"/>
    <w:rsid w:val="00372948"/>
    <w:rsid w:val="0037414C"/>
    <w:rsid w:val="00390166"/>
    <w:rsid w:val="003A1396"/>
    <w:rsid w:val="003A1BA9"/>
    <w:rsid w:val="003A42E5"/>
    <w:rsid w:val="003A6B12"/>
    <w:rsid w:val="003B5F5B"/>
    <w:rsid w:val="003B6E17"/>
    <w:rsid w:val="003C0FAE"/>
    <w:rsid w:val="003C47A7"/>
    <w:rsid w:val="003C47EF"/>
    <w:rsid w:val="003C4AD2"/>
    <w:rsid w:val="003E2BB0"/>
    <w:rsid w:val="003E3356"/>
    <w:rsid w:val="003E4C65"/>
    <w:rsid w:val="003E70BF"/>
    <w:rsid w:val="003E7558"/>
    <w:rsid w:val="003F1190"/>
    <w:rsid w:val="003F474E"/>
    <w:rsid w:val="00401BC2"/>
    <w:rsid w:val="00414BF9"/>
    <w:rsid w:val="00414D93"/>
    <w:rsid w:val="00433314"/>
    <w:rsid w:val="00435E52"/>
    <w:rsid w:val="00454B0B"/>
    <w:rsid w:val="0045696A"/>
    <w:rsid w:val="00461277"/>
    <w:rsid w:val="00467385"/>
    <w:rsid w:val="0047231E"/>
    <w:rsid w:val="0047316B"/>
    <w:rsid w:val="00475180"/>
    <w:rsid w:val="00475F1D"/>
    <w:rsid w:val="00477C43"/>
    <w:rsid w:val="00483994"/>
    <w:rsid w:val="00483A47"/>
    <w:rsid w:val="0049721A"/>
    <w:rsid w:val="004A4D6F"/>
    <w:rsid w:val="004B593A"/>
    <w:rsid w:val="004C25A8"/>
    <w:rsid w:val="004D13C6"/>
    <w:rsid w:val="004D51C0"/>
    <w:rsid w:val="004E4CB3"/>
    <w:rsid w:val="004F209E"/>
    <w:rsid w:val="004F271D"/>
    <w:rsid w:val="004F7891"/>
    <w:rsid w:val="004F7D2F"/>
    <w:rsid w:val="005039B8"/>
    <w:rsid w:val="00503E26"/>
    <w:rsid w:val="00510DBE"/>
    <w:rsid w:val="00510EFB"/>
    <w:rsid w:val="00511732"/>
    <w:rsid w:val="005118B3"/>
    <w:rsid w:val="005131A2"/>
    <w:rsid w:val="00513E2F"/>
    <w:rsid w:val="0051600D"/>
    <w:rsid w:val="00523CA9"/>
    <w:rsid w:val="00553987"/>
    <w:rsid w:val="0056011F"/>
    <w:rsid w:val="005610F3"/>
    <w:rsid w:val="00562B77"/>
    <w:rsid w:val="00563BB7"/>
    <w:rsid w:val="00564959"/>
    <w:rsid w:val="00570C3D"/>
    <w:rsid w:val="0057103E"/>
    <w:rsid w:val="00577F7C"/>
    <w:rsid w:val="00580B80"/>
    <w:rsid w:val="005849B0"/>
    <w:rsid w:val="00593823"/>
    <w:rsid w:val="005A01A0"/>
    <w:rsid w:val="005C538F"/>
    <w:rsid w:val="005C6440"/>
    <w:rsid w:val="005D05E2"/>
    <w:rsid w:val="005D4233"/>
    <w:rsid w:val="005E1D9F"/>
    <w:rsid w:val="005E22A4"/>
    <w:rsid w:val="005E3656"/>
    <w:rsid w:val="005E3FB9"/>
    <w:rsid w:val="005E4C3A"/>
    <w:rsid w:val="005F340C"/>
    <w:rsid w:val="005F52BE"/>
    <w:rsid w:val="005F74B5"/>
    <w:rsid w:val="006003A7"/>
    <w:rsid w:val="00607765"/>
    <w:rsid w:val="00613A19"/>
    <w:rsid w:val="00626315"/>
    <w:rsid w:val="00632E4B"/>
    <w:rsid w:val="006373F9"/>
    <w:rsid w:val="00647E50"/>
    <w:rsid w:val="00650000"/>
    <w:rsid w:val="006527FE"/>
    <w:rsid w:val="00661FB3"/>
    <w:rsid w:val="00662CBB"/>
    <w:rsid w:val="00663112"/>
    <w:rsid w:val="00663CDB"/>
    <w:rsid w:val="0066562C"/>
    <w:rsid w:val="006671E5"/>
    <w:rsid w:val="00670751"/>
    <w:rsid w:val="00673472"/>
    <w:rsid w:val="00675D9F"/>
    <w:rsid w:val="00690AB6"/>
    <w:rsid w:val="006932F7"/>
    <w:rsid w:val="00694417"/>
    <w:rsid w:val="00696E62"/>
    <w:rsid w:val="006D6874"/>
    <w:rsid w:val="006E3C71"/>
    <w:rsid w:val="006E73F0"/>
    <w:rsid w:val="006E79F5"/>
    <w:rsid w:val="006F4BAA"/>
    <w:rsid w:val="00700FA5"/>
    <w:rsid w:val="007026A3"/>
    <w:rsid w:val="00710CB9"/>
    <w:rsid w:val="00715C69"/>
    <w:rsid w:val="00721100"/>
    <w:rsid w:val="007245A4"/>
    <w:rsid w:val="00726612"/>
    <w:rsid w:val="00730974"/>
    <w:rsid w:val="00732FF9"/>
    <w:rsid w:val="0073638A"/>
    <w:rsid w:val="007401A5"/>
    <w:rsid w:val="00740D5C"/>
    <w:rsid w:val="00743A1C"/>
    <w:rsid w:val="00745D8A"/>
    <w:rsid w:val="00745EE4"/>
    <w:rsid w:val="00773D2C"/>
    <w:rsid w:val="00776BBB"/>
    <w:rsid w:val="007817A5"/>
    <w:rsid w:val="00782612"/>
    <w:rsid w:val="0078514E"/>
    <w:rsid w:val="00793459"/>
    <w:rsid w:val="00793B87"/>
    <w:rsid w:val="00796525"/>
    <w:rsid w:val="007B12BD"/>
    <w:rsid w:val="007B4598"/>
    <w:rsid w:val="007B5537"/>
    <w:rsid w:val="007B7F3E"/>
    <w:rsid w:val="007C66EC"/>
    <w:rsid w:val="007C745B"/>
    <w:rsid w:val="007D4F64"/>
    <w:rsid w:val="007E3998"/>
    <w:rsid w:val="007F5582"/>
    <w:rsid w:val="007F645D"/>
    <w:rsid w:val="0080503D"/>
    <w:rsid w:val="00805634"/>
    <w:rsid w:val="0081122D"/>
    <w:rsid w:val="00820FE0"/>
    <w:rsid w:val="00831037"/>
    <w:rsid w:val="00833003"/>
    <w:rsid w:val="00837983"/>
    <w:rsid w:val="008405E1"/>
    <w:rsid w:val="00847504"/>
    <w:rsid w:val="008611E7"/>
    <w:rsid w:val="008618BE"/>
    <w:rsid w:val="00861F8B"/>
    <w:rsid w:val="00867CDC"/>
    <w:rsid w:val="00871367"/>
    <w:rsid w:val="008857FE"/>
    <w:rsid w:val="008953E9"/>
    <w:rsid w:val="008A078D"/>
    <w:rsid w:val="008A3DA2"/>
    <w:rsid w:val="008A478F"/>
    <w:rsid w:val="008A5E64"/>
    <w:rsid w:val="008B1F4A"/>
    <w:rsid w:val="008C2F0D"/>
    <w:rsid w:val="008C68D8"/>
    <w:rsid w:val="008D1B94"/>
    <w:rsid w:val="008D3602"/>
    <w:rsid w:val="008E42C7"/>
    <w:rsid w:val="008E6C96"/>
    <w:rsid w:val="008F29BA"/>
    <w:rsid w:val="008F345E"/>
    <w:rsid w:val="0090166F"/>
    <w:rsid w:val="009034C3"/>
    <w:rsid w:val="00906931"/>
    <w:rsid w:val="009122A6"/>
    <w:rsid w:val="00914D81"/>
    <w:rsid w:val="0091686B"/>
    <w:rsid w:val="009271AE"/>
    <w:rsid w:val="009277ED"/>
    <w:rsid w:val="00930D86"/>
    <w:rsid w:val="0093621E"/>
    <w:rsid w:val="00940283"/>
    <w:rsid w:val="00942451"/>
    <w:rsid w:val="00942D12"/>
    <w:rsid w:val="00944E46"/>
    <w:rsid w:val="00951809"/>
    <w:rsid w:val="0095216B"/>
    <w:rsid w:val="00960826"/>
    <w:rsid w:val="00965677"/>
    <w:rsid w:val="0097188E"/>
    <w:rsid w:val="009818CF"/>
    <w:rsid w:val="00994725"/>
    <w:rsid w:val="009A212B"/>
    <w:rsid w:val="009A4861"/>
    <w:rsid w:val="009A48E8"/>
    <w:rsid w:val="009B09E1"/>
    <w:rsid w:val="009B27DF"/>
    <w:rsid w:val="009B61FD"/>
    <w:rsid w:val="009B6F3E"/>
    <w:rsid w:val="009B7C92"/>
    <w:rsid w:val="009C6C19"/>
    <w:rsid w:val="009D5026"/>
    <w:rsid w:val="009E6BD2"/>
    <w:rsid w:val="009E7D93"/>
    <w:rsid w:val="009F0880"/>
    <w:rsid w:val="009F3992"/>
    <w:rsid w:val="00A003FD"/>
    <w:rsid w:val="00A024E7"/>
    <w:rsid w:val="00A05486"/>
    <w:rsid w:val="00A05F62"/>
    <w:rsid w:val="00A1023C"/>
    <w:rsid w:val="00A26299"/>
    <w:rsid w:val="00A27DCD"/>
    <w:rsid w:val="00A33250"/>
    <w:rsid w:val="00A33633"/>
    <w:rsid w:val="00A366DB"/>
    <w:rsid w:val="00A37961"/>
    <w:rsid w:val="00A435C8"/>
    <w:rsid w:val="00A45D45"/>
    <w:rsid w:val="00A4724F"/>
    <w:rsid w:val="00A50311"/>
    <w:rsid w:val="00A52A93"/>
    <w:rsid w:val="00A53216"/>
    <w:rsid w:val="00A53612"/>
    <w:rsid w:val="00A55C53"/>
    <w:rsid w:val="00A65772"/>
    <w:rsid w:val="00A721D4"/>
    <w:rsid w:val="00A761AC"/>
    <w:rsid w:val="00A83FD5"/>
    <w:rsid w:val="00A92099"/>
    <w:rsid w:val="00A93097"/>
    <w:rsid w:val="00AB6584"/>
    <w:rsid w:val="00AC3755"/>
    <w:rsid w:val="00AD334C"/>
    <w:rsid w:val="00AD69EB"/>
    <w:rsid w:val="00AE4208"/>
    <w:rsid w:val="00AE473F"/>
    <w:rsid w:val="00AF1FF1"/>
    <w:rsid w:val="00AF3C1D"/>
    <w:rsid w:val="00B030D8"/>
    <w:rsid w:val="00B04669"/>
    <w:rsid w:val="00B132B9"/>
    <w:rsid w:val="00B146DE"/>
    <w:rsid w:val="00B172F3"/>
    <w:rsid w:val="00B32434"/>
    <w:rsid w:val="00B331C0"/>
    <w:rsid w:val="00B50658"/>
    <w:rsid w:val="00B5536E"/>
    <w:rsid w:val="00B555E0"/>
    <w:rsid w:val="00B75A84"/>
    <w:rsid w:val="00B833C3"/>
    <w:rsid w:val="00B84117"/>
    <w:rsid w:val="00B87371"/>
    <w:rsid w:val="00B928D8"/>
    <w:rsid w:val="00BA44E9"/>
    <w:rsid w:val="00BB1A4C"/>
    <w:rsid w:val="00BB39C0"/>
    <w:rsid w:val="00BC1770"/>
    <w:rsid w:val="00BC5844"/>
    <w:rsid w:val="00BC6B0D"/>
    <w:rsid w:val="00BD7D03"/>
    <w:rsid w:val="00BF1549"/>
    <w:rsid w:val="00BF2E5C"/>
    <w:rsid w:val="00BF62CD"/>
    <w:rsid w:val="00C06E5F"/>
    <w:rsid w:val="00C0770E"/>
    <w:rsid w:val="00C1117F"/>
    <w:rsid w:val="00C145A9"/>
    <w:rsid w:val="00C22754"/>
    <w:rsid w:val="00C22763"/>
    <w:rsid w:val="00C34507"/>
    <w:rsid w:val="00C412FE"/>
    <w:rsid w:val="00C41834"/>
    <w:rsid w:val="00C554B4"/>
    <w:rsid w:val="00C60D4F"/>
    <w:rsid w:val="00C61A43"/>
    <w:rsid w:val="00C71CD6"/>
    <w:rsid w:val="00C819D2"/>
    <w:rsid w:val="00C865DB"/>
    <w:rsid w:val="00C9511E"/>
    <w:rsid w:val="00CA2767"/>
    <w:rsid w:val="00CA4B29"/>
    <w:rsid w:val="00CA7FAD"/>
    <w:rsid w:val="00CB09DA"/>
    <w:rsid w:val="00CB1A03"/>
    <w:rsid w:val="00CB20F4"/>
    <w:rsid w:val="00CB2C5F"/>
    <w:rsid w:val="00CB2D2C"/>
    <w:rsid w:val="00CD2D62"/>
    <w:rsid w:val="00CD37AB"/>
    <w:rsid w:val="00CE1B7D"/>
    <w:rsid w:val="00CE371E"/>
    <w:rsid w:val="00CF524C"/>
    <w:rsid w:val="00D02CA4"/>
    <w:rsid w:val="00D04BBB"/>
    <w:rsid w:val="00D10A8A"/>
    <w:rsid w:val="00D24003"/>
    <w:rsid w:val="00D24A5B"/>
    <w:rsid w:val="00D26777"/>
    <w:rsid w:val="00D34CAA"/>
    <w:rsid w:val="00D3547D"/>
    <w:rsid w:val="00D42F4D"/>
    <w:rsid w:val="00D43D59"/>
    <w:rsid w:val="00D6000B"/>
    <w:rsid w:val="00D630B5"/>
    <w:rsid w:val="00D66D21"/>
    <w:rsid w:val="00D75C62"/>
    <w:rsid w:val="00D81874"/>
    <w:rsid w:val="00D81D3B"/>
    <w:rsid w:val="00D9070D"/>
    <w:rsid w:val="00D918E6"/>
    <w:rsid w:val="00D94C66"/>
    <w:rsid w:val="00DA36EF"/>
    <w:rsid w:val="00DA5C72"/>
    <w:rsid w:val="00DA7B58"/>
    <w:rsid w:val="00DB042E"/>
    <w:rsid w:val="00DB51EA"/>
    <w:rsid w:val="00DB5DF6"/>
    <w:rsid w:val="00DC213C"/>
    <w:rsid w:val="00DC4369"/>
    <w:rsid w:val="00DC54BB"/>
    <w:rsid w:val="00DD7264"/>
    <w:rsid w:val="00DE232F"/>
    <w:rsid w:val="00DE2E1D"/>
    <w:rsid w:val="00E03806"/>
    <w:rsid w:val="00E12525"/>
    <w:rsid w:val="00E215B5"/>
    <w:rsid w:val="00E244B7"/>
    <w:rsid w:val="00E25DB2"/>
    <w:rsid w:val="00E26C97"/>
    <w:rsid w:val="00E31E2D"/>
    <w:rsid w:val="00E36883"/>
    <w:rsid w:val="00E37450"/>
    <w:rsid w:val="00E40E5C"/>
    <w:rsid w:val="00E4186C"/>
    <w:rsid w:val="00E558B4"/>
    <w:rsid w:val="00E63E2D"/>
    <w:rsid w:val="00E65191"/>
    <w:rsid w:val="00E663BF"/>
    <w:rsid w:val="00E667FA"/>
    <w:rsid w:val="00E66BB8"/>
    <w:rsid w:val="00E70629"/>
    <w:rsid w:val="00E73E0A"/>
    <w:rsid w:val="00E84299"/>
    <w:rsid w:val="00E9569E"/>
    <w:rsid w:val="00EA1D1F"/>
    <w:rsid w:val="00EA296B"/>
    <w:rsid w:val="00EA456A"/>
    <w:rsid w:val="00EA579D"/>
    <w:rsid w:val="00EA718D"/>
    <w:rsid w:val="00EC142C"/>
    <w:rsid w:val="00EC6DA8"/>
    <w:rsid w:val="00ED1197"/>
    <w:rsid w:val="00ED3836"/>
    <w:rsid w:val="00ED5B80"/>
    <w:rsid w:val="00ED604D"/>
    <w:rsid w:val="00EF046D"/>
    <w:rsid w:val="00EF0FFC"/>
    <w:rsid w:val="00EF1F39"/>
    <w:rsid w:val="00EF7403"/>
    <w:rsid w:val="00F036A5"/>
    <w:rsid w:val="00F05C97"/>
    <w:rsid w:val="00F05CE7"/>
    <w:rsid w:val="00F0666F"/>
    <w:rsid w:val="00F239C8"/>
    <w:rsid w:val="00F23A63"/>
    <w:rsid w:val="00F2555A"/>
    <w:rsid w:val="00F25D9A"/>
    <w:rsid w:val="00F3189E"/>
    <w:rsid w:val="00F33183"/>
    <w:rsid w:val="00F40301"/>
    <w:rsid w:val="00F41C02"/>
    <w:rsid w:val="00F514CE"/>
    <w:rsid w:val="00F51F06"/>
    <w:rsid w:val="00F523EB"/>
    <w:rsid w:val="00F55E44"/>
    <w:rsid w:val="00F576B6"/>
    <w:rsid w:val="00F621A0"/>
    <w:rsid w:val="00F64D45"/>
    <w:rsid w:val="00F67603"/>
    <w:rsid w:val="00F71653"/>
    <w:rsid w:val="00F80BF6"/>
    <w:rsid w:val="00F90C4A"/>
    <w:rsid w:val="00F9495F"/>
    <w:rsid w:val="00FA20B3"/>
    <w:rsid w:val="00FA3346"/>
    <w:rsid w:val="00FB5247"/>
    <w:rsid w:val="00FB7A4D"/>
    <w:rsid w:val="00FF47BC"/>
    <w:rsid w:val="00FF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0693983"/>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styleId="Corpsdetexte3">
    <w:name w:val="Body Text 3"/>
    <w:basedOn w:val="Normal"/>
    <w:link w:val="Corpsdetexte3Car"/>
    <w:rsid w:val="00CA2767"/>
    <w:pPr>
      <w:spacing w:after="120"/>
    </w:pPr>
    <w:rPr>
      <w:rFonts w:ascii="Times New Roman" w:hAnsi="Times New Roman"/>
      <w:sz w:val="16"/>
      <w:szCs w:val="16"/>
    </w:rPr>
  </w:style>
  <w:style w:type="character" w:customStyle="1" w:styleId="Corpsdetexte3Car">
    <w:name w:val="Corps de texte 3 Car"/>
    <w:basedOn w:val="Policepardfaut"/>
    <w:link w:val="Corpsdetexte3"/>
    <w:rsid w:val="00CA2767"/>
    <w:rPr>
      <w:sz w:val="16"/>
      <w:szCs w:val="16"/>
      <w:lang w:eastAsia="en-US"/>
    </w:rPr>
  </w:style>
  <w:style w:type="character" w:styleId="Mentionnonrsolue">
    <w:name w:val="Unresolved Mention"/>
    <w:basedOn w:val="Policepardfau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ettinger.at/virtual-fair/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fr_fr/Newsroom/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fr_fr/Newsroom/Pressebild/467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7FC46D-0DBF-42F6-B3D4-6E9FA82C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7B4F8D79.dotm</Template>
  <TotalTime>0</TotalTime>
  <Pages>2</Pages>
  <Words>475</Words>
  <Characters>2613</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Virtuelle Messe</vt:lpstr>
      <vt:lpstr>Virtuelle Messe</vt:lpstr>
    </vt:vector>
  </TitlesOfParts>
  <Company>PÖTTINGER Maschinenfabrik GmbH</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Virtuelle Messe</dc:title>
  <dc:subject>PÖTTINGER Landtechnik GmbH</dc:subject>
  <dc:creator>steiing</dc:creator>
  <cp:lastModifiedBy>Dorothee</cp:lastModifiedBy>
  <cp:revision>3</cp:revision>
  <cp:lastPrinted>2020-11-06T08:01:00Z</cp:lastPrinted>
  <dcterms:created xsi:type="dcterms:W3CDTF">2020-11-18T12:31:00Z</dcterms:created>
  <dcterms:modified xsi:type="dcterms:W3CDTF">2020-11-18T12:32:00Z</dcterms:modified>
</cp:coreProperties>
</file>