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4827" w14:textId="2999D897" w:rsidR="00D5375F" w:rsidRPr="00A60266" w:rsidRDefault="00DB1C52" w:rsidP="00A60266">
      <w:pPr>
        <w:pStyle w:val="berschrift1"/>
        <w:rPr>
          <w:sz w:val="44"/>
          <w:szCs w:val="44"/>
        </w:rPr>
      </w:pPr>
      <w:r>
        <w:rPr>
          <w:sz w:val="44"/>
        </w:rPr>
        <w:t>Nieuw van Pöttinger: de PROFI 5000 opraapwagen</w:t>
      </w:r>
    </w:p>
    <w:p w14:paraId="787270C3" w14:textId="77777777" w:rsidR="00625996" w:rsidRPr="00A60266" w:rsidRDefault="00513CA7" w:rsidP="00A60266">
      <w:pPr>
        <w:pStyle w:val="berschrift2"/>
      </w:pPr>
      <w:r>
        <w:t xml:space="preserve">Krachtig, </w:t>
      </w:r>
      <w:proofErr w:type="spellStart"/>
      <w:r>
        <w:t>lichttrekkend</w:t>
      </w:r>
      <w:proofErr w:type="spellEnd"/>
      <w:r>
        <w:t xml:space="preserve"> model voor de instap in de rotorklasse </w:t>
      </w:r>
    </w:p>
    <w:p w14:paraId="05AD10A9" w14:textId="4D57E211" w:rsidR="001D3E09" w:rsidRDefault="3CB7E54E" w:rsidP="009F565B">
      <w:r>
        <w:t xml:space="preserve">Met de PROFI luidt Pöttinger een nieuw tijdperk in voor </w:t>
      </w:r>
      <w:proofErr w:type="spellStart"/>
      <w:r>
        <w:t>rotoropraapwagens</w:t>
      </w:r>
      <w:proofErr w:type="spellEnd"/>
      <w:r>
        <w:t xml:space="preserve">. De PROFI 5000 is bij de landbouwtechniekspecialist uit Grieskirchen het model met de laagste trekkracht in zijn klasse. Dankzij zijn hoge doorvoercapaciteit biedt hij de ideale basis voor het binnenhalen van hoogwaardig voer. </w:t>
      </w:r>
    </w:p>
    <w:p w14:paraId="2CCBE881" w14:textId="681A7D94" w:rsidR="00FF36D8" w:rsidRDefault="272E6405" w:rsidP="002C593C">
      <w:r>
        <w:t xml:space="preserve">Zijn gestuurde pendel pick-up ontziet de grasmat, vermindert het opnemen van vuil en vermindert slijtage aan de tanden. Met een opraapbreedte van 2,1 m raapt de pick-up het gewas ook onder moeilijke omstandigheden netjes op, geeft het door aan de krachtige dubbele-tandenrotor en voert het nauwkeurig door het 31-messen-kortsnijsysteem (theoretische snijlengte 45 mm). Met een dikte van slechts 4 mm zorgen de messen voor een soepele, efficiënte oogst met ongeveer tien procent minder vermogen voor de snijprestatie in vergelijking met 5 mm dikke messen. Voor comfortabel werken is de machine standaard uitgerust met de EASY MOVE-messenbalkzwenking met centrale </w:t>
      </w:r>
      <w:proofErr w:type="spellStart"/>
      <w:r>
        <w:t>mesontgrendeling</w:t>
      </w:r>
      <w:proofErr w:type="spellEnd"/>
      <w:r>
        <w:t>. Dankzij de grote beweegbare verdichtingsklep op de starre voorwand kan de opraapwagen optimaal worden geladen.</w:t>
      </w:r>
    </w:p>
    <w:p w14:paraId="5F548F7A" w14:textId="0597D913" w:rsidR="00283B41" w:rsidRDefault="27A467BD" w:rsidP="009F565B">
      <w:r>
        <w:t>Het eveneens standaard geleverde automatische laadsysteem van de PROFI 5000 zorgt voor een gelijkmatige krachtverdeling tijdens het laden – voor een gelijkmatig gevulde opraapwagen en daarmee voor bedieningsgemak en een hoge transportcapaciteit. De sensor op het frontpaneel meet de druk die wordt uitgeoefend door het binnenkomende voer. Een andere sensor bevindt zich op de verdichtingsklep; deze hoeksensor meet de beweging van de klep.</w:t>
      </w:r>
    </w:p>
    <w:p w14:paraId="1EA1DD1B" w14:textId="17C66EC0" w:rsidR="009504D4" w:rsidRDefault="32F30A98" w:rsidP="009F565B">
      <w:r>
        <w:t xml:space="preserve">Het lossen verloopt net zo soepel dankzij de traploze motor in combinatie met het automatische losmechanisme. Dit regelt de achterwand, de bodemketting en – bij de DB-modellen – ook de doseerwalsen. </w:t>
      </w:r>
    </w:p>
    <w:p w14:paraId="3D8F9619" w14:textId="3F0B2C95" w:rsidR="00914431" w:rsidRDefault="1D1752EB" w:rsidP="00252B0B">
      <w:r>
        <w:t xml:space="preserve">Om de waardevolle bodem te beschermen, maakt de PROFI 5000 gebruik van de grote bandenmaat 710/35R22,5 (bij het 13-tons onderstel).  </w:t>
      </w:r>
    </w:p>
    <w:p w14:paraId="6AB0FC23" w14:textId="4E26737B" w:rsidR="00252B0B" w:rsidRDefault="7EB29FDD" w:rsidP="00252B0B">
      <w:r>
        <w:lastRenderedPageBreak/>
        <w:t xml:space="preserve">PÖTTINGER heeft de PROFI DF-modellen voor droogvoer met groot laadvolume en optionele </w:t>
      </w:r>
      <w:proofErr w:type="spellStart"/>
      <w:r>
        <w:t>dakprofielen</w:t>
      </w:r>
      <w:proofErr w:type="spellEnd"/>
      <w:r>
        <w:t xml:space="preserve"> speciaal ontwikkeld voor het vervoer van droge goederen zoals hooi, stro en luzerne met een lage soortelijke dichtheid.  </w:t>
      </w:r>
    </w:p>
    <w:p w14:paraId="0AA22C72" w14:textId="48E4E1CB" w:rsidR="00D57B6E" w:rsidRDefault="00AB522B" w:rsidP="00105A75">
      <w:r>
        <w:t xml:space="preserve">De PROFI 5000 van Pöttinger is de ideale instap in de klasse van de </w:t>
      </w:r>
      <w:proofErr w:type="spellStart"/>
      <w:r>
        <w:t>rotoropraapwagens</w:t>
      </w:r>
      <w:proofErr w:type="spellEnd"/>
      <w:r>
        <w:t xml:space="preserve"> en een echte alleskunner voor elk gewas. </w:t>
      </w:r>
    </w:p>
    <w:p w14:paraId="3C516662" w14:textId="77777777" w:rsidR="00D57B6E" w:rsidRPr="00F45DDC" w:rsidRDefault="00D57B6E" w:rsidP="00D57B6E"/>
    <w:p w14:paraId="19D18FA7" w14:textId="77777777" w:rsidR="00D57B6E" w:rsidRDefault="00D57B6E" w:rsidP="00D57B6E">
      <w:pPr>
        <w:spacing w:after="120"/>
        <w:rPr>
          <w:b/>
        </w:rPr>
      </w:pPr>
      <w:r>
        <w:rPr>
          <w:b/>
        </w:rPr>
        <w:t xml:space="preserve">Afbeeldingen preview: </w:t>
      </w:r>
    </w:p>
    <w:tbl>
      <w:tblPr>
        <w:tblStyle w:val="Tabellenraster"/>
        <w:tblW w:w="0" w:type="auto"/>
        <w:tblLook w:val="04A0" w:firstRow="1" w:lastRow="0" w:firstColumn="1" w:lastColumn="0" w:noHBand="0" w:noVBand="1"/>
      </w:tblPr>
      <w:tblGrid>
        <w:gridCol w:w="4388"/>
        <w:gridCol w:w="4389"/>
      </w:tblGrid>
      <w:tr w:rsidR="004A1D17" w14:paraId="2AD7F416" w14:textId="77777777" w:rsidTr="00C76181">
        <w:tc>
          <w:tcPr>
            <w:tcW w:w="4388" w:type="dxa"/>
          </w:tcPr>
          <w:p w14:paraId="6BEEE980" w14:textId="77777777" w:rsidR="004A1D17" w:rsidRDefault="004A1D17" w:rsidP="004A6EDD">
            <w:pPr>
              <w:spacing w:after="120"/>
              <w:jc w:val="center"/>
              <w:rPr>
                <w:b/>
                <w:sz w:val="18"/>
                <w:szCs w:val="18"/>
              </w:rPr>
            </w:pPr>
            <w:r>
              <w:rPr>
                <w:noProof/>
              </w:rPr>
              <w:drawing>
                <wp:anchor distT="0" distB="0" distL="114300" distR="114300" simplePos="0" relativeHeight="251659264" behindDoc="0" locked="0" layoutInCell="1" allowOverlap="1" wp14:anchorId="7BD81682" wp14:editId="2BE4728A">
                  <wp:simplePos x="0" y="0"/>
                  <wp:positionH relativeFrom="column">
                    <wp:posOffset>591134</wp:posOffset>
                  </wp:positionH>
                  <wp:positionV relativeFrom="paragraph">
                    <wp:posOffset>68580</wp:posOffset>
                  </wp:positionV>
                  <wp:extent cx="1666800" cy="1260000"/>
                  <wp:effectExtent l="0" t="0" r="0" b="0"/>
                  <wp:wrapNone/>
                  <wp:docPr id="20170035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03573" name=""/>
                          <pic:cNvPicPr/>
                        </pic:nvPicPr>
                        <pic:blipFill>
                          <a:blip r:embed="rId10">
                            <a:extLst>
                              <a:ext uri="{28A0092B-C50C-407E-A947-70E740481C1C}">
                                <a14:useLocalDpi xmlns:a14="http://schemas.microsoft.com/office/drawing/2010/main" val="0"/>
                              </a:ext>
                            </a:extLst>
                          </a:blip>
                          <a:stretch>
                            <a:fillRect/>
                          </a:stretch>
                        </pic:blipFill>
                        <pic:spPr>
                          <a:xfrm>
                            <a:off x="0" y="0"/>
                            <a:ext cx="1666800" cy="1260000"/>
                          </a:xfrm>
                          <a:prstGeom prst="rect">
                            <a:avLst/>
                          </a:prstGeom>
                        </pic:spPr>
                      </pic:pic>
                    </a:graphicData>
                  </a:graphic>
                  <wp14:sizeRelH relativeFrom="margin">
                    <wp14:pctWidth>0</wp14:pctWidth>
                  </wp14:sizeRelH>
                  <wp14:sizeRelV relativeFrom="margin">
                    <wp14:pctHeight>0</wp14:pctHeight>
                  </wp14:sizeRelV>
                </wp:anchor>
              </w:drawing>
            </w:r>
          </w:p>
          <w:p w14:paraId="4780D6D9" w14:textId="77777777" w:rsidR="004A1D17" w:rsidRDefault="004A1D17" w:rsidP="004A6EDD">
            <w:pPr>
              <w:spacing w:after="120"/>
              <w:jc w:val="center"/>
            </w:pPr>
          </w:p>
          <w:p w14:paraId="34BF2CB5" w14:textId="77777777" w:rsidR="004A1D17" w:rsidRDefault="004A1D17" w:rsidP="004A6EDD">
            <w:pPr>
              <w:spacing w:after="120"/>
              <w:jc w:val="center"/>
            </w:pPr>
          </w:p>
          <w:p w14:paraId="2522E87C" w14:textId="77777777" w:rsidR="004A1D17" w:rsidRPr="00822CE4" w:rsidRDefault="004A1D17" w:rsidP="004A6EDD">
            <w:pPr>
              <w:spacing w:after="120"/>
              <w:jc w:val="center"/>
            </w:pPr>
          </w:p>
        </w:tc>
        <w:tc>
          <w:tcPr>
            <w:tcW w:w="4389" w:type="dxa"/>
          </w:tcPr>
          <w:p w14:paraId="473D9086" w14:textId="77777777" w:rsidR="004A1D17" w:rsidRDefault="004A1D17" w:rsidP="004A6EDD">
            <w:pPr>
              <w:spacing w:after="120"/>
              <w:jc w:val="center"/>
            </w:pPr>
            <w:r>
              <w:rPr>
                <w:noProof/>
              </w:rPr>
              <w:drawing>
                <wp:anchor distT="0" distB="0" distL="114300" distR="114300" simplePos="0" relativeHeight="251660288" behindDoc="0" locked="0" layoutInCell="1" allowOverlap="1" wp14:anchorId="760AE588" wp14:editId="1B148499">
                  <wp:simplePos x="0" y="0"/>
                  <wp:positionH relativeFrom="column">
                    <wp:posOffset>351739</wp:posOffset>
                  </wp:positionH>
                  <wp:positionV relativeFrom="paragraph">
                    <wp:posOffset>68580</wp:posOffset>
                  </wp:positionV>
                  <wp:extent cx="1951200" cy="1260000"/>
                  <wp:effectExtent l="0" t="0" r="0" b="0"/>
                  <wp:wrapNone/>
                  <wp:docPr id="16157072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07251" name=""/>
                          <pic:cNvPicPr/>
                        </pic:nvPicPr>
                        <pic:blipFill>
                          <a:blip r:embed="rId11">
                            <a:extLst>
                              <a:ext uri="{28A0092B-C50C-407E-A947-70E740481C1C}">
                                <a14:useLocalDpi xmlns:a14="http://schemas.microsoft.com/office/drawing/2010/main" val="0"/>
                              </a:ext>
                            </a:extLst>
                          </a:blip>
                          <a:stretch>
                            <a:fillRect/>
                          </a:stretch>
                        </pic:blipFill>
                        <pic:spPr>
                          <a:xfrm>
                            <a:off x="0" y="0"/>
                            <a:ext cx="1951200" cy="1260000"/>
                          </a:xfrm>
                          <a:prstGeom prst="rect">
                            <a:avLst/>
                          </a:prstGeom>
                        </pic:spPr>
                      </pic:pic>
                    </a:graphicData>
                  </a:graphic>
                  <wp14:sizeRelH relativeFrom="margin">
                    <wp14:pctWidth>0</wp14:pctWidth>
                  </wp14:sizeRelH>
                  <wp14:sizeRelV relativeFrom="margin">
                    <wp14:pctHeight>0</wp14:pctHeight>
                  </wp14:sizeRelV>
                </wp:anchor>
              </w:drawing>
            </w:r>
          </w:p>
          <w:p w14:paraId="1FDE365B" w14:textId="77777777" w:rsidR="004A1D17" w:rsidRDefault="004A1D17" w:rsidP="004A6EDD">
            <w:pPr>
              <w:spacing w:after="120"/>
              <w:jc w:val="center"/>
            </w:pPr>
          </w:p>
        </w:tc>
      </w:tr>
      <w:tr w:rsidR="00C76181" w:rsidRPr="000A03FF" w14:paraId="4891290F" w14:textId="77777777" w:rsidTr="00C76181">
        <w:tc>
          <w:tcPr>
            <w:tcW w:w="4388" w:type="dxa"/>
          </w:tcPr>
          <w:p w14:paraId="39BBBE38" w14:textId="48A14EB2" w:rsidR="00C76181" w:rsidRPr="004F733C" w:rsidRDefault="00C76181" w:rsidP="00C76181">
            <w:pPr>
              <w:pStyle w:val="KeinLeerraum"/>
            </w:pPr>
            <w:r>
              <w:t xml:space="preserve">De PROFI 5000 is krachtig en </w:t>
            </w:r>
            <w:proofErr w:type="spellStart"/>
            <w:r>
              <w:t>lichttrekkend</w:t>
            </w:r>
            <w:proofErr w:type="spellEnd"/>
            <w:r>
              <w:t xml:space="preserve"> </w:t>
            </w:r>
          </w:p>
        </w:tc>
        <w:tc>
          <w:tcPr>
            <w:tcW w:w="4389" w:type="dxa"/>
          </w:tcPr>
          <w:p w14:paraId="727D3618" w14:textId="56B810A6" w:rsidR="00C76181" w:rsidRPr="004F733C" w:rsidRDefault="00C76181" w:rsidP="00C76181">
            <w:pPr>
              <w:pStyle w:val="KeinLeerraum"/>
            </w:pPr>
            <w:r>
              <w:t xml:space="preserve">Schoon voer bij een hoge doorvoercapaciteit </w:t>
            </w:r>
          </w:p>
        </w:tc>
      </w:tr>
      <w:tr w:rsidR="00C76181" w:rsidRPr="000A03FF" w14:paraId="02D68C7C" w14:textId="77777777" w:rsidTr="00C76181">
        <w:tc>
          <w:tcPr>
            <w:tcW w:w="4388" w:type="dxa"/>
          </w:tcPr>
          <w:p w14:paraId="03E1057C" w14:textId="77777777" w:rsidR="00C76181" w:rsidRPr="00225B2C" w:rsidRDefault="00C76181" w:rsidP="00C76181">
            <w:pPr>
              <w:spacing w:line="240" w:lineRule="auto"/>
              <w:jc w:val="center"/>
              <w:rPr>
                <w:bCs/>
                <w:sz w:val="20"/>
                <w:szCs w:val="20"/>
                <w:lang w:val="de-DE"/>
              </w:rPr>
            </w:pPr>
            <w:hyperlink r:id="rId12" w:history="1">
              <w:r w:rsidRPr="00B401B6">
                <w:rPr>
                  <w:rStyle w:val="Hyperlink"/>
                  <w:bCs/>
                  <w:sz w:val="20"/>
                  <w:szCs w:val="20"/>
                  <w:lang w:val="de-DE"/>
                </w:rPr>
                <w:t>https://www.poettinger.at/de_at/newsroom/pressebild/191824</w:t>
              </w:r>
            </w:hyperlink>
            <w:r>
              <w:rPr>
                <w:bCs/>
                <w:sz w:val="20"/>
                <w:szCs w:val="20"/>
                <w:lang w:val="de-DE"/>
              </w:rPr>
              <w:t xml:space="preserve"> </w:t>
            </w:r>
          </w:p>
        </w:tc>
        <w:tc>
          <w:tcPr>
            <w:tcW w:w="4389" w:type="dxa"/>
          </w:tcPr>
          <w:p w14:paraId="6A9C2223" w14:textId="77777777" w:rsidR="00C76181" w:rsidRPr="00225B2C" w:rsidRDefault="00C76181" w:rsidP="00C76181">
            <w:pPr>
              <w:spacing w:line="240" w:lineRule="auto"/>
              <w:jc w:val="center"/>
              <w:rPr>
                <w:rStyle w:val="Hyperlink"/>
                <w:sz w:val="20"/>
                <w:szCs w:val="20"/>
              </w:rPr>
            </w:pPr>
            <w:r w:rsidRPr="000C26BC">
              <w:rPr>
                <w:rStyle w:val="Hyperlink"/>
                <w:sz w:val="20"/>
                <w:szCs w:val="20"/>
              </w:rPr>
              <w:t>https://www.poettinger.at/de_at/newsroom/pressebild/191830</w:t>
            </w:r>
          </w:p>
        </w:tc>
      </w:tr>
    </w:tbl>
    <w:p w14:paraId="4A01E174" w14:textId="5DD27FDE" w:rsidR="00D57B6E" w:rsidRPr="00D623CD" w:rsidRDefault="00D57B6E" w:rsidP="00C76181">
      <w:pPr>
        <w:widowControl w:val="0"/>
        <w:autoSpaceDE w:val="0"/>
        <w:autoSpaceDN w:val="0"/>
        <w:adjustRightInd w:val="0"/>
        <w:jc w:val="left"/>
        <w:rPr>
          <w:snapToGrid w:val="0"/>
          <w:color w:val="0000FF"/>
          <w:u w:val="single"/>
        </w:rPr>
      </w:pPr>
      <w:r>
        <w:rPr>
          <w:snapToGrid w:val="0"/>
          <w:color w:val="000000"/>
        </w:rPr>
        <w:t xml:space="preserve">Meer voor afdrukken geoptimaliseerde afbeeldingen: </w:t>
      </w:r>
      <w:hyperlink r:id="rId13" w:history="1">
        <w:r>
          <w:rPr>
            <w:rStyle w:val="Hyperlink"/>
            <w:snapToGrid w:val="0"/>
          </w:rPr>
          <w:t>http://www.poettinger.at/presse</w:t>
        </w:r>
      </w:hyperlink>
    </w:p>
    <w:p w14:paraId="4AEB34B2" w14:textId="77777777" w:rsidR="00D57B6E" w:rsidRPr="00B266B6" w:rsidRDefault="00D57B6E" w:rsidP="00105A75"/>
    <w:sectPr w:rsidR="00D57B6E" w:rsidRPr="00B266B6" w:rsidSect="00293CD3">
      <w:headerReference w:type="even" r:id="rId14"/>
      <w:headerReference w:type="default" r:id="rId15"/>
      <w:footerReference w:type="even" r:id="rId16"/>
      <w:footerReference w:type="default" r:id="rId17"/>
      <w:headerReference w:type="first" r:id="rId18"/>
      <w:footerReference w:type="first" r:id="rId19"/>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CD45" w14:textId="77777777" w:rsidR="00DE4429" w:rsidRDefault="00DE4429" w:rsidP="004F733C">
      <w:r>
        <w:separator/>
      </w:r>
    </w:p>
  </w:endnote>
  <w:endnote w:type="continuationSeparator" w:id="0">
    <w:p w14:paraId="23F5011B" w14:textId="77777777" w:rsidR="00DE4429" w:rsidRDefault="00DE4429"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F1A0" w14:textId="77777777" w:rsidR="00E217F1" w:rsidRDefault="00E217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AA3D72" w:rsidRPr="00B7607E" w:rsidRDefault="00AA3D72" w:rsidP="00CE3D68">
    <w:pPr>
      <w:pStyle w:val="Fuzeile"/>
      <w:rPr>
        <w:sz w:val="40"/>
        <w:szCs w:val="40"/>
      </w:rPr>
    </w:pPr>
  </w:p>
  <w:p w14:paraId="272E302A" w14:textId="51F72273" w:rsidR="00AA3D72" w:rsidRPr="00E531C5" w:rsidRDefault="00AA3D72" w:rsidP="00E531C5">
    <w:pPr>
      <w:pStyle w:val="Fuzeile0"/>
      <w:spacing w:line="240" w:lineRule="auto"/>
      <w:rPr>
        <w:b/>
        <w:bCs/>
      </w:rPr>
    </w:pPr>
    <w:r>
      <w:rPr>
        <w:b/>
      </w:rPr>
      <w:t xml:space="preserve">PÖTTINGER </w:t>
    </w:r>
    <w:proofErr w:type="spellStart"/>
    <w:r>
      <w:rPr>
        <w:b/>
      </w:rPr>
      <w:t>Landtechnik</w:t>
    </w:r>
    <w:proofErr w:type="spellEnd"/>
    <w:r>
      <w:rPr>
        <w:b/>
      </w:rPr>
      <w:t xml:space="preserve"> GmbH – Bedrijfscommunicatie</w:t>
    </w:r>
  </w:p>
  <w:p w14:paraId="31FA84B0" w14:textId="2F26303D" w:rsidR="00AA3D72" w:rsidRPr="00CE3D68" w:rsidRDefault="00AA3D72" w:rsidP="00E531C5">
    <w:pPr>
      <w:pStyle w:val="Fuzeile0"/>
      <w:spacing w:line="240" w:lineRule="auto"/>
    </w:pPr>
    <w:r>
      <w:t xml:space="preserve">Silja Kempinger, </w:t>
    </w:r>
    <w:proofErr w:type="spellStart"/>
    <w:r>
      <w:t>Industriegelände</w:t>
    </w:r>
    <w:proofErr w:type="spellEnd"/>
    <w:r>
      <w:t xml:space="preserve"> 1, A-4710 Grieskirchen</w:t>
    </w:r>
  </w:p>
  <w:p w14:paraId="588B78DC" w14:textId="6BD782FB" w:rsidR="00AA3D72" w:rsidRPr="00CE3D68" w:rsidRDefault="00AA3D72" w:rsidP="00E531C5">
    <w:pPr>
      <w:pStyle w:val="Fuzeile0"/>
      <w:spacing w:line="240" w:lineRule="auto"/>
    </w:pPr>
    <w:r>
      <w:t xml:space="preserve">Tel.: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A46B" w14:textId="77777777" w:rsidR="00E217F1" w:rsidRDefault="00E217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B581" w14:textId="77777777" w:rsidR="00DE4429" w:rsidRDefault="00DE4429" w:rsidP="004F733C">
      <w:r>
        <w:separator/>
      </w:r>
    </w:p>
  </w:footnote>
  <w:footnote w:type="continuationSeparator" w:id="0">
    <w:p w14:paraId="03772F15" w14:textId="77777777" w:rsidR="00DE4429" w:rsidRDefault="00DE4429"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69E7" w14:textId="77777777" w:rsidR="00E217F1" w:rsidRDefault="00E217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BCBCF49" w:rsidR="00AA3D72" w:rsidRPr="00E9294C" w:rsidRDefault="00EE1940" w:rsidP="004F733C">
    <w:pPr>
      <w:pStyle w:val="Kopfzeile"/>
      <w:rPr>
        <w:b/>
        <w:bCs/>
        <w:sz w:val="28"/>
        <w:szCs w:val="28"/>
      </w:rPr>
    </w:pPr>
    <w:bookmarkStart w:id="0" w:name="_Hlk211338492"/>
    <w:r>
      <w:rPr>
        <w:b/>
        <w:noProof/>
      </w:rPr>
      <w:drawing>
        <wp:anchor distT="0" distB="0" distL="114300" distR="114300" simplePos="0" relativeHeight="251662337" behindDoc="0" locked="0" layoutInCell="1" allowOverlap="1" wp14:anchorId="6B4EF551" wp14:editId="0CFC76A9">
          <wp:simplePos x="0" y="0"/>
          <wp:positionH relativeFrom="margin">
            <wp:posOffset>3388995</wp:posOffset>
          </wp:positionH>
          <wp:positionV relativeFrom="paragraph">
            <wp:posOffset>-25842</wp:posOffset>
          </wp:positionV>
          <wp:extent cx="2186449" cy="228600"/>
          <wp:effectExtent l="0" t="0" r="4445" b="0"/>
          <wp:wrapNone/>
          <wp:docPr id="1966408782" name="Bild 4">
            <a:extLst xmlns:a="http://schemas.openxmlformats.org/drawingml/2006/main">
              <a:ext uri="{FF2B5EF4-FFF2-40B4-BE49-F238E27FC236}">
                <a16:creationId xmlns:a16="http://schemas.microsoft.com/office/drawing/2014/main" id="{76F19134-F7EA-4055-B82E-682BC459A7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Pers-informatie</w:t>
    </w:r>
    <w:proofErr w:type="spellEnd"/>
    <w:r>
      <w:rPr>
        <w:b/>
      </w:rPr>
      <w:t xml:space="preserve"> Juli 202</w:t>
    </w:r>
    <w:r w:rsidR="00E217F1">
      <w:rPr>
        <w:b/>
      </w:rPr>
      <w:t>6</w:t>
    </w:r>
    <w:r>
      <w:rPr>
        <w:b/>
      </w:rPr>
      <w:t xml:space="preserve">                                 </w:t>
    </w:r>
  </w:p>
  <w:bookmarkEnd w:id="0"/>
  <w:p w14:paraId="3CBD5C54" w14:textId="77777777" w:rsidR="00AA3D72" w:rsidRPr="008A38A6" w:rsidRDefault="00AA3D72" w:rsidP="004F733C">
    <w:pPr>
      <w:pStyle w:val="Kopfzeile"/>
      <w:rPr>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CB51" w14:textId="77777777" w:rsidR="00E217F1" w:rsidRDefault="00E217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1791C"/>
    <w:multiLevelType w:val="multilevel"/>
    <w:tmpl w:val="E752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967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277C"/>
    <w:rsid w:val="000169C7"/>
    <w:rsid w:val="000304E6"/>
    <w:rsid w:val="000328A0"/>
    <w:rsid w:val="000331F5"/>
    <w:rsid w:val="00034F54"/>
    <w:rsid w:val="0003648C"/>
    <w:rsid w:val="00036E20"/>
    <w:rsid w:val="00041976"/>
    <w:rsid w:val="00042891"/>
    <w:rsid w:val="00045EF0"/>
    <w:rsid w:val="0006200C"/>
    <w:rsid w:val="000710C2"/>
    <w:rsid w:val="00072EA6"/>
    <w:rsid w:val="000846E8"/>
    <w:rsid w:val="00085BB5"/>
    <w:rsid w:val="00085CF9"/>
    <w:rsid w:val="00092ADE"/>
    <w:rsid w:val="00092CB6"/>
    <w:rsid w:val="000A3FD1"/>
    <w:rsid w:val="000A54A4"/>
    <w:rsid w:val="000A6F6B"/>
    <w:rsid w:val="000B2ED3"/>
    <w:rsid w:val="000B5FDB"/>
    <w:rsid w:val="000C6C9F"/>
    <w:rsid w:val="000E5A95"/>
    <w:rsid w:val="000F36D0"/>
    <w:rsid w:val="000F4305"/>
    <w:rsid w:val="000F7F8C"/>
    <w:rsid w:val="00103F9F"/>
    <w:rsid w:val="00105A75"/>
    <w:rsid w:val="001122D2"/>
    <w:rsid w:val="00112501"/>
    <w:rsid w:val="00115E38"/>
    <w:rsid w:val="00120D74"/>
    <w:rsid w:val="0014019B"/>
    <w:rsid w:val="00142B82"/>
    <w:rsid w:val="00152E1F"/>
    <w:rsid w:val="00156723"/>
    <w:rsid w:val="00165ABB"/>
    <w:rsid w:val="001718F7"/>
    <w:rsid w:val="00173B11"/>
    <w:rsid w:val="00177688"/>
    <w:rsid w:val="00191CAC"/>
    <w:rsid w:val="001942A7"/>
    <w:rsid w:val="001A070A"/>
    <w:rsid w:val="001A2EE0"/>
    <w:rsid w:val="001A705C"/>
    <w:rsid w:val="001B09EB"/>
    <w:rsid w:val="001C3ADC"/>
    <w:rsid w:val="001C69AF"/>
    <w:rsid w:val="001D0BB9"/>
    <w:rsid w:val="001D3E09"/>
    <w:rsid w:val="001D589B"/>
    <w:rsid w:val="001F6CC3"/>
    <w:rsid w:val="00200AE2"/>
    <w:rsid w:val="00205324"/>
    <w:rsid w:val="00206A5B"/>
    <w:rsid w:val="002071CE"/>
    <w:rsid w:val="00210E9B"/>
    <w:rsid w:val="0022126B"/>
    <w:rsid w:val="00222B0F"/>
    <w:rsid w:val="00224D4E"/>
    <w:rsid w:val="00225B2C"/>
    <w:rsid w:val="00233FAD"/>
    <w:rsid w:val="00246D15"/>
    <w:rsid w:val="0024729B"/>
    <w:rsid w:val="00251B1F"/>
    <w:rsid w:val="00252B0B"/>
    <w:rsid w:val="0026526B"/>
    <w:rsid w:val="00267D11"/>
    <w:rsid w:val="00271FBC"/>
    <w:rsid w:val="00281430"/>
    <w:rsid w:val="0028384E"/>
    <w:rsid w:val="00283B41"/>
    <w:rsid w:val="00285766"/>
    <w:rsid w:val="00290141"/>
    <w:rsid w:val="002935E7"/>
    <w:rsid w:val="002939F3"/>
    <w:rsid w:val="00293CD3"/>
    <w:rsid w:val="00294FB9"/>
    <w:rsid w:val="0029716C"/>
    <w:rsid w:val="002C392D"/>
    <w:rsid w:val="002C4F1D"/>
    <w:rsid w:val="002C593C"/>
    <w:rsid w:val="002C5F71"/>
    <w:rsid w:val="002D464D"/>
    <w:rsid w:val="002E2AB3"/>
    <w:rsid w:val="002F2B6E"/>
    <w:rsid w:val="002F46FF"/>
    <w:rsid w:val="002F7773"/>
    <w:rsid w:val="003041C8"/>
    <w:rsid w:val="003157BA"/>
    <w:rsid w:val="003177A1"/>
    <w:rsid w:val="00324E20"/>
    <w:rsid w:val="003339B9"/>
    <w:rsid w:val="00337DD4"/>
    <w:rsid w:val="00341EC1"/>
    <w:rsid w:val="003457EB"/>
    <w:rsid w:val="00350B7C"/>
    <w:rsid w:val="00362A47"/>
    <w:rsid w:val="00376577"/>
    <w:rsid w:val="00377736"/>
    <w:rsid w:val="00386CF9"/>
    <w:rsid w:val="00386DC0"/>
    <w:rsid w:val="00386DDD"/>
    <w:rsid w:val="0039111F"/>
    <w:rsid w:val="0039326A"/>
    <w:rsid w:val="00393983"/>
    <w:rsid w:val="00396256"/>
    <w:rsid w:val="003A10BC"/>
    <w:rsid w:val="003A6897"/>
    <w:rsid w:val="003B743E"/>
    <w:rsid w:val="003B7918"/>
    <w:rsid w:val="003C7A7E"/>
    <w:rsid w:val="003D01A3"/>
    <w:rsid w:val="003D248F"/>
    <w:rsid w:val="003D2EED"/>
    <w:rsid w:val="003E42C9"/>
    <w:rsid w:val="003E6E3B"/>
    <w:rsid w:val="003F553B"/>
    <w:rsid w:val="004023D6"/>
    <w:rsid w:val="004030AD"/>
    <w:rsid w:val="00404C90"/>
    <w:rsid w:val="00422B23"/>
    <w:rsid w:val="00426E47"/>
    <w:rsid w:val="0044036E"/>
    <w:rsid w:val="00441249"/>
    <w:rsid w:val="00442FC1"/>
    <w:rsid w:val="0046002E"/>
    <w:rsid w:val="00460A40"/>
    <w:rsid w:val="00461CF1"/>
    <w:rsid w:val="00461DFF"/>
    <w:rsid w:val="00462B9C"/>
    <w:rsid w:val="00464833"/>
    <w:rsid w:val="0046611B"/>
    <w:rsid w:val="0048104A"/>
    <w:rsid w:val="00482725"/>
    <w:rsid w:val="00482D5C"/>
    <w:rsid w:val="00484888"/>
    <w:rsid w:val="0048580F"/>
    <w:rsid w:val="00490346"/>
    <w:rsid w:val="00490E45"/>
    <w:rsid w:val="004949DE"/>
    <w:rsid w:val="004A0A06"/>
    <w:rsid w:val="004A1D17"/>
    <w:rsid w:val="004A27C3"/>
    <w:rsid w:val="004A4175"/>
    <w:rsid w:val="004A589F"/>
    <w:rsid w:val="004A6C44"/>
    <w:rsid w:val="004B2823"/>
    <w:rsid w:val="004B3F9B"/>
    <w:rsid w:val="004B7B4B"/>
    <w:rsid w:val="004C1980"/>
    <w:rsid w:val="004D02D6"/>
    <w:rsid w:val="004E1D9E"/>
    <w:rsid w:val="004E4DB2"/>
    <w:rsid w:val="004F0004"/>
    <w:rsid w:val="004F2098"/>
    <w:rsid w:val="004F733C"/>
    <w:rsid w:val="00504797"/>
    <w:rsid w:val="005114AA"/>
    <w:rsid w:val="00513356"/>
    <w:rsid w:val="00513CA7"/>
    <w:rsid w:val="00520CC0"/>
    <w:rsid w:val="00522941"/>
    <w:rsid w:val="00530F2F"/>
    <w:rsid w:val="005353BB"/>
    <w:rsid w:val="00540239"/>
    <w:rsid w:val="005433C0"/>
    <w:rsid w:val="0055379B"/>
    <w:rsid w:val="005548B6"/>
    <w:rsid w:val="00565FBC"/>
    <w:rsid w:val="005662A4"/>
    <w:rsid w:val="005664C8"/>
    <w:rsid w:val="005664F7"/>
    <w:rsid w:val="00570912"/>
    <w:rsid w:val="005713FA"/>
    <w:rsid w:val="00576664"/>
    <w:rsid w:val="00584DF5"/>
    <w:rsid w:val="0059219C"/>
    <w:rsid w:val="00595A22"/>
    <w:rsid w:val="005A15E3"/>
    <w:rsid w:val="005A54D2"/>
    <w:rsid w:val="005B121C"/>
    <w:rsid w:val="005B2ABE"/>
    <w:rsid w:val="005C1CA9"/>
    <w:rsid w:val="005C3890"/>
    <w:rsid w:val="005E15A1"/>
    <w:rsid w:val="005E7E28"/>
    <w:rsid w:val="005F3EC0"/>
    <w:rsid w:val="005F419C"/>
    <w:rsid w:val="005F45E6"/>
    <w:rsid w:val="005F7E07"/>
    <w:rsid w:val="0060311F"/>
    <w:rsid w:val="00604DEF"/>
    <w:rsid w:val="006241B0"/>
    <w:rsid w:val="00625996"/>
    <w:rsid w:val="00633A5F"/>
    <w:rsid w:val="00643041"/>
    <w:rsid w:val="00647506"/>
    <w:rsid w:val="00647688"/>
    <w:rsid w:val="00651353"/>
    <w:rsid w:val="00654C99"/>
    <w:rsid w:val="0065672D"/>
    <w:rsid w:val="00666F33"/>
    <w:rsid w:val="00667695"/>
    <w:rsid w:val="0067194B"/>
    <w:rsid w:val="00675999"/>
    <w:rsid w:val="00676E2B"/>
    <w:rsid w:val="006841A2"/>
    <w:rsid w:val="00687B03"/>
    <w:rsid w:val="0069098C"/>
    <w:rsid w:val="006B3B34"/>
    <w:rsid w:val="006B74FA"/>
    <w:rsid w:val="006C0558"/>
    <w:rsid w:val="006C08D7"/>
    <w:rsid w:val="006C7BAD"/>
    <w:rsid w:val="006E1538"/>
    <w:rsid w:val="006E176D"/>
    <w:rsid w:val="006E328E"/>
    <w:rsid w:val="006E5943"/>
    <w:rsid w:val="006E71C1"/>
    <w:rsid w:val="006E7CD8"/>
    <w:rsid w:val="006F3C64"/>
    <w:rsid w:val="006F4127"/>
    <w:rsid w:val="006F5926"/>
    <w:rsid w:val="0070663B"/>
    <w:rsid w:val="007138CF"/>
    <w:rsid w:val="00716912"/>
    <w:rsid w:val="007310F6"/>
    <w:rsid w:val="0073414D"/>
    <w:rsid w:val="00735840"/>
    <w:rsid w:val="00741F27"/>
    <w:rsid w:val="00746AA7"/>
    <w:rsid w:val="00750227"/>
    <w:rsid w:val="00763227"/>
    <w:rsid w:val="007657E8"/>
    <w:rsid w:val="00766158"/>
    <w:rsid w:val="00781D88"/>
    <w:rsid w:val="007949DF"/>
    <w:rsid w:val="007975DC"/>
    <w:rsid w:val="007A2175"/>
    <w:rsid w:val="007B12F9"/>
    <w:rsid w:val="007B1AB3"/>
    <w:rsid w:val="007B4236"/>
    <w:rsid w:val="007B5D07"/>
    <w:rsid w:val="007C40F1"/>
    <w:rsid w:val="007D0525"/>
    <w:rsid w:val="007D7F78"/>
    <w:rsid w:val="007E24AB"/>
    <w:rsid w:val="007F3D51"/>
    <w:rsid w:val="007F6ABA"/>
    <w:rsid w:val="007F6D11"/>
    <w:rsid w:val="00802184"/>
    <w:rsid w:val="00802E4E"/>
    <w:rsid w:val="0080513A"/>
    <w:rsid w:val="00807F6C"/>
    <w:rsid w:val="0081144A"/>
    <w:rsid w:val="0081374A"/>
    <w:rsid w:val="00836338"/>
    <w:rsid w:val="008366FF"/>
    <w:rsid w:val="00841319"/>
    <w:rsid w:val="008433A3"/>
    <w:rsid w:val="008536F7"/>
    <w:rsid w:val="00870321"/>
    <w:rsid w:val="00873324"/>
    <w:rsid w:val="008776EF"/>
    <w:rsid w:val="008779C1"/>
    <w:rsid w:val="00880B73"/>
    <w:rsid w:val="00880DD8"/>
    <w:rsid w:val="00891A37"/>
    <w:rsid w:val="00893DCB"/>
    <w:rsid w:val="008A38A6"/>
    <w:rsid w:val="008A76E0"/>
    <w:rsid w:val="008A7D61"/>
    <w:rsid w:val="008B0E3F"/>
    <w:rsid w:val="008B184C"/>
    <w:rsid w:val="008C7D36"/>
    <w:rsid w:val="008D1080"/>
    <w:rsid w:val="008D35F5"/>
    <w:rsid w:val="008E034D"/>
    <w:rsid w:val="008E4A74"/>
    <w:rsid w:val="008F07EA"/>
    <w:rsid w:val="008F2293"/>
    <w:rsid w:val="008F4A77"/>
    <w:rsid w:val="00906637"/>
    <w:rsid w:val="00911F86"/>
    <w:rsid w:val="00912401"/>
    <w:rsid w:val="009125A8"/>
    <w:rsid w:val="00914431"/>
    <w:rsid w:val="00924E2B"/>
    <w:rsid w:val="00925777"/>
    <w:rsid w:val="009371CA"/>
    <w:rsid w:val="00940D87"/>
    <w:rsid w:val="00941624"/>
    <w:rsid w:val="009502A8"/>
    <w:rsid w:val="009504D4"/>
    <w:rsid w:val="009525AE"/>
    <w:rsid w:val="009547CC"/>
    <w:rsid w:val="00955B13"/>
    <w:rsid w:val="00956C6A"/>
    <w:rsid w:val="00961683"/>
    <w:rsid w:val="009676F9"/>
    <w:rsid w:val="00971E45"/>
    <w:rsid w:val="009725D9"/>
    <w:rsid w:val="00972F10"/>
    <w:rsid w:val="00982498"/>
    <w:rsid w:val="00983B41"/>
    <w:rsid w:val="009844ED"/>
    <w:rsid w:val="00986E95"/>
    <w:rsid w:val="00987805"/>
    <w:rsid w:val="009918FD"/>
    <w:rsid w:val="009942FB"/>
    <w:rsid w:val="009A0055"/>
    <w:rsid w:val="009A690A"/>
    <w:rsid w:val="009B2F77"/>
    <w:rsid w:val="009B3858"/>
    <w:rsid w:val="009C3314"/>
    <w:rsid w:val="009C7926"/>
    <w:rsid w:val="009D23DD"/>
    <w:rsid w:val="009D437A"/>
    <w:rsid w:val="009E07BD"/>
    <w:rsid w:val="009E72D3"/>
    <w:rsid w:val="009F48EE"/>
    <w:rsid w:val="009F565B"/>
    <w:rsid w:val="009F7EEE"/>
    <w:rsid w:val="00A1130A"/>
    <w:rsid w:val="00A17CFB"/>
    <w:rsid w:val="00A22628"/>
    <w:rsid w:val="00A327AC"/>
    <w:rsid w:val="00A33C24"/>
    <w:rsid w:val="00A369EB"/>
    <w:rsid w:val="00A44B65"/>
    <w:rsid w:val="00A47B68"/>
    <w:rsid w:val="00A505B1"/>
    <w:rsid w:val="00A55A1F"/>
    <w:rsid w:val="00A57A14"/>
    <w:rsid w:val="00A60266"/>
    <w:rsid w:val="00A61ECF"/>
    <w:rsid w:val="00A832E6"/>
    <w:rsid w:val="00A86F45"/>
    <w:rsid w:val="00A87666"/>
    <w:rsid w:val="00A90960"/>
    <w:rsid w:val="00A95081"/>
    <w:rsid w:val="00AA26BA"/>
    <w:rsid w:val="00AA3D72"/>
    <w:rsid w:val="00AB388C"/>
    <w:rsid w:val="00AB4183"/>
    <w:rsid w:val="00AB522B"/>
    <w:rsid w:val="00AB7B74"/>
    <w:rsid w:val="00AD13C7"/>
    <w:rsid w:val="00AD5F26"/>
    <w:rsid w:val="00AD66A8"/>
    <w:rsid w:val="00AF06F6"/>
    <w:rsid w:val="00AF1A41"/>
    <w:rsid w:val="00AF20BC"/>
    <w:rsid w:val="00AF5741"/>
    <w:rsid w:val="00AF7EA7"/>
    <w:rsid w:val="00B02C67"/>
    <w:rsid w:val="00B1258B"/>
    <w:rsid w:val="00B23430"/>
    <w:rsid w:val="00B2412C"/>
    <w:rsid w:val="00B247A9"/>
    <w:rsid w:val="00B2628F"/>
    <w:rsid w:val="00B266B6"/>
    <w:rsid w:val="00B2773F"/>
    <w:rsid w:val="00B277B5"/>
    <w:rsid w:val="00B34373"/>
    <w:rsid w:val="00B44B61"/>
    <w:rsid w:val="00B54C71"/>
    <w:rsid w:val="00B576BD"/>
    <w:rsid w:val="00B61C82"/>
    <w:rsid w:val="00B655A8"/>
    <w:rsid w:val="00B72946"/>
    <w:rsid w:val="00B7607E"/>
    <w:rsid w:val="00B7735F"/>
    <w:rsid w:val="00B80CE9"/>
    <w:rsid w:val="00B90C22"/>
    <w:rsid w:val="00B91A14"/>
    <w:rsid w:val="00B93A73"/>
    <w:rsid w:val="00BA2C97"/>
    <w:rsid w:val="00BA4BF0"/>
    <w:rsid w:val="00BB0CB1"/>
    <w:rsid w:val="00BB7A24"/>
    <w:rsid w:val="00BC360B"/>
    <w:rsid w:val="00BC4D1E"/>
    <w:rsid w:val="00BD196D"/>
    <w:rsid w:val="00BD3650"/>
    <w:rsid w:val="00C028D0"/>
    <w:rsid w:val="00C07FF6"/>
    <w:rsid w:val="00C10C83"/>
    <w:rsid w:val="00C1295F"/>
    <w:rsid w:val="00C13339"/>
    <w:rsid w:val="00C15A23"/>
    <w:rsid w:val="00C21184"/>
    <w:rsid w:val="00C22E2A"/>
    <w:rsid w:val="00C32A56"/>
    <w:rsid w:val="00C32B2C"/>
    <w:rsid w:val="00C3661B"/>
    <w:rsid w:val="00C5103D"/>
    <w:rsid w:val="00C52C5B"/>
    <w:rsid w:val="00C54D39"/>
    <w:rsid w:val="00C62C98"/>
    <w:rsid w:val="00C65AE2"/>
    <w:rsid w:val="00C660C4"/>
    <w:rsid w:val="00C719BA"/>
    <w:rsid w:val="00C752F5"/>
    <w:rsid w:val="00C76181"/>
    <w:rsid w:val="00C77DB8"/>
    <w:rsid w:val="00C85E20"/>
    <w:rsid w:val="00C86C03"/>
    <w:rsid w:val="00C91C60"/>
    <w:rsid w:val="00C92046"/>
    <w:rsid w:val="00CA015E"/>
    <w:rsid w:val="00CA626B"/>
    <w:rsid w:val="00CB639C"/>
    <w:rsid w:val="00CC201C"/>
    <w:rsid w:val="00CC24DA"/>
    <w:rsid w:val="00CC405F"/>
    <w:rsid w:val="00CC6A9A"/>
    <w:rsid w:val="00CD599C"/>
    <w:rsid w:val="00CE1751"/>
    <w:rsid w:val="00CE3D68"/>
    <w:rsid w:val="00CE6F52"/>
    <w:rsid w:val="00CF4ACA"/>
    <w:rsid w:val="00D06D4E"/>
    <w:rsid w:val="00D134C5"/>
    <w:rsid w:val="00D16898"/>
    <w:rsid w:val="00D21012"/>
    <w:rsid w:val="00D2493B"/>
    <w:rsid w:val="00D37091"/>
    <w:rsid w:val="00D41508"/>
    <w:rsid w:val="00D50D87"/>
    <w:rsid w:val="00D5375F"/>
    <w:rsid w:val="00D57B6E"/>
    <w:rsid w:val="00D6185D"/>
    <w:rsid w:val="00D70E0C"/>
    <w:rsid w:val="00D7466F"/>
    <w:rsid w:val="00D74CFA"/>
    <w:rsid w:val="00D83AA0"/>
    <w:rsid w:val="00D91389"/>
    <w:rsid w:val="00D9516F"/>
    <w:rsid w:val="00D96CDA"/>
    <w:rsid w:val="00D97B45"/>
    <w:rsid w:val="00DB02BA"/>
    <w:rsid w:val="00DB1C52"/>
    <w:rsid w:val="00DB642A"/>
    <w:rsid w:val="00DB770A"/>
    <w:rsid w:val="00DB7FB4"/>
    <w:rsid w:val="00DC100D"/>
    <w:rsid w:val="00DC4DB2"/>
    <w:rsid w:val="00DD1C2E"/>
    <w:rsid w:val="00DD6A8E"/>
    <w:rsid w:val="00DE1CAA"/>
    <w:rsid w:val="00DE2CBB"/>
    <w:rsid w:val="00DE42AC"/>
    <w:rsid w:val="00DE441C"/>
    <w:rsid w:val="00DE4429"/>
    <w:rsid w:val="00DE47C2"/>
    <w:rsid w:val="00DE71BB"/>
    <w:rsid w:val="00DF114C"/>
    <w:rsid w:val="00DF73CA"/>
    <w:rsid w:val="00DF74CB"/>
    <w:rsid w:val="00DF7631"/>
    <w:rsid w:val="00E02461"/>
    <w:rsid w:val="00E02E2F"/>
    <w:rsid w:val="00E16A9E"/>
    <w:rsid w:val="00E17A1A"/>
    <w:rsid w:val="00E217F1"/>
    <w:rsid w:val="00E22A7D"/>
    <w:rsid w:val="00E3208C"/>
    <w:rsid w:val="00E373EE"/>
    <w:rsid w:val="00E42C7A"/>
    <w:rsid w:val="00E531C5"/>
    <w:rsid w:val="00E54E47"/>
    <w:rsid w:val="00E562EC"/>
    <w:rsid w:val="00E67364"/>
    <w:rsid w:val="00E67D80"/>
    <w:rsid w:val="00E710EA"/>
    <w:rsid w:val="00E7125E"/>
    <w:rsid w:val="00E74BAD"/>
    <w:rsid w:val="00E77AA7"/>
    <w:rsid w:val="00E813A9"/>
    <w:rsid w:val="00E86FF3"/>
    <w:rsid w:val="00E9294C"/>
    <w:rsid w:val="00E96F1C"/>
    <w:rsid w:val="00EA2885"/>
    <w:rsid w:val="00EA51FC"/>
    <w:rsid w:val="00EB3462"/>
    <w:rsid w:val="00EB40DC"/>
    <w:rsid w:val="00EB6809"/>
    <w:rsid w:val="00EB74A5"/>
    <w:rsid w:val="00EC49BE"/>
    <w:rsid w:val="00EC7363"/>
    <w:rsid w:val="00EE1940"/>
    <w:rsid w:val="00EE2095"/>
    <w:rsid w:val="00EE2F68"/>
    <w:rsid w:val="00EE5575"/>
    <w:rsid w:val="00EF061C"/>
    <w:rsid w:val="00F033DB"/>
    <w:rsid w:val="00F056E4"/>
    <w:rsid w:val="00F1093C"/>
    <w:rsid w:val="00F13E63"/>
    <w:rsid w:val="00F164F8"/>
    <w:rsid w:val="00F16E5E"/>
    <w:rsid w:val="00F22271"/>
    <w:rsid w:val="00F23AC2"/>
    <w:rsid w:val="00F24FE1"/>
    <w:rsid w:val="00F27AA8"/>
    <w:rsid w:val="00F41233"/>
    <w:rsid w:val="00F47B56"/>
    <w:rsid w:val="00F514E3"/>
    <w:rsid w:val="00F61416"/>
    <w:rsid w:val="00F7081F"/>
    <w:rsid w:val="00F70E5C"/>
    <w:rsid w:val="00F72B0A"/>
    <w:rsid w:val="00F80F96"/>
    <w:rsid w:val="00F900F8"/>
    <w:rsid w:val="00F921F4"/>
    <w:rsid w:val="00FA03C5"/>
    <w:rsid w:val="00FA205A"/>
    <w:rsid w:val="00FA77B5"/>
    <w:rsid w:val="00FB284E"/>
    <w:rsid w:val="00FD1D72"/>
    <w:rsid w:val="00FD3322"/>
    <w:rsid w:val="00FD654A"/>
    <w:rsid w:val="00FD68B1"/>
    <w:rsid w:val="00FD6EAB"/>
    <w:rsid w:val="00FE7D1C"/>
    <w:rsid w:val="00FE7E2C"/>
    <w:rsid w:val="00FF16DF"/>
    <w:rsid w:val="00FF2339"/>
    <w:rsid w:val="00FF36D8"/>
    <w:rsid w:val="00FF5967"/>
    <w:rsid w:val="026BAF59"/>
    <w:rsid w:val="0318BDF1"/>
    <w:rsid w:val="03BC6942"/>
    <w:rsid w:val="04ECD123"/>
    <w:rsid w:val="0BF83A4A"/>
    <w:rsid w:val="0E15BA2D"/>
    <w:rsid w:val="0E729B0C"/>
    <w:rsid w:val="11CA0BF2"/>
    <w:rsid w:val="1449B796"/>
    <w:rsid w:val="180C87CC"/>
    <w:rsid w:val="1B7B7FE4"/>
    <w:rsid w:val="1D1752EB"/>
    <w:rsid w:val="20A70CF7"/>
    <w:rsid w:val="20AAA382"/>
    <w:rsid w:val="229AE2D6"/>
    <w:rsid w:val="25C63C5B"/>
    <w:rsid w:val="2620EEF2"/>
    <w:rsid w:val="2677D99E"/>
    <w:rsid w:val="268FCAC3"/>
    <w:rsid w:val="272E6405"/>
    <w:rsid w:val="27A467BD"/>
    <w:rsid w:val="2846D0C4"/>
    <w:rsid w:val="285BBAAB"/>
    <w:rsid w:val="3141DAE9"/>
    <w:rsid w:val="31FF0ADF"/>
    <w:rsid w:val="32181B29"/>
    <w:rsid w:val="32ECC51C"/>
    <w:rsid w:val="32F30A98"/>
    <w:rsid w:val="333D2072"/>
    <w:rsid w:val="3CB7E54E"/>
    <w:rsid w:val="3D73A164"/>
    <w:rsid w:val="3F0D404A"/>
    <w:rsid w:val="41C4C8AE"/>
    <w:rsid w:val="4294F61A"/>
    <w:rsid w:val="44874AA8"/>
    <w:rsid w:val="4502403B"/>
    <w:rsid w:val="46F130AF"/>
    <w:rsid w:val="48F4F12D"/>
    <w:rsid w:val="4E082C3A"/>
    <w:rsid w:val="5077C81F"/>
    <w:rsid w:val="507F5C40"/>
    <w:rsid w:val="530E49C0"/>
    <w:rsid w:val="5391E13E"/>
    <w:rsid w:val="53A94293"/>
    <w:rsid w:val="547A01E2"/>
    <w:rsid w:val="579BBDC3"/>
    <w:rsid w:val="581BC547"/>
    <w:rsid w:val="584807C7"/>
    <w:rsid w:val="5A3CC3DD"/>
    <w:rsid w:val="5C940FD5"/>
    <w:rsid w:val="5DC94A40"/>
    <w:rsid w:val="5F1C8D0A"/>
    <w:rsid w:val="65DFB969"/>
    <w:rsid w:val="668F5EBA"/>
    <w:rsid w:val="66B481D1"/>
    <w:rsid w:val="6721DAA4"/>
    <w:rsid w:val="6721E044"/>
    <w:rsid w:val="68F67F17"/>
    <w:rsid w:val="6AAFA328"/>
    <w:rsid w:val="6B566249"/>
    <w:rsid w:val="6D3A3F4F"/>
    <w:rsid w:val="6EA92E3A"/>
    <w:rsid w:val="6FBC918A"/>
    <w:rsid w:val="74BF265E"/>
    <w:rsid w:val="76A752C6"/>
    <w:rsid w:val="77F28B5B"/>
    <w:rsid w:val="79C2A1D1"/>
    <w:rsid w:val="7B227B6B"/>
    <w:rsid w:val="7EB29FDD"/>
    <w:rsid w:val="7F4E4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CF0B0BAA-2291-42CF-9150-A317D75D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1"/>
    <w:unhideWhenUsed/>
    <w:rsid w:val="00A44B65"/>
    <w:pPr>
      <w:tabs>
        <w:tab w:val="center" w:pos="4536"/>
        <w:tab w:val="right" w:pos="9072"/>
      </w:tabs>
      <w:spacing w:before="0" w:after="0" w:line="240" w:lineRule="auto"/>
    </w:pPr>
  </w:style>
  <w:style w:type="character" w:customStyle="1" w:styleId="KopfzeileZchn1">
    <w:name w:val="Kopfzeile Zchn1"/>
    <w:basedOn w:val="Absatz-Standardschriftart"/>
    <w:link w:val="Kopfzeile"/>
    <w:rsid w:val="00A44B65"/>
    <w:rPr>
      <w:rFonts w:ascii="Arial" w:hAnsi="Arial" w:cs="Arial"/>
      <w:sz w:val="24"/>
      <w:szCs w:val="24"/>
      <w:lang w:val="nl-NL"/>
    </w:rPr>
  </w:style>
  <w:style w:type="paragraph" w:styleId="Fuzeile">
    <w:name w:val="footer"/>
    <w:basedOn w:val="Standard"/>
    <w:link w:val="FuzeileZchn1"/>
    <w:uiPriority w:val="99"/>
    <w:unhideWhenUsed/>
    <w:qFormat/>
    <w:rsid w:val="00A44B65"/>
    <w:pPr>
      <w:tabs>
        <w:tab w:val="center" w:pos="4536"/>
        <w:tab w:val="right" w:pos="9072"/>
      </w:tabs>
      <w:spacing w:before="0" w:after="0" w:line="240" w:lineRule="auto"/>
    </w:pPr>
  </w:style>
  <w:style w:type="character" w:customStyle="1" w:styleId="FuzeileZchn1">
    <w:name w:val="Fußzeile Zchn1"/>
    <w:basedOn w:val="Absatz-Standardschriftart"/>
    <w:link w:val="Fuzeile"/>
    <w:uiPriority w:val="99"/>
    <w:rsid w:val="00A44B65"/>
    <w:rPr>
      <w:rFonts w:ascii="Arial" w:hAnsi="Arial" w:cs="Arial"/>
      <w:sz w:val="24"/>
      <w:szCs w:val="24"/>
      <w:lang w:val="nl-NL"/>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
    <w:qFormat/>
    <w:rsid w:val="00E531C5"/>
    <w:pPr>
      <w:spacing w:after="0"/>
      <w:contextualSpacing/>
    </w:pPr>
    <w:rPr>
      <w:sz w:val="22"/>
      <w:szCs w:val="22"/>
    </w:rPr>
  </w:style>
  <w:style w:type="character" w:customStyle="1" w:styleId="FuzeileZchn">
    <w:name w:val="Fußz eile Zchn"/>
    <w:basedOn w:val="Absatz-Standardschriftart"/>
    <w:link w:val="Fuzeile0"/>
    <w:rsid w:val="00E531C5"/>
    <w:rPr>
      <w:rFonts w:ascii="Arial" w:hAnsi="Arial" w:cs="Arial"/>
      <w:lang w:val="nl-NL"/>
    </w:rPr>
  </w:style>
  <w:style w:type="paragraph" w:styleId="Listenabsatz">
    <w:name w:val="List Paragraph"/>
    <w:basedOn w:val="Standard"/>
    <w:uiPriority w:val="34"/>
    <w:qFormat/>
    <w:rsid w:val="00D37091"/>
    <w:pPr>
      <w:ind w:left="720"/>
      <w:contextualSpacing/>
    </w:pPr>
  </w:style>
  <w:style w:type="character" w:styleId="Kommentarzeichen">
    <w:name w:val="annotation reference"/>
    <w:basedOn w:val="Absatz-Standardschriftart"/>
    <w:uiPriority w:val="99"/>
    <w:semiHidden/>
    <w:unhideWhenUsed/>
    <w:rPr>
      <w:sz w:val="16"/>
      <w:szCs w:val="16"/>
    </w:rPr>
  </w:style>
  <w:style w:type="character" w:customStyle="1" w:styleId="KopfzeileZchn">
    <w:name w:val="Kopfzeile Zchn"/>
    <w:basedOn w:val="Absatz-Standardschriftart"/>
    <w:uiPriority w:val="99"/>
    <w:rsid w:val="000B2ED3"/>
  </w:style>
  <w:style w:type="character" w:customStyle="1" w:styleId="FuzeileZchn0">
    <w:name w:val="Fußzeile Zchn"/>
    <w:basedOn w:val="Absatz-Standardschriftart"/>
    <w:uiPriority w:val="99"/>
    <w:rsid w:val="000B2ED3"/>
    <w:rPr>
      <w:rFonts w:ascii="Arial" w:hAnsi="Arial" w:cs="Arial"/>
      <w:sz w:val="20"/>
      <w:szCs w:val="24"/>
      <w:lang w:val="nl-NL"/>
    </w:rPr>
  </w:style>
  <w:style w:type="character" w:customStyle="1" w:styleId="berschrift1Zchn">
    <w:name w:val="Überschrift 1 Zchn"/>
    <w:basedOn w:val="Absatz-Standardschriftart"/>
    <w:uiPriority w:val="9"/>
    <w:rsid w:val="000B2ED3"/>
    <w:rPr>
      <w:rFonts w:ascii="Arial" w:eastAsiaTheme="majorEastAsia" w:hAnsi="Arial" w:cs="Arial"/>
      <w:sz w:val="40"/>
      <w:szCs w:val="40"/>
      <w:lang w:val="nl-NL"/>
    </w:rPr>
  </w:style>
  <w:style w:type="character" w:customStyle="1" w:styleId="berschrift2Zchn">
    <w:name w:val="Überschrift 2 Zchn"/>
    <w:basedOn w:val="Absatz-Standardschriftart"/>
    <w:uiPriority w:val="9"/>
    <w:rsid w:val="000B2ED3"/>
    <w:rPr>
      <w:rFonts w:ascii="Arial" w:eastAsia="Times New Roman" w:hAnsi="Arial" w:cs="Arial"/>
      <w:sz w:val="32"/>
      <w:szCs w:val="32"/>
      <w:lang w:val="nl-NL"/>
      <w14:ligatures w14:val="none"/>
    </w:rPr>
  </w:style>
  <w:style w:type="character" w:customStyle="1" w:styleId="KommentartextZchn">
    <w:name w:val="Kommentartext Zchn"/>
    <w:basedOn w:val="Absatz-Standardschriftart"/>
    <w:uiPriority w:val="99"/>
    <w:semiHidden/>
    <w:rsid w:val="000B2ED3"/>
    <w:rPr>
      <w:rFonts w:ascii="Arial" w:hAnsi="Arial" w:cs="Arial"/>
      <w:sz w:val="20"/>
      <w:szCs w:val="20"/>
      <w:lang w:val="nl-NL"/>
    </w:rPr>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rFonts w:ascii="Arial" w:hAnsi="Arial" w:cs="Arial"/>
      <w:sz w:val="20"/>
      <w:szCs w:val="20"/>
      <w:lang w:val="nl-NL"/>
    </w:rPr>
  </w:style>
  <w:style w:type="paragraph" w:styleId="berarbeitung">
    <w:name w:val="Revision"/>
    <w:hidden/>
    <w:uiPriority w:val="99"/>
    <w:semiHidden/>
    <w:rsid w:val="00F80F9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ettinger.at/pres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oettinger.at/de_at/newsroom/pressebild/1918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3" ma:contentTypeDescription="Ein neues Dokument erstellen." ma:contentTypeScope="" ma:versionID="86e19c971bb4d3ae347d6d84dc82aa06">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8515cfcffe2e16a7d51c6a9ad51ac70"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element ref="ns2:Produktbereich" minOccurs="0"/>
                <xsd:element ref="ns2:Masch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element name="Produktbereich" ma:index="28" nillable="true" ma:displayName="Produktbereich" ma:format="Dropdown" ma:internalName="Produktbereich">
      <xsd:simpleType>
        <xsd:restriction base="dms:Choice">
          <xsd:enumeration value="Grünland"/>
          <xsd:enumeration value="Ackerbau"/>
          <xsd:enumeration value="digitale Landtechni"/>
        </xsd:restriction>
      </xsd:simpleType>
    </xsd:element>
    <xsd:element name="Maschine" ma:index="29" nillable="true" ma:displayName="Maschine/Thema" ma:format="Dropdown" ma:internalName="Masch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Produktbereich xmlns="0c9fabd4-836a-42ce-ab3b-240b75e507cf" xsi:nil="true"/>
    <Maschine xmlns="0c9fabd4-836a-42ce-ab3b-240b75e507cf" xsi:nil="true"/>
  </documentManagement>
</p:properties>
</file>

<file path=customXml/itemProps1.xml><?xml version="1.0" encoding="utf-8"?>
<ds:datastoreItem xmlns:ds="http://schemas.openxmlformats.org/officeDocument/2006/customXml" ds:itemID="{5442CA08-9AB8-4B50-B62D-4FEB32586E2C}">
  <ds:schemaRefs>
    <ds:schemaRef ds:uri="http://schemas.microsoft.com/sharepoint/v3/contenttype/forms"/>
  </ds:schemaRefs>
</ds:datastoreItem>
</file>

<file path=customXml/itemProps2.xml><?xml version="1.0" encoding="utf-8"?>
<ds:datastoreItem xmlns:ds="http://schemas.openxmlformats.org/officeDocument/2006/customXml" ds:itemID="{54C2EA3B-D2F2-4DA6-A9A1-3C4AE1F85C47}"/>
</file>

<file path=customXml/itemProps3.xml><?xml version="1.0" encoding="utf-8"?>
<ds:datastoreItem xmlns:ds="http://schemas.openxmlformats.org/officeDocument/2006/customXml" ds:itemID="{F51632FF-A23D-42BC-8671-7ECDA4CFA34A}">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2265</Characters>
  <Application>Microsoft Office Word</Application>
  <DocSecurity>0</DocSecurity>
  <Lines>50</Lines>
  <Paragraphs>15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6</cp:revision>
  <cp:lastPrinted>2026-06-19T07:23:00Z</cp:lastPrinted>
  <dcterms:created xsi:type="dcterms:W3CDTF">2026-06-10T09:06:00Z</dcterms:created>
  <dcterms:modified xsi:type="dcterms:W3CDTF">2026-06-19T07:24:00Z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