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26D9" w14:textId="32E6E79C" w:rsidR="003135B2" w:rsidRPr="009723BB" w:rsidRDefault="00BF700F">
      <w:pPr>
        <w:spacing w:line="360" w:lineRule="auto"/>
        <w:ind w:right="-283"/>
        <w:rPr>
          <w:sz w:val="40"/>
          <w:szCs w:val="40"/>
          <w:lang w:val="fr-FR"/>
        </w:rPr>
      </w:pPr>
      <w:r w:rsidRPr="009723BB">
        <w:rPr>
          <w:sz w:val="40"/>
          <w:szCs w:val="40"/>
          <w:lang w:val="fr-FR"/>
        </w:rPr>
        <w:t xml:space="preserve">Pöttinger </w:t>
      </w:r>
      <w:r w:rsidR="00EF5B48" w:rsidRPr="009723BB">
        <w:rPr>
          <w:sz w:val="40"/>
          <w:szCs w:val="40"/>
          <w:lang w:val="fr-FR"/>
        </w:rPr>
        <w:t>r</w:t>
      </w:r>
      <w:r w:rsidR="007631E5" w:rsidRPr="009723BB">
        <w:rPr>
          <w:sz w:val="40"/>
          <w:szCs w:val="40"/>
          <w:lang w:val="fr-FR"/>
        </w:rPr>
        <w:t>achète</w:t>
      </w:r>
      <w:r w:rsidR="00EF5B48" w:rsidRPr="009723BB">
        <w:rPr>
          <w:sz w:val="40"/>
          <w:szCs w:val="40"/>
          <w:lang w:val="fr-FR"/>
        </w:rPr>
        <w:t xml:space="preserve"> MaterMacc </w:t>
      </w:r>
      <w:r w:rsidR="00A37D53" w:rsidRPr="009723BB">
        <w:rPr>
          <w:sz w:val="40"/>
          <w:szCs w:val="40"/>
          <w:lang w:val="fr-FR"/>
        </w:rPr>
        <w:t>Spa.</w:t>
      </w:r>
    </w:p>
    <w:p w14:paraId="75333403" w14:textId="51FB2404" w:rsidR="003135B2" w:rsidRPr="007631E5" w:rsidRDefault="006972BD">
      <w:pPr>
        <w:spacing w:line="360" w:lineRule="auto"/>
        <w:ind w:right="-283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Un c</w:t>
      </w:r>
      <w:r w:rsidR="00BF700F" w:rsidRPr="007631E5">
        <w:rPr>
          <w:sz w:val="32"/>
          <w:szCs w:val="32"/>
          <w:lang w:val="fr-FR"/>
        </w:rPr>
        <w:t xml:space="preserve">omplément de </w:t>
      </w:r>
      <w:r w:rsidR="009723BB">
        <w:rPr>
          <w:sz w:val="32"/>
          <w:szCs w:val="32"/>
          <w:lang w:val="fr-FR"/>
        </w:rPr>
        <w:t>gamme</w:t>
      </w:r>
      <w:r w:rsidR="00BF700F" w:rsidRPr="007631E5">
        <w:rPr>
          <w:sz w:val="32"/>
          <w:szCs w:val="32"/>
          <w:lang w:val="fr-FR"/>
        </w:rPr>
        <w:t xml:space="preserve"> </w:t>
      </w:r>
      <w:r w:rsidR="00EF5B48" w:rsidRPr="007631E5">
        <w:rPr>
          <w:sz w:val="32"/>
          <w:szCs w:val="32"/>
          <w:lang w:val="fr-FR"/>
        </w:rPr>
        <w:t xml:space="preserve">pour </w:t>
      </w:r>
      <w:r w:rsidR="002718A9" w:rsidRPr="007631E5">
        <w:rPr>
          <w:sz w:val="32"/>
          <w:szCs w:val="32"/>
          <w:lang w:val="fr-FR"/>
        </w:rPr>
        <w:t xml:space="preserve">poursuivre la </w:t>
      </w:r>
      <w:r w:rsidR="00EF5B48" w:rsidRPr="007631E5">
        <w:rPr>
          <w:sz w:val="32"/>
          <w:szCs w:val="32"/>
          <w:lang w:val="fr-FR"/>
        </w:rPr>
        <w:t>croissance</w:t>
      </w:r>
    </w:p>
    <w:p w14:paraId="451BF036" w14:textId="52538AF9" w:rsidR="00D52F9A" w:rsidRPr="007631E5" w:rsidRDefault="00D52F9A" w:rsidP="00D83D7C">
      <w:pPr>
        <w:spacing w:line="360" w:lineRule="auto"/>
        <w:ind w:right="-283"/>
        <w:rPr>
          <w:b/>
          <w:lang w:val="fr-FR"/>
        </w:rPr>
      </w:pPr>
    </w:p>
    <w:p w14:paraId="3BE028F1" w14:textId="35F99DAA" w:rsidR="00554A52" w:rsidRPr="007631E5" w:rsidRDefault="00467C43" w:rsidP="00D83D7C">
      <w:pPr>
        <w:spacing w:line="360" w:lineRule="auto"/>
        <w:ind w:right="-283"/>
        <w:jc w:val="both"/>
        <w:rPr>
          <w:b/>
          <w:lang w:val="fr-FR"/>
        </w:rPr>
      </w:pPr>
      <w:r w:rsidRPr="007631E5">
        <w:rPr>
          <w:bCs/>
          <w:lang w:val="fr-FR"/>
        </w:rPr>
        <w:t xml:space="preserve">Grâce à l'acquisition </w:t>
      </w:r>
      <w:r w:rsidR="003A613A" w:rsidRPr="007631E5">
        <w:rPr>
          <w:bCs/>
          <w:lang w:val="fr-FR"/>
        </w:rPr>
        <w:t xml:space="preserve">du </w:t>
      </w:r>
      <w:r w:rsidR="009723BB">
        <w:rPr>
          <w:bCs/>
          <w:lang w:val="fr-FR"/>
        </w:rPr>
        <w:t>constructeur</w:t>
      </w:r>
      <w:r w:rsidR="00870D78" w:rsidRPr="007631E5">
        <w:rPr>
          <w:bCs/>
          <w:lang w:val="fr-FR"/>
        </w:rPr>
        <w:t xml:space="preserve"> italien </w:t>
      </w:r>
      <w:r w:rsidRPr="007631E5">
        <w:rPr>
          <w:bCs/>
          <w:lang w:val="fr-FR"/>
        </w:rPr>
        <w:t>MaterMacc Spa</w:t>
      </w:r>
      <w:r w:rsidR="00455AA9" w:rsidRPr="007631E5">
        <w:rPr>
          <w:bCs/>
          <w:lang w:val="fr-FR"/>
        </w:rPr>
        <w:t xml:space="preserve">., </w:t>
      </w:r>
      <w:r w:rsidR="00BF700F" w:rsidRPr="007631E5">
        <w:rPr>
          <w:bCs/>
          <w:lang w:val="fr-FR"/>
        </w:rPr>
        <w:t xml:space="preserve">Pöttinger </w:t>
      </w:r>
      <w:r w:rsidRPr="007631E5">
        <w:rPr>
          <w:bCs/>
          <w:lang w:val="fr-FR"/>
        </w:rPr>
        <w:t xml:space="preserve">complète </w:t>
      </w:r>
      <w:r w:rsidR="00EC2056" w:rsidRPr="007631E5">
        <w:rPr>
          <w:bCs/>
          <w:lang w:val="fr-FR"/>
        </w:rPr>
        <w:t xml:space="preserve">son portefeuille de produits pour </w:t>
      </w:r>
      <w:r w:rsidR="009723BB">
        <w:rPr>
          <w:bCs/>
          <w:lang w:val="fr-FR"/>
        </w:rPr>
        <w:t xml:space="preserve">une </w:t>
      </w:r>
      <w:r w:rsidR="00EC2056" w:rsidRPr="007631E5">
        <w:rPr>
          <w:bCs/>
          <w:lang w:val="fr-FR"/>
        </w:rPr>
        <w:t xml:space="preserve">agriculture moderne. </w:t>
      </w:r>
      <w:r w:rsidR="00E46D41">
        <w:rPr>
          <w:bCs/>
          <w:lang w:val="fr-FR"/>
        </w:rPr>
        <w:t>Il</w:t>
      </w:r>
      <w:r w:rsidR="006322A4" w:rsidRPr="007631E5">
        <w:rPr>
          <w:bCs/>
          <w:lang w:val="fr-FR"/>
        </w:rPr>
        <w:t xml:space="preserve"> comprend </w:t>
      </w:r>
      <w:r w:rsidR="00BF700F" w:rsidRPr="006D5E43">
        <w:rPr>
          <w:bCs/>
          <w:lang w:val="fr-FR"/>
        </w:rPr>
        <w:t xml:space="preserve">par exemple </w:t>
      </w:r>
      <w:r w:rsidR="00E46D41" w:rsidRPr="006D5E43">
        <w:rPr>
          <w:bCs/>
          <w:lang w:val="fr-FR"/>
        </w:rPr>
        <w:t>des semoirs</w:t>
      </w:r>
      <w:r w:rsidR="00BF700F" w:rsidRPr="006D5E43">
        <w:rPr>
          <w:bCs/>
          <w:lang w:val="fr-FR"/>
        </w:rPr>
        <w:t xml:space="preserve"> </w:t>
      </w:r>
      <w:proofErr w:type="spellStart"/>
      <w:r w:rsidR="00BF700F" w:rsidRPr="00C57D85">
        <w:rPr>
          <w:bCs/>
          <w:lang w:val="fr-FR"/>
        </w:rPr>
        <w:t>monograine</w:t>
      </w:r>
      <w:r w:rsidR="003F03CA" w:rsidRPr="00C57D85">
        <w:rPr>
          <w:bCs/>
          <w:lang w:val="fr-FR"/>
        </w:rPr>
        <w:t>s</w:t>
      </w:r>
      <w:proofErr w:type="spellEnd"/>
      <w:r w:rsidR="006322A4" w:rsidRPr="00C57D85">
        <w:rPr>
          <w:bCs/>
          <w:lang w:val="fr-FR"/>
        </w:rPr>
        <w:t xml:space="preserve">. </w:t>
      </w:r>
      <w:r w:rsidR="007A273A" w:rsidRPr="00C57D85">
        <w:rPr>
          <w:bCs/>
          <w:lang w:val="fr-FR"/>
        </w:rPr>
        <w:t xml:space="preserve">L'achat a été </w:t>
      </w:r>
      <w:r w:rsidR="006638BE" w:rsidRPr="00C57D85">
        <w:rPr>
          <w:bCs/>
          <w:lang w:val="fr-FR"/>
        </w:rPr>
        <w:t>finalisé</w:t>
      </w:r>
      <w:r w:rsidR="007A273A" w:rsidRPr="00C57D85">
        <w:rPr>
          <w:bCs/>
          <w:lang w:val="fr-FR"/>
        </w:rPr>
        <w:t xml:space="preserve"> le 7 novembre 2022.</w:t>
      </w:r>
      <w:r w:rsidR="002718A9" w:rsidRPr="007631E5">
        <w:rPr>
          <w:bCs/>
          <w:lang w:val="fr-FR"/>
        </w:rPr>
        <w:t xml:space="preserve"> </w:t>
      </w:r>
    </w:p>
    <w:p w14:paraId="0A462536" w14:textId="2549780B" w:rsidR="003135B2" w:rsidRPr="007631E5" w:rsidRDefault="00BF700F">
      <w:pPr>
        <w:spacing w:line="360" w:lineRule="auto"/>
        <w:ind w:right="-283"/>
        <w:jc w:val="both"/>
        <w:rPr>
          <w:bCs/>
          <w:lang w:val="fr-FR"/>
        </w:rPr>
      </w:pPr>
      <w:r w:rsidRPr="007631E5">
        <w:rPr>
          <w:bCs/>
          <w:lang w:val="fr-FR"/>
        </w:rPr>
        <w:t>MaterMacc</w:t>
      </w:r>
      <w:r w:rsidR="000070FC" w:rsidRPr="007631E5">
        <w:rPr>
          <w:bCs/>
          <w:lang w:val="fr-FR"/>
        </w:rPr>
        <w:t xml:space="preserve">, dont le siège se trouve à </w:t>
      </w:r>
      <w:r w:rsidR="002718A9" w:rsidRPr="007631E5">
        <w:rPr>
          <w:bCs/>
          <w:lang w:val="fr-FR"/>
        </w:rPr>
        <w:t xml:space="preserve">San Vito al Tagliamento dans le nord de l'Italie, est </w:t>
      </w:r>
      <w:r w:rsidRPr="007631E5">
        <w:rPr>
          <w:bCs/>
          <w:lang w:val="fr-FR"/>
        </w:rPr>
        <w:t xml:space="preserve">connu pour </w:t>
      </w:r>
      <w:r w:rsidR="00342F52">
        <w:rPr>
          <w:bCs/>
          <w:lang w:val="fr-FR"/>
        </w:rPr>
        <w:t xml:space="preserve">sa gamme de </w:t>
      </w:r>
      <w:r w:rsidR="003F03CA">
        <w:rPr>
          <w:bCs/>
          <w:lang w:val="fr-FR"/>
        </w:rPr>
        <w:t>semoirs</w:t>
      </w:r>
      <w:r w:rsidR="00565846" w:rsidRPr="007631E5">
        <w:rPr>
          <w:bCs/>
          <w:lang w:val="fr-FR"/>
        </w:rPr>
        <w:t xml:space="preserve"> </w:t>
      </w:r>
      <w:r w:rsidR="00342F52" w:rsidRPr="007631E5">
        <w:rPr>
          <w:bCs/>
          <w:lang w:val="fr-FR"/>
        </w:rPr>
        <w:t>mécaniques</w:t>
      </w:r>
      <w:r w:rsidR="00342F52">
        <w:rPr>
          <w:bCs/>
          <w:lang w:val="fr-FR"/>
        </w:rPr>
        <w:t xml:space="preserve">, </w:t>
      </w:r>
      <w:r w:rsidR="00342F52" w:rsidRPr="007631E5">
        <w:rPr>
          <w:bCs/>
          <w:lang w:val="fr-FR"/>
        </w:rPr>
        <w:t xml:space="preserve">pneumatiques </w:t>
      </w:r>
      <w:r w:rsidR="00342F52">
        <w:rPr>
          <w:bCs/>
          <w:lang w:val="fr-FR"/>
        </w:rPr>
        <w:t xml:space="preserve">et </w:t>
      </w:r>
      <w:r w:rsidR="007057B8">
        <w:rPr>
          <w:bCs/>
          <w:lang w:val="fr-FR"/>
        </w:rPr>
        <w:t xml:space="preserve">surtout pour ses semoirs </w:t>
      </w:r>
      <w:proofErr w:type="spellStart"/>
      <w:r w:rsidR="007057B8">
        <w:rPr>
          <w:bCs/>
          <w:lang w:val="fr-FR"/>
        </w:rPr>
        <w:t>monograine</w:t>
      </w:r>
      <w:r w:rsidR="00EC7339">
        <w:rPr>
          <w:bCs/>
          <w:lang w:val="fr-FR"/>
        </w:rPr>
        <w:t>s</w:t>
      </w:r>
      <w:proofErr w:type="spellEnd"/>
      <w:r w:rsidR="00EC7339">
        <w:rPr>
          <w:bCs/>
          <w:lang w:val="fr-FR"/>
        </w:rPr>
        <w:t xml:space="preserve"> </w:t>
      </w:r>
      <w:r w:rsidR="00CF0AC6">
        <w:rPr>
          <w:bCs/>
          <w:lang w:val="fr-FR"/>
        </w:rPr>
        <w:t xml:space="preserve">et enfin </w:t>
      </w:r>
      <w:r w:rsidR="00565846" w:rsidRPr="007631E5">
        <w:rPr>
          <w:bCs/>
          <w:lang w:val="fr-FR"/>
        </w:rPr>
        <w:t xml:space="preserve">ses </w:t>
      </w:r>
      <w:r w:rsidRPr="007631E5">
        <w:rPr>
          <w:bCs/>
          <w:lang w:val="fr-FR"/>
        </w:rPr>
        <w:t>bin</w:t>
      </w:r>
      <w:r w:rsidR="007057B8">
        <w:rPr>
          <w:bCs/>
          <w:lang w:val="fr-FR"/>
        </w:rPr>
        <w:t>euses</w:t>
      </w:r>
      <w:r w:rsidR="00565846" w:rsidRPr="007631E5">
        <w:rPr>
          <w:bCs/>
          <w:lang w:val="fr-FR"/>
        </w:rPr>
        <w:t xml:space="preserve">. </w:t>
      </w:r>
      <w:r w:rsidR="00EA3A87" w:rsidRPr="007631E5">
        <w:rPr>
          <w:bCs/>
          <w:lang w:val="fr-FR"/>
        </w:rPr>
        <w:t xml:space="preserve">Les produits, la </w:t>
      </w:r>
      <w:r w:rsidR="00633138" w:rsidRPr="007631E5">
        <w:rPr>
          <w:bCs/>
          <w:lang w:val="fr-FR"/>
        </w:rPr>
        <w:t>passion pour l'agriculture</w:t>
      </w:r>
      <w:r w:rsidR="00EA3A87" w:rsidRPr="007631E5">
        <w:rPr>
          <w:bCs/>
          <w:lang w:val="fr-FR"/>
        </w:rPr>
        <w:t>, le site</w:t>
      </w:r>
      <w:r w:rsidR="007057B8">
        <w:rPr>
          <w:bCs/>
          <w:lang w:val="fr-FR"/>
        </w:rPr>
        <w:t xml:space="preserve"> de production</w:t>
      </w:r>
      <w:r w:rsidR="00EA3A87" w:rsidRPr="007631E5">
        <w:rPr>
          <w:bCs/>
          <w:lang w:val="fr-FR"/>
        </w:rPr>
        <w:t xml:space="preserve"> et surtout le </w:t>
      </w:r>
      <w:r w:rsidR="00633138" w:rsidRPr="007631E5">
        <w:rPr>
          <w:bCs/>
          <w:lang w:val="fr-FR"/>
        </w:rPr>
        <w:t xml:space="preserve">personnel </w:t>
      </w:r>
      <w:r w:rsidR="000E48D2" w:rsidRPr="007631E5">
        <w:rPr>
          <w:bCs/>
          <w:lang w:val="fr-FR"/>
        </w:rPr>
        <w:t xml:space="preserve">se complètent très bien </w:t>
      </w:r>
      <w:r w:rsidR="005C6A8C" w:rsidRPr="007631E5">
        <w:rPr>
          <w:bCs/>
          <w:lang w:val="fr-FR"/>
        </w:rPr>
        <w:t xml:space="preserve">et présentent de très nombreux parallèles </w:t>
      </w:r>
      <w:r w:rsidR="006E66CE" w:rsidRPr="007631E5">
        <w:rPr>
          <w:bCs/>
          <w:lang w:val="fr-FR"/>
        </w:rPr>
        <w:t xml:space="preserve">avec l'entreprise familiale Pöttinger. En outre, </w:t>
      </w:r>
      <w:r w:rsidR="000070FC" w:rsidRPr="007631E5">
        <w:rPr>
          <w:bCs/>
          <w:lang w:val="fr-FR"/>
        </w:rPr>
        <w:t xml:space="preserve">la priorité de </w:t>
      </w:r>
      <w:r w:rsidR="006A7518" w:rsidRPr="007631E5">
        <w:rPr>
          <w:bCs/>
          <w:lang w:val="fr-FR"/>
        </w:rPr>
        <w:t xml:space="preserve">Pöttinger a été </w:t>
      </w:r>
      <w:r w:rsidR="000070FC" w:rsidRPr="007631E5">
        <w:rPr>
          <w:bCs/>
          <w:lang w:val="fr-FR"/>
        </w:rPr>
        <w:t>de</w:t>
      </w:r>
      <w:r w:rsidR="00952288">
        <w:rPr>
          <w:bCs/>
          <w:lang w:val="fr-FR"/>
        </w:rPr>
        <w:t xml:space="preserve"> se</w:t>
      </w:r>
      <w:r w:rsidR="000070FC" w:rsidRPr="007631E5">
        <w:rPr>
          <w:bCs/>
          <w:lang w:val="fr-FR"/>
        </w:rPr>
        <w:t xml:space="preserve"> </w:t>
      </w:r>
      <w:r w:rsidR="006638BE">
        <w:rPr>
          <w:bCs/>
          <w:lang w:val="fr-FR"/>
        </w:rPr>
        <w:t>doter</w:t>
      </w:r>
      <w:r w:rsidR="006A7518" w:rsidRPr="007631E5">
        <w:rPr>
          <w:bCs/>
          <w:lang w:val="fr-FR"/>
        </w:rPr>
        <w:t xml:space="preserve"> de nouvelles technologies pour ses marchés établis. </w:t>
      </w:r>
      <w:r w:rsidR="006C292E" w:rsidRPr="007631E5">
        <w:rPr>
          <w:bCs/>
          <w:lang w:val="fr-FR"/>
        </w:rPr>
        <w:t>L</w:t>
      </w:r>
      <w:r w:rsidR="004411C0">
        <w:rPr>
          <w:bCs/>
          <w:lang w:val="fr-FR"/>
        </w:rPr>
        <w:t>a firme a</w:t>
      </w:r>
      <w:r w:rsidR="006C292E" w:rsidRPr="007631E5">
        <w:rPr>
          <w:bCs/>
          <w:lang w:val="fr-FR"/>
        </w:rPr>
        <w:t>utrichien</w:t>
      </w:r>
      <w:r w:rsidR="004411C0">
        <w:rPr>
          <w:bCs/>
          <w:lang w:val="fr-FR"/>
        </w:rPr>
        <w:t>ne</w:t>
      </w:r>
      <w:r w:rsidR="006C292E" w:rsidRPr="007631E5">
        <w:rPr>
          <w:bCs/>
          <w:lang w:val="fr-FR"/>
        </w:rPr>
        <w:t xml:space="preserve"> s'est fixé</w:t>
      </w:r>
      <w:r w:rsidR="004411C0">
        <w:rPr>
          <w:bCs/>
          <w:lang w:val="fr-FR"/>
        </w:rPr>
        <w:t>e</w:t>
      </w:r>
      <w:r w:rsidR="006C292E" w:rsidRPr="007631E5">
        <w:rPr>
          <w:bCs/>
          <w:lang w:val="fr-FR"/>
        </w:rPr>
        <w:t xml:space="preserve"> comme objectif de continuer à développer les technologies existantes avec </w:t>
      </w:r>
      <w:r w:rsidR="004411C0">
        <w:rPr>
          <w:bCs/>
          <w:lang w:val="fr-FR"/>
        </w:rPr>
        <w:t>se</w:t>
      </w:r>
      <w:r w:rsidR="006C292E" w:rsidRPr="007631E5">
        <w:rPr>
          <w:bCs/>
          <w:lang w:val="fr-FR"/>
        </w:rPr>
        <w:t>s standards élevés et d'utiliser</w:t>
      </w:r>
      <w:r w:rsidR="004411C0">
        <w:rPr>
          <w:bCs/>
          <w:lang w:val="fr-FR"/>
        </w:rPr>
        <w:t xml:space="preserve"> au mieux</w:t>
      </w:r>
      <w:r w:rsidR="006C292E" w:rsidRPr="007631E5">
        <w:rPr>
          <w:bCs/>
          <w:lang w:val="fr-FR"/>
        </w:rPr>
        <w:t xml:space="preserve"> les synergies. </w:t>
      </w:r>
    </w:p>
    <w:p w14:paraId="400E2ED5" w14:textId="1CD7F8FD" w:rsidR="003135B2" w:rsidRPr="007631E5" w:rsidRDefault="00BF700F">
      <w:pPr>
        <w:spacing w:line="360" w:lineRule="auto"/>
        <w:ind w:right="-283"/>
        <w:jc w:val="both"/>
        <w:rPr>
          <w:bCs/>
          <w:lang w:val="fr-FR"/>
        </w:rPr>
      </w:pPr>
      <w:r w:rsidRPr="007631E5">
        <w:rPr>
          <w:bCs/>
          <w:lang w:val="fr-FR"/>
        </w:rPr>
        <w:t xml:space="preserve">MaterMacc emploie actuellement </w:t>
      </w:r>
      <w:r w:rsidR="002964E4" w:rsidRPr="007631E5">
        <w:rPr>
          <w:bCs/>
          <w:lang w:val="fr-FR"/>
        </w:rPr>
        <w:t xml:space="preserve">environ 80 </w:t>
      </w:r>
      <w:r w:rsidRPr="007631E5">
        <w:rPr>
          <w:bCs/>
          <w:lang w:val="fr-FR"/>
        </w:rPr>
        <w:t xml:space="preserve">personnes. Pöttinger reprend </w:t>
      </w:r>
      <w:r w:rsidR="00633138" w:rsidRPr="007631E5">
        <w:rPr>
          <w:bCs/>
          <w:lang w:val="fr-FR"/>
        </w:rPr>
        <w:t>l'</w:t>
      </w:r>
      <w:r w:rsidR="006C292E" w:rsidRPr="007631E5">
        <w:rPr>
          <w:bCs/>
          <w:lang w:val="fr-FR"/>
        </w:rPr>
        <w:t xml:space="preserve">ensemble </w:t>
      </w:r>
      <w:r w:rsidR="00633138" w:rsidRPr="007631E5">
        <w:rPr>
          <w:bCs/>
          <w:lang w:val="fr-FR"/>
        </w:rPr>
        <w:t xml:space="preserve">du personnel </w:t>
      </w:r>
      <w:r w:rsidRPr="007631E5">
        <w:rPr>
          <w:bCs/>
          <w:lang w:val="fr-FR"/>
        </w:rPr>
        <w:t xml:space="preserve">et mise ainsi sur la continuité grâce à </w:t>
      </w:r>
      <w:r w:rsidR="00E9611E" w:rsidRPr="007631E5">
        <w:rPr>
          <w:bCs/>
          <w:lang w:val="fr-FR"/>
        </w:rPr>
        <w:t xml:space="preserve">leur </w:t>
      </w:r>
      <w:r w:rsidRPr="007631E5">
        <w:rPr>
          <w:bCs/>
          <w:lang w:val="fr-FR"/>
        </w:rPr>
        <w:t>expérience</w:t>
      </w:r>
      <w:r w:rsidR="006C292E" w:rsidRPr="007631E5">
        <w:rPr>
          <w:bCs/>
          <w:lang w:val="fr-FR"/>
        </w:rPr>
        <w:t xml:space="preserve">. </w:t>
      </w:r>
      <w:r w:rsidR="00682307">
        <w:rPr>
          <w:bCs/>
          <w:lang w:val="fr-FR"/>
        </w:rPr>
        <w:t>Il est prévu</w:t>
      </w:r>
      <w:r w:rsidR="006C292E" w:rsidRPr="007631E5">
        <w:rPr>
          <w:bCs/>
          <w:lang w:val="fr-FR"/>
        </w:rPr>
        <w:t xml:space="preserve"> </w:t>
      </w:r>
      <w:r w:rsidR="000070FC" w:rsidRPr="007631E5">
        <w:rPr>
          <w:bCs/>
          <w:lang w:val="fr-FR"/>
        </w:rPr>
        <w:t xml:space="preserve">que, dans un premier temps, </w:t>
      </w:r>
      <w:r w:rsidR="006C292E" w:rsidRPr="007631E5">
        <w:rPr>
          <w:bCs/>
          <w:lang w:val="fr-FR"/>
        </w:rPr>
        <w:t xml:space="preserve">la marque, le réseau de vente et de service </w:t>
      </w:r>
      <w:r w:rsidR="000070FC" w:rsidRPr="007631E5">
        <w:rPr>
          <w:bCs/>
          <w:lang w:val="fr-FR"/>
        </w:rPr>
        <w:t xml:space="preserve">et l'approvisionnement en pièces détachées </w:t>
      </w:r>
      <w:r w:rsidR="006C292E" w:rsidRPr="007631E5">
        <w:rPr>
          <w:bCs/>
          <w:lang w:val="fr-FR"/>
        </w:rPr>
        <w:t xml:space="preserve">resteront les mêmes. </w:t>
      </w:r>
      <w:r w:rsidRPr="007631E5">
        <w:rPr>
          <w:bCs/>
          <w:lang w:val="fr-FR"/>
        </w:rPr>
        <w:t>Cependant, Pöttinger apportera son savoir-faire de la meilleure manière possible afin d'</w:t>
      </w:r>
      <w:r w:rsidR="000070FC" w:rsidRPr="007631E5">
        <w:rPr>
          <w:bCs/>
          <w:lang w:val="fr-FR"/>
        </w:rPr>
        <w:t>obtenir</w:t>
      </w:r>
      <w:r w:rsidRPr="007631E5">
        <w:rPr>
          <w:bCs/>
          <w:lang w:val="fr-FR"/>
        </w:rPr>
        <w:t xml:space="preserve"> le succès </w:t>
      </w:r>
      <w:r w:rsidR="000070FC" w:rsidRPr="007631E5">
        <w:rPr>
          <w:bCs/>
          <w:lang w:val="fr-FR"/>
        </w:rPr>
        <w:t xml:space="preserve">habituel </w:t>
      </w:r>
      <w:r w:rsidRPr="007631E5">
        <w:rPr>
          <w:bCs/>
          <w:lang w:val="fr-FR"/>
        </w:rPr>
        <w:t xml:space="preserve">dans les nouveaux segments. </w:t>
      </w:r>
      <w:r w:rsidR="000070FC" w:rsidRPr="007631E5">
        <w:rPr>
          <w:bCs/>
          <w:lang w:val="fr-FR"/>
        </w:rPr>
        <w:t xml:space="preserve">La </w:t>
      </w:r>
      <w:r w:rsidR="006C292E" w:rsidRPr="007631E5">
        <w:rPr>
          <w:bCs/>
          <w:lang w:val="fr-FR"/>
        </w:rPr>
        <w:t xml:space="preserve">clientèle </w:t>
      </w:r>
      <w:r w:rsidR="000070FC" w:rsidRPr="007631E5">
        <w:rPr>
          <w:bCs/>
          <w:lang w:val="fr-FR"/>
        </w:rPr>
        <w:t xml:space="preserve">actuelle de MaterMacc continuera à </w:t>
      </w:r>
      <w:r w:rsidR="00950F2F" w:rsidRPr="007631E5">
        <w:rPr>
          <w:bCs/>
          <w:lang w:val="fr-FR"/>
        </w:rPr>
        <w:t xml:space="preserve">disposer </w:t>
      </w:r>
      <w:r w:rsidR="000070FC" w:rsidRPr="007631E5">
        <w:rPr>
          <w:bCs/>
          <w:lang w:val="fr-FR"/>
        </w:rPr>
        <w:t>du service et de l'assistance habituels</w:t>
      </w:r>
      <w:r w:rsidR="006C292E" w:rsidRPr="007631E5">
        <w:rPr>
          <w:bCs/>
          <w:lang w:val="fr-FR"/>
        </w:rPr>
        <w:t>.</w:t>
      </w:r>
    </w:p>
    <w:p w14:paraId="6A1356D4" w14:textId="77777777" w:rsidR="0040209E" w:rsidRPr="007631E5" w:rsidRDefault="0040209E" w:rsidP="00D83D7C">
      <w:pPr>
        <w:spacing w:line="360" w:lineRule="auto"/>
        <w:ind w:right="-283"/>
        <w:jc w:val="both"/>
        <w:rPr>
          <w:bCs/>
          <w:lang w:val="fr-FR"/>
        </w:rPr>
      </w:pPr>
    </w:p>
    <w:p w14:paraId="7B276D47" w14:textId="3096074F" w:rsidR="003135B2" w:rsidRPr="007631E5" w:rsidRDefault="00682307">
      <w:pPr>
        <w:spacing w:line="360" w:lineRule="auto"/>
        <w:ind w:right="-283"/>
        <w:jc w:val="both"/>
        <w:rPr>
          <w:bCs/>
          <w:lang w:val="fr-FR"/>
        </w:rPr>
      </w:pPr>
      <w:r>
        <w:rPr>
          <w:bCs/>
          <w:lang w:val="fr-FR"/>
        </w:rPr>
        <w:t>« </w:t>
      </w:r>
      <w:r w:rsidR="00BF700F" w:rsidRPr="007631E5">
        <w:rPr>
          <w:bCs/>
          <w:lang w:val="fr-FR"/>
        </w:rPr>
        <w:t xml:space="preserve">Avec </w:t>
      </w:r>
      <w:r w:rsidR="000070FC" w:rsidRPr="007631E5">
        <w:rPr>
          <w:bCs/>
          <w:lang w:val="fr-FR"/>
        </w:rPr>
        <w:t xml:space="preserve">cette </w:t>
      </w:r>
      <w:r w:rsidR="00BF700F" w:rsidRPr="007631E5">
        <w:rPr>
          <w:bCs/>
          <w:lang w:val="fr-FR"/>
        </w:rPr>
        <w:t xml:space="preserve">acquisition, nous avons fait un pas de plus vers un avenir prospère. Les produits </w:t>
      </w:r>
      <w:r w:rsidR="001E0F70" w:rsidRPr="007631E5">
        <w:rPr>
          <w:bCs/>
          <w:lang w:val="fr-FR"/>
        </w:rPr>
        <w:t xml:space="preserve">innovants pour une agriculture moderne </w:t>
      </w:r>
      <w:r w:rsidR="000070FC" w:rsidRPr="007631E5">
        <w:rPr>
          <w:bCs/>
          <w:lang w:val="fr-FR"/>
        </w:rPr>
        <w:t xml:space="preserve">et </w:t>
      </w:r>
      <w:r w:rsidR="00BF700F" w:rsidRPr="007631E5">
        <w:rPr>
          <w:bCs/>
          <w:lang w:val="fr-FR"/>
        </w:rPr>
        <w:t xml:space="preserve">la </w:t>
      </w:r>
      <w:r w:rsidR="000070FC" w:rsidRPr="007631E5">
        <w:rPr>
          <w:bCs/>
          <w:lang w:val="fr-FR"/>
        </w:rPr>
        <w:t xml:space="preserve">passion des </w:t>
      </w:r>
      <w:r w:rsidR="00BF700F" w:rsidRPr="007631E5">
        <w:rPr>
          <w:bCs/>
          <w:lang w:val="fr-FR"/>
        </w:rPr>
        <w:t xml:space="preserve">gens </w:t>
      </w:r>
      <w:r w:rsidR="000070FC" w:rsidRPr="007631E5">
        <w:rPr>
          <w:bCs/>
          <w:lang w:val="fr-FR"/>
        </w:rPr>
        <w:t xml:space="preserve">de </w:t>
      </w:r>
      <w:r w:rsidR="00BF700F" w:rsidRPr="007631E5">
        <w:rPr>
          <w:bCs/>
          <w:lang w:val="fr-FR"/>
        </w:rPr>
        <w:t xml:space="preserve">MaterMacc s'intègrent </w:t>
      </w:r>
      <w:r w:rsidR="000070FC" w:rsidRPr="007631E5">
        <w:rPr>
          <w:bCs/>
          <w:lang w:val="fr-FR"/>
        </w:rPr>
        <w:t xml:space="preserve">parfaitement dans </w:t>
      </w:r>
      <w:r w:rsidR="00BF700F" w:rsidRPr="007631E5">
        <w:rPr>
          <w:bCs/>
          <w:lang w:val="fr-FR"/>
        </w:rPr>
        <w:t>l'univers de Pöttinger</w:t>
      </w:r>
      <w:r>
        <w:rPr>
          <w:bCs/>
          <w:lang w:val="fr-FR"/>
        </w:rPr>
        <w:t> »</w:t>
      </w:r>
      <w:r w:rsidR="00BF700F" w:rsidRPr="007631E5">
        <w:rPr>
          <w:bCs/>
          <w:lang w:val="fr-FR"/>
        </w:rPr>
        <w:t xml:space="preserve">, confirme Gregor Dietachmayr, le porte-parole de la direction. </w:t>
      </w:r>
    </w:p>
    <w:p w14:paraId="41948FA1" w14:textId="7B56E622" w:rsidR="006C292E" w:rsidRPr="007631E5" w:rsidRDefault="006C292E" w:rsidP="00D83D7C">
      <w:pPr>
        <w:spacing w:line="360" w:lineRule="auto"/>
        <w:ind w:right="-283"/>
        <w:rPr>
          <w:b/>
          <w:lang w:val="fr-FR"/>
        </w:rPr>
      </w:pPr>
    </w:p>
    <w:p w14:paraId="32983D12" w14:textId="77777777" w:rsidR="003135B2" w:rsidRDefault="00BF700F">
      <w:pPr>
        <w:spacing w:line="360" w:lineRule="auto"/>
        <w:ind w:right="-283"/>
        <w:rPr>
          <w:b/>
          <w:lang w:val="de-DE"/>
        </w:rPr>
      </w:pPr>
      <w:r w:rsidRPr="00EF5B48">
        <w:rPr>
          <w:b/>
          <w:lang w:val="de-DE"/>
        </w:rPr>
        <w:lastRenderedPageBreak/>
        <w:t xml:space="preserve">Aperçu des </w:t>
      </w:r>
      <w:proofErr w:type="spellStart"/>
      <w:r w:rsidRPr="00EF5B48">
        <w:rPr>
          <w:b/>
          <w:lang w:val="de-DE"/>
        </w:rPr>
        <w:t>images</w:t>
      </w:r>
      <w:proofErr w:type="spellEnd"/>
      <w:r w:rsidRPr="00EF5B48">
        <w:rPr>
          <w:b/>
          <w:lang w:val="de-DE"/>
        </w:rPr>
        <w:t xml:space="preserve"> :</w:t>
      </w:r>
    </w:p>
    <w:p w14:paraId="4A042942" w14:textId="4B20BE55" w:rsidR="00D05DE3" w:rsidRDefault="00D05DE3" w:rsidP="00D05DE3">
      <w:pPr>
        <w:spacing w:line="360" w:lineRule="auto"/>
        <w:ind w:right="-283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D05DE3" w14:paraId="0AE29CAD" w14:textId="77777777" w:rsidTr="006A6C03">
        <w:tc>
          <w:tcPr>
            <w:tcW w:w="3823" w:type="dxa"/>
          </w:tcPr>
          <w:p w14:paraId="1CAFA1EB" w14:textId="77777777" w:rsidR="00D05DE3" w:rsidRDefault="00D05DE3" w:rsidP="006A6C03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5AB88F" wp14:editId="03670FAF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E37F27" w14:textId="77777777" w:rsidR="00D05DE3" w:rsidRDefault="00D05DE3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6A91B948" w14:textId="77777777" w:rsidR="00D05DE3" w:rsidRDefault="00D05DE3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737DEF3F" w14:textId="77777777" w:rsidR="00D05DE3" w:rsidRDefault="00D05DE3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4090" w:type="dxa"/>
          </w:tcPr>
          <w:p w14:paraId="415039E6" w14:textId="77777777" w:rsidR="00D05DE3" w:rsidRPr="00BD14BA" w:rsidRDefault="00D05DE3" w:rsidP="006A6C03">
            <w:pPr>
              <w:ind w:right="-284"/>
              <w:rPr>
                <w:b/>
                <w:sz w:val="16"/>
                <w:szCs w:val="16"/>
                <w:lang w:val="de-DE"/>
              </w:rPr>
            </w:pPr>
            <w:r w:rsidRPr="00007162">
              <w:rPr>
                <w:b/>
                <w:noProof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23D155DD" wp14:editId="30D7B5FC">
                  <wp:simplePos x="0" y="0"/>
                  <wp:positionH relativeFrom="column">
                    <wp:posOffset>579240</wp:posOffset>
                  </wp:positionH>
                  <wp:positionV relativeFrom="paragraph">
                    <wp:posOffset>123669</wp:posOffset>
                  </wp:positionV>
                  <wp:extent cx="1197634" cy="877995"/>
                  <wp:effectExtent l="0" t="0" r="2540" b="0"/>
                  <wp:wrapNone/>
                  <wp:docPr id="2" name="Grafik 2" descr="Ein Bild, das Gras, Himmel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Himmel, draußen, Outdoorobjek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34" cy="8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CA09B1" w14:textId="77777777" w:rsidR="00D05DE3" w:rsidRDefault="00D05DE3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</w:tr>
      <w:tr w:rsidR="00D05DE3" w:rsidRPr="006638BE" w14:paraId="759B2E63" w14:textId="77777777" w:rsidTr="006A6C03">
        <w:tc>
          <w:tcPr>
            <w:tcW w:w="3823" w:type="dxa"/>
          </w:tcPr>
          <w:p w14:paraId="07FFF02C" w14:textId="77777777" w:rsidR="00D05DE3" w:rsidRDefault="00D05DE3" w:rsidP="006A6C03">
            <w:pPr>
              <w:ind w:right="-284"/>
              <w:jc w:val="center"/>
              <w:rPr>
                <w:sz w:val="22"/>
                <w:szCs w:val="22"/>
                <w:lang w:val="de-DE"/>
              </w:rPr>
            </w:pPr>
            <w:r w:rsidRPr="00BB21C8">
              <w:rPr>
                <w:sz w:val="22"/>
                <w:szCs w:val="22"/>
                <w:lang w:val="de-DE"/>
              </w:rPr>
              <w:t xml:space="preserve">Pöttinger </w:t>
            </w:r>
            <w:proofErr w:type="spellStart"/>
            <w:r w:rsidRPr="00BB21C8">
              <w:rPr>
                <w:sz w:val="22"/>
                <w:szCs w:val="22"/>
                <w:lang w:val="de-DE"/>
              </w:rPr>
              <w:t>reprend</w:t>
            </w:r>
            <w:proofErr w:type="spellEnd"/>
            <w:r w:rsidRPr="00BB21C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B21C8">
              <w:rPr>
                <w:sz w:val="22"/>
                <w:szCs w:val="22"/>
                <w:lang w:val="de-DE"/>
              </w:rPr>
              <w:t>l'usine</w:t>
            </w:r>
            <w:proofErr w:type="spellEnd"/>
            <w:r w:rsidRPr="00BB21C8">
              <w:rPr>
                <w:sz w:val="22"/>
                <w:szCs w:val="22"/>
                <w:lang w:val="de-DE"/>
              </w:rPr>
              <w:t xml:space="preserve"> </w:t>
            </w:r>
          </w:p>
          <w:p w14:paraId="32A1565D" w14:textId="1ABE0CDB" w:rsidR="00D05DE3" w:rsidRDefault="00D05DE3" w:rsidP="006A6C03">
            <w:pPr>
              <w:ind w:right="-284"/>
              <w:jc w:val="center"/>
              <w:rPr>
                <w:b/>
                <w:lang w:val="de-DE"/>
              </w:rPr>
            </w:pPr>
            <w:r w:rsidRPr="00BB21C8">
              <w:rPr>
                <w:sz w:val="22"/>
                <w:szCs w:val="22"/>
                <w:lang w:val="de-DE"/>
              </w:rPr>
              <w:t>de MaterMacc Spa</w:t>
            </w:r>
            <w:r>
              <w:rPr>
                <w:sz w:val="22"/>
                <w:szCs w:val="22"/>
                <w:lang w:val="de-DE"/>
              </w:rPr>
              <w:t xml:space="preserve">. </w:t>
            </w:r>
            <w:r w:rsidRPr="00152100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090" w:type="dxa"/>
          </w:tcPr>
          <w:p w14:paraId="727B0C7E" w14:textId="79D38100" w:rsidR="00D05DE3" w:rsidRPr="00EC4E9A" w:rsidRDefault="00092079" w:rsidP="006A6C03">
            <w:pPr>
              <w:ind w:right="-284"/>
              <w:jc w:val="center"/>
              <w:rPr>
                <w:b/>
                <w:lang w:val="fr-FR"/>
              </w:rPr>
            </w:pPr>
            <w:r w:rsidRPr="00EC4E9A">
              <w:rPr>
                <w:sz w:val="22"/>
                <w:szCs w:val="22"/>
                <w:lang w:val="fr-FR"/>
              </w:rPr>
              <w:t xml:space="preserve">Les machines performantes de </w:t>
            </w:r>
            <w:r w:rsidR="00D05DE3" w:rsidRPr="00EC4E9A">
              <w:rPr>
                <w:sz w:val="22"/>
                <w:szCs w:val="22"/>
                <w:lang w:val="fr-FR"/>
              </w:rPr>
              <w:t>MaterMacc</w:t>
            </w:r>
          </w:p>
        </w:tc>
      </w:tr>
      <w:tr w:rsidR="00D05DE3" w:rsidRPr="006638BE" w14:paraId="77F6E111" w14:textId="77777777" w:rsidTr="006A6C03">
        <w:tc>
          <w:tcPr>
            <w:tcW w:w="3823" w:type="dxa"/>
          </w:tcPr>
          <w:p w14:paraId="5D4F8C77" w14:textId="77777777" w:rsidR="00D05DE3" w:rsidRPr="006E480F" w:rsidRDefault="001A2D75" w:rsidP="006A6C03">
            <w:pPr>
              <w:ind w:right="-283"/>
              <w:jc w:val="center"/>
              <w:rPr>
                <w:sz w:val="20"/>
                <w:szCs w:val="20"/>
                <w:lang w:val="fr-FR"/>
              </w:rPr>
            </w:pPr>
            <w:hyperlink r:id="rId12" w:history="1">
              <w:r w:rsidR="00D05DE3" w:rsidRPr="006E480F">
                <w:rPr>
                  <w:rStyle w:val="Hyperlink"/>
                  <w:sz w:val="20"/>
                  <w:szCs w:val="20"/>
                  <w:lang w:val="fr-FR"/>
                </w:rPr>
                <w:t>https://www.poettinger.at/de_at/Newsroom/Pressebild/5268</w:t>
              </w:r>
            </w:hyperlink>
          </w:p>
        </w:tc>
        <w:tc>
          <w:tcPr>
            <w:tcW w:w="4090" w:type="dxa"/>
          </w:tcPr>
          <w:p w14:paraId="4FCC9EDA" w14:textId="69B15FD1" w:rsidR="00D05DE3" w:rsidRPr="006E480F" w:rsidRDefault="001A2D75" w:rsidP="006A6C03">
            <w:pPr>
              <w:ind w:right="-284"/>
              <w:jc w:val="center"/>
              <w:rPr>
                <w:b/>
                <w:sz w:val="20"/>
                <w:szCs w:val="20"/>
                <w:lang w:val="fr-FR"/>
              </w:rPr>
            </w:pPr>
            <w:hyperlink r:id="rId13" w:history="1">
              <w:r w:rsidR="006E480F" w:rsidRPr="006E480F">
                <w:rPr>
                  <w:rStyle w:val="Hyperlink"/>
                  <w:sz w:val="20"/>
                  <w:szCs w:val="20"/>
                  <w:lang w:val="fr-FR"/>
                </w:rPr>
                <w:t>https://www.poettinger.at/de_at/Newsroom/Pressebild/5281</w:t>
              </w:r>
            </w:hyperlink>
          </w:p>
        </w:tc>
      </w:tr>
    </w:tbl>
    <w:p w14:paraId="55253B24" w14:textId="77777777" w:rsidR="00D05DE3" w:rsidRPr="006E480F" w:rsidRDefault="00D05DE3" w:rsidP="00D05DE3">
      <w:pPr>
        <w:spacing w:line="360" w:lineRule="auto"/>
        <w:ind w:right="-283"/>
        <w:rPr>
          <w:b/>
          <w:lang w:val="fr-FR"/>
        </w:rPr>
      </w:pPr>
    </w:p>
    <w:p w14:paraId="157A958F" w14:textId="77777777" w:rsidR="00EC4E9A" w:rsidRPr="00EC4E9A" w:rsidRDefault="00EC4E9A" w:rsidP="00EC4E9A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lang w:val="fr-FR"/>
        </w:rPr>
      </w:pPr>
      <w:r w:rsidRPr="00EC4E9A">
        <w:rPr>
          <w:snapToGrid w:val="0"/>
          <w:color w:val="000000"/>
          <w:lang w:val="fr-FR"/>
        </w:rPr>
        <w:t>D'autres photos et images d'illustration sont disponibles sur le site internet de PÖTTINGER à l'adresse :</w:t>
      </w:r>
      <w:r w:rsidRPr="00EC4E9A">
        <w:rPr>
          <w:lang w:val="fr-FR"/>
        </w:rPr>
        <w:tab/>
      </w:r>
      <w:r w:rsidRPr="00EC4E9A">
        <w:rPr>
          <w:lang w:val="fr-FR"/>
        </w:rPr>
        <w:tab/>
      </w:r>
      <w:r w:rsidRPr="00EC4E9A">
        <w:rPr>
          <w:lang w:val="fr-FR"/>
        </w:rPr>
        <w:tab/>
      </w:r>
      <w:r w:rsidRPr="00EC4E9A">
        <w:rPr>
          <w:lang w:val="fr-FR"/>
        </w:rPr>
        <w:tab/>
      </w:r>
      <w:r w:rsidRPr="00EC4E9A">
        <w:rPr>
          <w:lang w:val="fr-FR"/>
        </w:rPr>
        <w:br/>
      </w:r>
      <w:hyperlink r:id="rId14" w:history="1">
        <w:r w:rsidRPr="00EC4E9A">
          <w:rPr>
            <w:rStyle w:val="Hyperlink"/>
            <w:snapToGrid w:val="0"/>
            <w:lang w:val="fr-FR"/>
          </w:rPr>
          <w:t>https://www.poettinger.at/fr_fr/services/downloadcenter</w:t>
        </w:r>
      </w:hyperlink>
    </w:p>
    <w:p w14:paraId="1A85F0C7" w14:textId="77777777" w:rsidR="00B37E6A" w:rsidRPr="007631E5" w:rsidRDefault="00B37E6A" w:rsidP="008B56E5">
      <w:pPr>
        <w:rPr>
          <w:lang w:val="fr-FR"/>
        </w:rPr>
      </w:pPr>
    </w:p>
    <w:sectPr w:rsidR="00B37E6A" w:rsidRPr="007631E5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4DDA" w14:textId="77777777" w:rsidR="00777D38" w:rsidRDefault="00777D38" w:rsidP="00C70337">
      <w:r>
        <w:separator/>
      </w:r>
    </w:p>
  </w:endnote>
  <w:endnote w:type="continuationSeparator" w:id="0">
    <w:p w14:paraId="1D76F830" w14:textId="77777777" w:rsidR="00777D38" w:rsidRDefault="00777D38" w:rsidP="00C70337">
      <w:r>
        <w:continuationSeparator/>
      </w:r>
    </w:p>
  </w:endnote>
  <w:endnote w:type="continuationNotice" w:id="1">
    <w:p w14:paraId="64C82E6B" w14:textId="77777777" w:rsidR="00777D38" w:rsidRDefault="00777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52520F4C" w14:textId="77777777" w:rsidR="003135B2" w:rsidRDefault="00BF700F">
    <w:pPr>
      <w:rPr>
        <w:b/>
        <w:sz w:val="18"/>
        <w:szCs w:val="18"/>
        <w:lang w:val="de-DE"/>
      </w:rPr>
    </w:pPr>
    <w:r w:rsidRPr="00796525">
      <w:rPr>
        <w:b/>
        <w:sz w:val="18"/>
        <w:szCs w:val="18"/>
        <w:lang w:val="de-DE"/>
      </w:rPr>
      <w:t xml:space="preserve">PÖTTINGER </w:t>
    </w:r>
    <w:r>
      <w:rPr>
        <w:b/>
        <w:sz w:val="18"/>
        <w:szCs w:val="18"/>
        <w:lang w:val="de-DE"/>
      </w:rPr>
      <w:t xml:space="preserve">Landtechnik </w:t>
    </w:r>
    <w:r w:rsidRPr="00796525">
      <w:rPr>
        <w:b/>
        <w:sz w:val="18"/>
        <w:szCs w:val="18"/>
        <w:lang w:val="de-DE"/>
      </w:rPr>
      <w:t xml:space="preserve">GmbH </w:t>
    </w:r>
    <w:r>
      <w:rPr>
        <w:b/>
        <w:sz w:val="18"/>
        <w:szCs w:val="18"/>
        <w:lang w:val="de-DE"/>
      </w:rPr>
      <w:t xml:space="preserve">- </w:t>
    </w:r>
    <w:r w:rsidRPr="00796525">
      <w:rPr>
        <w:b/>
        <w:sz w:val="18"/>
        <w:szCs w:val="18"/>
        <w:lang w:val="de-DE"/>
      </w:rPr>
      <w:t xml:space="preserve">Communication </w:t>
    </w:r>
    <w:proofErr w:type="spellStart"/>
    <w:r w:rsidRPr="00796525">
      <w:rPr>
        <w:b/>
        <w:sz w:val="18"/>
        <w:szCs w:val="18"/>
        <w:lang w:val="de-DE"/>
      </w:rPr>
      <w:t>d'entreprise</w:t>
    </w:r>
    <w:proofErr w:type="spellEnd"/>
  </w:p>
  <w:p w14:paraId="3121BBC4" w14:textId="77777777" w:rsidR="003135B2" w:rsidRDefault="00BF700F">
    <w:pPr>
      <w:rPr>
        <w:sz w:val="18"/>
        <w:szCs w:val="18"/>
        <w:lang w:val="de-DE"/>
      </w:rPr>
    </w:pPr>
    <w:r w:rsidRPr="00F40301">
      <w:rPr>
        <w:sz w:val="18"/>
        <w:szCs w:val="18"/>
        <w:lang w:val="de-DE"/>
      </w:rPr>
      <w:t xml:space="preserve">Inge Steibl, </w:t>
    </w:r>
    <w:r w:rsidRPr="00796525">
      <w:rPr>
        <w:sz w:val="18"/>
        <w:szCs w:val="18"/>
        <w:lang w:val="de-DE"/>
      </w:rPr>
      <w:t xml:space="preserve">Industriegelände 1, </w:t>
    </w:r>
    <w:r>
      <w:rPr>
        <w:sz w:val="18"/>
        <w:szCs w:val="18"/>
        <w:lang w:val="de-DE"/>
      </w:rPr>
      <w:t xml:space="preserve">AT-4710 </w:t>
    </w:r>
    <w:r w:rsidRPr="00796525">
      <w:rPr>
        <w:sz w:val="18"/>
        <w:szCs w:val="18"/>
        <w:lang w:val="de-DE"/>
      </w:rPr>
      <w:t xml:space="preserve">Grieskirchen, </w:t>
    </w:r>
  </w:p>
  <w:p w14:paraId="762D09EB" w14:textId="77777777" w:rsidR="003135B2" w:rsidRDefault="00BF700F">
    <w:pPr>
      <w:pStyle w:val="Fuzeile"/>
      <w:rPr>
        <w:sz w:val="20"/>
        <w:szCs w:val="20"/>
        <w:lang w:val="de-DE"/>
      </w:rPr>
    </w:pPr>
    <w:r>
      <w:rPr>
        <w:sz w:val="18"/>
        <w:szCs w:val="18"/>
        <w:lang w:val="de-DE"/>
      </w:rPr>
      <w:t>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4102" w14:textId="77777777" w:rsidR="00777D38" w:rsidRDefault="00777D38" w:rsidP="00C70337">
      <w:r>
        <w:separator/>
      </w:r>
    </w:p>
  </w:footnote>
  <w:footnote w:type="continuationSeparator" w:id="0">
    <w:p w14:paraId="4192836C" w14:textId="77777777" w:rsidR="00777D38" w:rsidRDefault="00777D38" w:rsidP="00C70337">
      <w:r>
        <w:continuationSeparator/>
      </w:r>
    </w:p>
  </w:footnote>
  <w:footnote w:type="continuationNotice" w:id="1">
    <w:p w14:paraId="259562E4" w14:textId="77777777" w:rsidR="00777D38" w:rsidRDefault="00777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5958" w14:textId="77777777" w:rsidR="003135B2" w:rsidRDefault="00BF700F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54C60" w14:textId="25DACE67" w:rsidR="003135B2" w:rsidRDefault="00BF700F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r w:rsidRPr="0018448D">
      <w:rPr>
        <w:b/>
      </w:rPr>
      <w:t xml:space="preserve">Communiqué de </w:t>
    </w:r>
    <w:proofErr w:type="spellStart"/>
    <w:r w:rsidRPr="0018448D">
      <w:rPr>
        <w:b/>
      </w:rPr>
      <w:t>press</w:t>
    </w:r>
    <w:r w:rsidR="0018448D">
      <w:rPr>
        <w:b/>
      </w:rPr>
      <w:t>e</w:t>
    </w:r>
    <w:proofErr w:type="spellEnd"/>
    <w:r w:rsidR="0018448D">
      <w:rPr>
        <w:b/>
      </w:rPr>
      <w:t xml:space="preserve">   </w:t>
    </w:r>
    <w:r w:rsidR="006972BD">
      <w:rPr>
        <w:b/>
      </w:rPr>
      <w:t xml:space="preserve">  </w:t>
    </w:r>
    <w:r w:rsidR="0018448D">
      <w:rPr>
        <w:b/>
      </w:rPr>
      <w:t xml:space="preserve">   </w:t>
    </w:r>
    <w:r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16DC5"/>
    <w:rsid w:val="00092079"/>
    <w:rsid w:val="00092BFB"/>
    <w:rsid w:val="000D4EE7"/>
    <w:rsid w:val="000E48D2"/>
    <w:rsid w:val="00114A6D"/>
    <w:rsid w:val="0018448D"/>
    <w:rsid w:val="0018721B"/>
    <w:rsid w:val="001A2D75"/>
    <w:rsid w:val="001C6C93"/>
    <w:rsid w:val="001D61A3"/>
    <w:rsid w:val="001E0F70"/>
    <w:rsid w:val="00206488"/>
    <w:rsid w:val="0024089F"/>
    <w:rsid w:val="002655FC"/>
    <w:rsid w:val="002718A9"/>
    <w:rsid w:val="00285195"/>
    <w:rsid w:val="002964E4"/>
    <w:rsid w:val="002C59A2"/>
    <w:rsid w:val="002C6DF2"/>
    <w:rsid w:val="00300147"/>
    <w:rsid w:val="00305DE4"/>
    <w:rsid w:val="003135B2"/>
    <w:rsid w:val="00342F52"/>
    <w:rsid w:val="00357985"/>
    <w:rsid w:val="00363879"/>
    <w:rsid w:val="003A613A"/>
    <w:rsid w:val="003B17FA"/>
    <w:rsid w:val="003C53CE"/>
    <w:rsid w:val="003C5471"/>
    <w:rsid w:val="003F03CA"/>
    <w:rsid w:val="003F692E"/>
    <w:rsid w:val="0040209E"/>
    <w:rsid w:val="00405521"/>
    <w:rsid w:val="00413702"/>
    <w:rsid w:val="00414706"/>
    <w:rsid w:val="004411C0"/>
    <w:rsid w:val="00455AA9"/>
    <w:rsid w:val="00463BBD"/>
    <w:rsid w:val="00465D83"/>
    <w:rsid w:val="00467C43"/>
    <w:rsid w:val="004931CC"/>
    <w:rsid w:val="004C43F0"/>
    <w:rsid w:val="004D4BE1"/>
    <w:rsid w:val="004F7099"/>
    <w:rsid w:val="00554A52"/>
    <w:rsid w:val="00565846"/>
    <w:rsid w:val="00581FCB"/>
    <w:rsid w:val="0058416E"/>
    <w:rsid w:val="005C6A8C"/>
    <w:rsid w:val="005F491D"/>
    <w:rsid w:val="006074CE"/>
    <w:rsid w:val="00622B07"/>
    <w:rsid w:val="006322A4"/>
    <w:rsid w:val="00633138"/>
    <w:rsid w:val="00656D7F"/>
    <w:rsid w:val="0065734A"/>
    <w:rsid w:val="006629EA"/>
    <w:rsid w:val="006638BE"/>
    <w:rsid w:val="0066394F"/>
    <w:rsid w:val="0067579F"/>
    <w:rsid w:val="00682307"/>
    <w:rsid w:val="0069061F"/>
    <w:rsid w:val="006972BD"/>
    <w:rsid w:val="006A377A"/>
    <w:rsid w:val="006A7518"/>
    <w:rsid w:val="006C292E"/>
    <w:rsid w:val="006C732F"/>
    <w:rsid w:val="006D5E43"/>
    <w:rsid w:val="006D661E"/>
    <w:rsid w:val="006E2A46"/>
    <w:rsid w:val="006E480F"/>
    <w:rsid w:val="006E66CE"/>
    <w:rsid w:val="006F790F"/>
    <w:rsid w:val="00700B49"/>
    <w:rsid w:val="007057B8"/>
    <w:rsid w:val="00707052"/>
    <w:rsid w:val="0072149C"/>
    <w:rsid w:val="007371AA"/>
    <w:rsid w:val="00746691"/>
    <w:rsid w:val="007631E5"/>
    <w:rsid w:val="0076388B"/>
    <w:rsid w:val="00777D38"/>
    <w:rsid w:val="007917BC"/>
    <w:rsid w:val="007A273A"/>
    <w:rsid w:val="007F343F"/>
    <w:rsid w:val="00804ECF"/>
    <w:rsid w:val="00856F29"/>
    <w:rsid w:val="00870D78"/>
    <w:rsid w:val="008B56E5"/>
    <w:rsid w:val="008C125E"/>
    <w:rsid w:val="00936FFF"/>
    <w:rsid w:val="00950F2F"/>
    <w:rsid w:val="00952288"/>
    <w:rsid w:val="00960D77"/>
    <w:rsid w:val="0096483B"/>
    <w:rsid w:val="009723BB"/>
    <w:rsid w:val="009A14F9"/>
    <w:rsid w:val="009C7849"/>
    <w:rsid w:val="00A0628F"/>
    <w:rsid w:val="00A25469"/>
    <w:rsid w:val="00A37D53"/>
    <w:rsid w:val="00A44631"/>
    <w:rsid w:val="00A4653A"/>
    <w:rsid w:val="00AF21F8"/>
    <w:rsid w:val="00B32187"/>
    <w:rsid w:val="00B37E6A"/>
    <w:rsid w:val="00B46BCF"/>
    <w:rsid w:val="00BB21C8"/>
    <w:rsid w:val="00BC1E84"/>
    <w:rsid w:val="00BD3F42"/>
    <w:rsid w:val="00BF700F"/>
    <w:rsid w:val="00C30DB9"/>
    <w:rsid w:val="00C54CC7"/>
    <w:rsid w:val="00C55F71"/>
    <w:rsid w:val="00C57D85"/>
    <w:rsid w:val="00C70337"/>
    <w:rsid w:val="00C70CCD"/>
    <w:rsid w:val="00C803FC"/>
    <w:rsid w:val="00C81E92"/>
    <w:rsid w:val="00C833F3"/>
    <w:rsid w:val="00CE33FE"/>
    <w:rsid w:val="00CF0AC6"/>
    <w:rsid w:val="00D05DE3"/>
    <w:rsid w:val="00D26F14"/>
    <w:rsid w:val="00D4145D"/>
    <w:rsid w:val="00D51A51"/>
    <w:rsid w:val="00D52F9A"/>
    <w:rsid w:val="00D774F4"/>
    <w:rsid w:val="00D83D7C"/>
    <w:rsid w:val="00D845AA"/>
    <w:rsid w:val="00D878E9"/>
    <w:rsid w:val="00E13C79"/>
    <w:rsid w:val="00E30F7B"/>
    <w:rsid w:val="00E46D41"/>
    <w:rsid w:val="00E75AD2"/>
    <w:rsid w:val="00E9611E"/>
    <w:rsid w:val="00EA3A87"/>
    <w:rsid w:val="00EC2056"/>
    <w:rsid w:val="00EC3E95"/>
    <w:rsid w:val="00EC4E9A"/>
    <w:rsid w:val="00EC7339"/>
    <w:rsid w:val="00ED792D"/>
    <w:rsid w:val="00EF5B48"/>
    <w:rsid w:val="00FA2D23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85799FB1-ED14-4131-8822-295F0AB9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4d7c2-792a-43c6-8909-dd9016a6fa7f">
      <UserInfo>
        <DisplayName>Yoder Eric</DisplayName>
        <AccountId>62</AccountId>
        <AccountType/>
      </UserInfo>
      <UserInfo>
        <DisplayName>Behra Antoine</DisplayName>
        <AccountId>48</AccountId>
        <AccountType/>
      </UserInfo>
    </SharedWithUsers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9C08E-4ED7-4056-8CE3-F6D0A182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85FA-FB59-49A3-9B6F-C6CFA7C8DC4B}">
  <ds:schemaRefs>
    <ds:schemaRef ds:uri="c27d8aff-4a8c-4227-9541-938ebd994d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fe4d7c2-792a-43c6-8909-dd9016a6fa7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MatterMacc</vt:lpstr>
    </vt:vector>
  </TitlesOfParts>
  <Company>PÖTTINGER Landtechnik GmbH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creator>steiing</dc:creator>
  <cp:keywords>, docId:EE11F5F02D61DED2EC091E824676A838</cp:keywords>
  <cp:lastModifiedBy>Steibl Inge</cp:lastModifiedBy>
  <cp:revision>2</cp:revision>
  <cp:lastPrinted>2022-10-10T07:20:00Z</cp:lastPrinted>
  <dcterms:created xsi:type="dcterms:W3CDTF">2022-11-07T13:14:00Z</dcterms:created>
  <dcterms:modified xsi:type="dcterms:W3CDTF">2022-11-07T13:14:00Z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