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4827" w14:textId="2999D897" w:rsidR="00D5375F" w:rsidRPr="00A60266" w:rsidRDefault="00DB1C52" w:rsidP="00A60266">
      <w:pPr>
        <w:pStyle w:val="berschrift1"/>
        <w:rPr>
          <w:sz w:val="44"/>
          <w:szCs w:val="44"/>
        </w:rPr>
      </w:pPr>
      <w:r>
        <w:rPr>
          <w:sz w:val="44"/>
        </w:rPr>
        <w:t xml:space="preserve">Nowości Pöttinger</w:t>
      </w:r>
      <w:r>
        <w:rPr>
          <w:sz w:val="44"/>
        </w:rPr>
        <w:t xml:space="preserve"> </w:t>
      </w:r>
      <w:r>
        <w:rPr>
          <w:sz w:val="44"/>
        </w:rPr>
        <w:t xml:space="preserve">Przyczepa samozbierająca PROFI 5000</w:t>
      </w:r>
    </w:p>
    <w:p w14:paraId="787270C3" w14:textId="77777777" w:rsidR="00625996" w:rsidRPr="00A60266" w:rsidRDefault="00513CA7" w:rsidP="00A60266">
      <w:pPr>
        <w:pStyle w:val="berschrift2"/>
      </w:pPr>
      <w:r>
        <w:t xml:space="preserve">Wysokowydajny, lekki w uciągu model w klasie przyczep rotorowych</w:t>
      </w:r>
    </w:p>
    <w:p w14:paraId="05AD10A9" w14:textId="4D57E211" w:rsidR="001D3E09" w:rsidRDefault="3CB7E54E" w:rsidP="009F565B">
      <w:r>
        <w:t xml:space="preserve">Modelem PROFI Pöttinger rozpoczyna nową erę przyczep rotorowych.</w:t>
      </w:r>
      <w:r>
        <w:t xml:space="preserve"> </w:t>
      </w:r>
      <w:r>
        <w:t xml:space="preserve">PROFI 5000 jest u austriackiego specjalisty od techniki rolniczej najlżejszym w uciągu modelem w swojej klasie.</w:t>
      </w:r>
      <w:r>
        <w:t xml:space="preserve"> </w:t>
      </w:r>
      <w:r>
        <w:t xml:space="preserve">Dzięki dużej przepustowości nowa przyczepa stanowi optymalną bazę do zbioru pasz wysokiej jakości.</w:t>
      </w:r>
      <w:r>
        <w:t xml:space="preserve"> </w:t>
      </w:r>
    </w:p>
    <w:p w14:paraId="2CCBE881" w14:textId="681A7D94" w:rsidR="00FF36D8" w:rsidRDefault="272E6405" w:rsidP="002C593C">
      <w:r>
        <w:t xml:space="preserve">Jej krzywkowy podbieracz chroni darń, redukuje zanieczyszczenia, a także charakteryzuje się niewielkim zużyciem palców.</w:t>
      </w:r>
      <w:r>
        <w:t xml:space="preserve"> </w:t>
      </w:r>
      <w:r>
        <w:t xml:space="preserve">Przy szerokości roboczej 2,1 m dokładnie zgrabia paszę także w trudnych warunkach pracy, przekazuje ją na mocny rotor z podwójnymi palcami i precyzyjnie prowadzi przez 31-nożową krótko tnącą belkę nożową (teoretyczna długość cięcia 45 mm).</w:t>
      </w:r>
      <w:r>
        <w:t xml:space="preserve"> </w:t>
      </w:r>
      <w:r>
        <w:t xml:space="preserve">Noże o grubości zaledwie 4 mm potrzebują o dziesięć procent mniej mocy do cięcia w porównaniu z nożami o grubości 5 mm, przez co zbiór jest płynniejszy i bardziej ekonomiczny.</w:t>
      </w:r>
      <w:r>
        <w:t xml:space="preserve"> </w:t>
      </w:r>
      <w:r>
        <w:t xml:space="preserve">Dla zapewnienia komfortu pracy maszyna jest standardowo wyposażona w system wychylenia belki nożowej EASY MOVE z centralnym zwalnianiem blokady noży.</w:t>
      </w:r>
      <w:r>
        <w:t xml:space="preserve"> </w:t>
      </w:r>
      <w:r>
        <w:t xml:space="preserve">Dzięki dużej, ruchomej klapie zagęszczającej, zamontowanej na sztywnej ścianie przedniej możliwe jest optymalne wypełnienie przestrzeni załadunkowej.</w:t>
      </w:r>
    </w:p>
    <w:p w14:paraId="5F548F7A" w14:textId="0597D913" w:rsidR="00283B41" w:rsidRDefault="27A467BD" w:rsidP="009F565B">
      <w:r>
        <w:t xml:space="preserve">Automatyczny system załadunku, w jaki jest standardowo wyposażone PROFI 5000, zapewnia równomierne rozłożenie siły podczas załadunku, co przekłada się na równomierne wypełnienie przyczepy, a przy tym komfort obsługi i dużą wydajność transportu.</w:t>
      </w:r>
      <w:r>
        <w:t xml:space="preserve"> </w:t>
      </w:r>
      <w:r>
        <w:t xml:space="preserve">Czujnik na przedniej ścianie mierzy siłę nacisku wytwarzaną przez zieloną masę.</w:t>
      </w:r>
      <w:r>
        <w:t xml:space="preserve"> </w:t>
      </w:r>
      <w:r>
        <w:t xml:space="preserve">Kolejny czujnik- czujnik kątowy- umiejscowiony na klapie zagęszczającej kontroluje ruch klapy.</w:t>
      </w:r>
    </w:p>
    <w:p w14:paraId="1EA1DD1B" w14:textId="17C66EC0" w:rsidR="009504D4" w:rsidRDefault="32F30A98" w:rsidP="009F565B">
      <w:r>
        <w:t xml:space="preserve">Bezstopniowy silnik wraz automatycznym systemem rozładunku zapewnia również komfortowy rozładunek przyczepy.</w:t>
      </w:r>
      <w:r>
        <w:t xml:space="preserve"> </w:t>
      </w:r>
      <w:r>
        <w:t xml:space="preserve">Steruje on ścianą tylną, podłogą rusztową i w modelach DB dodatkowo wałkami dozującymi.</w:t>
      </w:r>
      <w:r>
        <w:t xml:space="preserve"> </w:t>
      </w:r>
    </w:p>
    <w:p w14:paraId="3D8F9619" w14:textId="3F0B2C95" w:rsidR="00914431" w:rsidRDefault="1D1752EB" w:rsidP="00252B0B">
      <w:r>
        <w:t xml:space="preserve">Aby chronić glebę, w modelu PROFI 5000 zastosowano opony o rozmiarze 710/35R22.5 (w podwoziu o ładowności 13 ton).</w:t>
      </w:r>
      <w:r>
        <w:t xml:space="preserve"> </w:t>
      </w:r>
    </w:p>
    <w:p w14:paraId="6AB0FC23" w14:textId="4E26737B" w:rsidR="00252B0B" w:rsidRDefault="7EB29FDD" w:rsidP="00252B0B">
      <w:r>
        <w:t xml:space="preserve">Nowy model występuje również w wersji PROFI DF (Dry Forage), która jest wyposażona w specjalne profile dachowe przeznaczone do transportu materiałów suchych o niskiej gęstości, takich jak siano, słoma czy lucerna.</w:t>
      </w:r>
      <w:r>
        <w:t xml:space="preserve"> </w:t>
      </w:r>
    </w:p>
    <w:p w14:paraId="0AA22C72" w14:textId="48E4E1CB" w:rsidR="00D57B6E" w:rsidRDefault="00AB522B" w:rsidP="00105A75">
      <w:r>
        <w:t xml:space="preserve">PROFI 5000 specjalisty od produkcji przyczep samozbierających Pöttinger to doskonały start w klasę przyczep rotorowych, a także wielofunkcyjna przyczepa o szerokim zastosowaniu.</w:t>
      </w:r>
    </w:p>
    <w:p w14:paraId="3C516662" w14:textId="77777777" w:rsidR="00D57B6E" w:rsidRPr="00F45DDC" w:rsidRDefault="00D57B6E" w:rsidP="00D57B6E"/>
    <w:p w14:paraId="19D18FA7" w14:textId="77777777" w:rsidR="00D57B6E" w:rsidRDefault="00D57B6E" w:rsidP="00D57B6E">
      <w:pPr>
        <w:spacing w:after="120"/>
        <w:rPr>
          <w:b/>
          <w:bCs/>
        </w:rPr>
      </w:pPr>
      <w:r>
        <w:rPr>
          <w:b/>
        </w:rPr>
        <w:t xml:space="preserve">Podgląd zdjęć:</w:t>
      </w:r>
      <w:r>
        <w:rPr>
          <w:b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4240"/>
      </w:tblGrid>
      <w:tr w:rsidR="00D57B6E" w14:paraId="78FF38AB" w14:textId="77777777" w:rsidTr="00EE2F68">
        <w:tc>
          <w:tcPr>
            <w:tcW w:w="4390" w:type="dxa"/>
          </w:tcPr>
          <w:p w14:paraId="1780A92D" w14:textId="77777777" w:rsidR="00D57B6E" w:rsidRDefault="00D57B6E" w:rsidP="00EE2F68">
            <w:pPr>
              <w:spacing w:after="120"/>
              <w:jc w:val="center"/>
              <w:rPr>
                <w:b/>
                <w:sz w:val="18"/>
                <w:szCs w:val="18"/>
              </w:rPr>
            </w:pPr>
          </w:p>
          <w:p w14:paraId="3DE6DCF8" w14:textId="77777777" w:rsidR="00D57B6E" w:rsidRDefault="00D57B6E" w:rsidP="00EE2F68">
            <w:pPr>
              <w:spacing w:after="120"/>
              <w:jc w:val="center"/>
            </w:pPr>
          </w:p>
          <w:p w14:paraId="5CB7E3B8" w14:textId="77777777" w:rsidR="00D57B6E" w:rsidRDefault="00D57B6E" w:rsidP="00EE2F68">
            <w:pPr>
              <w:spacing w:after="120"/>
              <w:jc w:val="center"/>
            </w:pPr>
          </w:p>
          <w:p w14:paraId="15A7EA94" w14:textId="77777777" w:rsidR="00D57B6E" w:rsidRPr="00822CE4" w:rsidRDefault="00D57B6E" w:rsidP="00EE2F68">
            <w:pPr>
              <w:spacing w:after="120"/>
              <w:jc w:val="center"/>
            </w:pPr>
          </w:p>
        </w:tc>
        <w:tc>
          <w:tcPr>
            <w:tcW w:w="4240" w:type="dxa"/>
          </w:tcPr>
          <w:p w14:paraId="65DEF659" w14:textId="77777777" w:rsidR="00D57B6E" w:rsidRDefault="00D57B6E" w:rsidP="00EE2F68">
            <w:pPr>
              <w:spacing w:after="120"/>
              <w:jc w:val="center"/>
            </w:pPr>
          </w:p>
          <w:p w14:paraId="359D9238" w14:textId="77777777" w:rsidR="00D57B6E" w:rsidRDefault="00D57B6E" w:rsidP="00EE2F68">
            <w:pPr>
              <w:spacing w:after="120"/>
              <w:jc w:val="center"/>
            </w:pPr>
          </w:p>
        </w:tc>
      </w:tr>
      <w:tr w:rsidR="00D57B6E" w:rsidRPr="000A03FF" w14:paraId="2B99627E" w14:textId="77777777" w:rsidTr="00EE2F68">
        <w:tc>
          <w:tcPr>
            <w:tcW w:w="4390" w:type="dxa"/>
          </w:tcPr>
          <w:p w14:paraId="722DFF84" w14:textId="4CDDF0B0" w:rsidR="00D57B6E" w:rsidRPr="004F733C" w:rsidRDefault="00D57B6E" w:rsidP="00EE2F68">
            <w:pPr>
              <w:pStyle w:val="KeinLeerraum"/>
            </w:pPr>
            <w:r>
              <w:t xml:space="preserve">PROFI 5000 jest wydajne i lekkie w uciągu</w:t>
            </w:r>
          </w:p>
        </w:tc>
        <w:tc>
          <w:tcPr>
            <w:tcW w:w="4240" w:type="dxa"/>
          </w:tcPr>
          <w:p w14:paraId="69B04D7B" w14:textId="4EBC314F" w:rsidR="00D57B6E" w:rsidRPr="004F733C" w:rsidRDefault="00294FB9" w:rsidP="00EE2F68">
            <w:pPr>
              <w:pStyle w:val="KeinLeerraum"/>
            </w:pPr>
            <w:r>
              <w:t xml:space="preserve">Czysta pasza przy dużej przepustowości</w:t>
            </w:r>
          </w:p>
        </w:tc>
      </w:tr>
      <w:tr w:rsidR="00D57B6E" w:rsidRPr="000A03FF" w14:paraId="5FF80C6F" w14:textId="77777777" w:rsidTr="00EE2F68">
        <w:tc>
          <w:tcPr>
            <w:tcW w:w="4390" w:type="dxa"/>
          </w:tcPr>
          <w:p w14:paraId="36644A73" w14:textId="77777777" w:rsidR="00D57B6E" w:rsidRPr="00225B2C" w:rsidRDefault="00D57B6E" w:rsidP="00EE2F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 xml:space="preserve">Link do zdjęć</w:t>
            </w:r>
          </w:p>
        </w:tc>
        <w:tc>
          <w:tcPr>
            <w:tcW w:w="4240" w:type="dxa"/>
          </w:tcPr>
          <w:p w14:paraId="4088ECFA" w14:textId="1D0E0668" w:rsidR="00D57B6E" w:rsidRPr="00225B2C" w:rsidRDefault="00D57B6E" w:rsidP="00EE2F68">
            <w:pPr>
              <w:jc w:val="center"/>
              <w:rPr>
                <w:rStyle w:val="Hyperlink"/>
                <w:sz w:val="20"/>
                <w:szCs w:val="20"/>
              </w:rPr>
            </w:pPr>
          </w:p>
        </w:tc>
      </w:tr>
    </w:tbl>
    <w:p w14:paraId="4A01E174" w14:textId="77777777" w:rsidR="00D57B6E" w:rsidRPr="00D623CD" w:rsidRDefault="00D57B6E" w:rsidP="00D57B6E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</w:rPr>
      </w:pPr>
      <w:r>
        <w:rPr>
          <w:snapToGrid w:val="0"/>
          <w:color w:val="000000"/>
        </w:rPr>
        <w:t xml:space="preserve">Pozostałe zdjęcia w jakości do druku: </w:t>
      </w:r>
      <w:hyperlink r:id="rId10" w:history="1">
        <w:r>
          <w:rPr>
            <w:rStyle w:val="Hyperlink"/>
            <w:snapToGrid w:val="0"/>
          </w:rPr>
          <w:t xml:space="preserve">http://www.poettinger.at/presse</w:t>
        </w:r>
      </w:hyperlink>
    </w:p>
    <w:p w14:paraId="4AEB34B2" w14:textId="77777777" w:rsidR="00D57B6E" w:rsidRPr="00B266B6" w:rsidRDefault="00D57B6E" w:rsidP="00105A75"/>
    <w:sectPr w:rsidR="00D57B6E" w:rsidRPr="00B266B6" w:rsidSect="00293CD3">
      <w:headerReference w:type="default" r:id="rId11"/>
      <w:footerReference w:type="default" r:id="rId12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452E" w14:textId="77777777" w:rsidR="008D35F5" w:rsidRDefault="008D35F5" w:rsidP="004F733C">
      <w:r>
        <w:separator/>
      </w:r>
    </w:p>
  </w:endnote>
  <w:endnote w:type="continuationSeparator" w:id="0">
    <w:p w14:paraId="225F79D0" w14:textId="77777777" w:rsidR="008D35F5" w:rsidRDefault="008D35F5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AA3D72" w:rsidRPr="00B7607E" w:rsidRDefault="00AA3D72" w:rsidP="00CE3D68">
    <w:pPr>
      <w:pStyle w:val="Fuzeile"/>
      <w:rPr>
        <w:sz w:val="40"/>
        <w:szCs w:val="40"/>
      </w:rPr>
    </w:pPr>
  </w:p>
  <w:p w14:paraId="272E302A" w14:textId="51F72273" w:rsidR="00AA3D72" w:rsidRPr="00E531C5" w:rsidRDefault="00AA3D72" w:rsidP="00E531C5">
    <w:pPr>
      <w:pStyle w:val="Fuzeile0"/>
      <w:spacing w:line="240" w:lineRule="auto"/>
      <w:rPr>
        <w:b/>
        <w:bCs/>
      </w:rPr>
    </w:pPr>
    <w:r>
      <w:rPr>
        <w:b/>
      </w:rPr>
      <w:t xml:space="preserve">PÖTTINGER Polska Sp. z o.o.</w:t>
    </w:r>
  </w:p>
  <w:p w14:paraId="31FA84B0" w14:textId="2F26303D" w:rsidR="00AA3D72" w:rsidRPr="00CE3D68" w:rsidRDefault="00AA3D72" w:rsidP="00E531C5">
    <w:pPr>
      <w:pStyle w:val="Fuzeile0"/>
      <w:spacing w:line="240" w:lineRule="auto"/>
    </w:pPr>
    <w:r>
      <w:t xml:space="preserve">Edyta Tyrakowska, ul. Skawińska 22, 61-333 Poznań</w:t>
    </w:r>
  </w:p>
  <w:p w14:paraId="588B78DC" w14:textId="6BD782FB" w:rsidR="00AA3D72" w:rsidRPr="00CE3D68" w:rsidRDefault="00AA3D72" w:rsidP="00E531C5">
    <w:pPr>
      <w:pStyle w:val="Fuzeile0"/>
      <w:spacing w:line="240" w:lineRule="auto"/>
    </w:pPr>
    <w:r>
      <w:t xml:space="preserve">Tel.:</w:t>
    </w:r>
    <w:r>
      <w:t xml:space="preserve"> </w:t>
    </w:r>
    <w:r>
      <w:t xml:space="preserve">+48 603 770 957, edyta.tyrakowska@poetinger.at, </w:t>
    </w:r>
    <w:hyperlink r:id="rId1" w:history="1">
      <w:r>
        <w:t xml:space="preserve">www.poettinger.at_pl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296B" w14:textId="77777777" w:rsidR="008D35F5" w:rsidRDefault="008D35F5" w:rsidP="004F733C">
      <w:r>
        <w:separator/>
      </w:r>
    </w:p>
  </w:footnote>
  <w:footnote w:type="continuationSeparator" w:id="0">
    <w:p w14:paraId="7FF513EE" w14:textId="77777777" w:rsidR="008D35F5" w:rsidRDefault="008D35F5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6BA96A23" w:rsidR="00AA3D72" w:rsidRPr="00E9294C" w:rsidRDefault="00EE1940" w:rsidP="004F733C">
    <w:pPr>
      <w:pStyle w:val="Kopfzeile"/>
      <w:rPr>
        <w:b/>
        <w:bCs/>
        <w:sz w:val="28"/>
        <w:szCs w:val="28"/>
      </w:rPr>
    </w:pPr>
    <w:bookmarkStart w:id="0" w:name="_Hlk211338492"/>
    <w:r>
      <w:rPr>
        <w:b/>
      </w:rPr>
      <w:drawing>
        <wp:anchor distT="0" distB="0" distL="114300" distR="114300" simplePos="0" relativeHeight="251662337" behindDoc="0" locked="0" layoutInCell="1" allowOverlap="1" wp14:anchorId="6B4EF551" wp14:editId="0CFC76A9">
          <wp:simplePos x="0" y="0"/>
          <wp:positionH relativeFrom="margin">
            <wp:posOffset>3388995</wp:posOffset>
          </wp:positionH>
          <wp:positionV relativeFrom="paragraph">
            <wp:posOffset>-25842</wp:posOffset>
          </wp:positionV>
          <wp:extent cx="2186449" cy="228600"/>
          <wp:effectExtent l="0" t="0" r="4445" b="0"/>
          <wp:wrapNone/>
          <wp:docPr id="1966408782" name="Bild 4">
            <a:extLst xmlns:a="http://schemas.openxmlformats.org/drawingml/2006/main">
              <a:ext uri="{FF2B5EF4-FFF2-40B4-BE49-F238E27FC236}">
                <a16:creationId xmlns:a16="http://schemas.microsoft.com/office/drawing/2014/main" id="{76F19134-F7EA-4055-B82E-682BC459A7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 xml:space="preserve">Informacja prasowa lipiec 2025</w:t>
    </w:r>
    <w:r>
      <w:rPr>
        <w:b/>
      </w:rPr>
      <w:t xml:space="preserve">                                 </w:t>
    </w:r>
  </w:p>
  <w:bookmarkEnd w:id="0"/>
  <w:p w14:paraId="3CBD5C54" w14:textId="77777777" w:rsidR="00AA3D72" w:rsidRPr="008A38A6" w:rsidRDefault="00AA3D72" w:rsidP="004F733C">
    <w:pPr>
      <w:pStyle w:val="Kopfzeile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1791C"/>
    <w:multiLevelType w:val="multilevel"/>
    <w:tmpl w:val="E752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967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1277C"/>
    <w:rsid w:val="000169C7"/>
    <w:rsid w:val="000304E6"/>
    <w:rsid w:val="000328A0"/>
    <w:rsid w:val="000331F5"/>
    <w:rsid w:val="00034F54"/>
    <w:rsid w:val="0003648C"/>
    <w:rsid w:val="00036E20"/>
    <w:rsid w:val="00041976"/>
    <w:rsid w:val="00042891"/>
    <w:rsid w:val="00045EF0"/>
    <w:rsid w:val="0006200C"/>
    <w:rsid w:val="000710C2"/>
    <w:rsid w:val="00072EA6"/>
    <w:rsid w:val="000846E8"/>
    <w:rsid w:val="00085BB5"/>
    <w:rsid w:val="00085CF9"/>
    <w:rsid w:val="00092ADE"/>
    <w:rsid w:val="00092CB6"/>
    <w:rsid w:val="000A3FD1"/>
    <w:rsid w:val="000A54A4"/>
    <w:rsid w:val="000A6F6B"/>
    <w:rsid w:val="000B2ED3"/>
    <w:rsid w:val="000B5FDB"/>
    <w:rsid w:val="000C6C9F"/>
    <w:rsid w:val="000E5A95"/>
    <w:rsid w:val="000F36D0"/>
    <w:rsid w:val="000F4305"/>
    <w:rsid w:val="000F7F8C"/>
    <w:rsid w:val="00103F9F"/>
    <w:rsid w:val="00105A75"/>
    <w:rsid w:val="001122D2"/>
    <w:rsid w:val="00112501"/>
    <w:rsid w:val="00115E38"/>
    <w:rsid w:val="00120D74"/>
    <w:rsid w:val="0014019B"/>
    <w:rsid w:val="00142B82"/>
    <w:rsid w:val="00152E1F"/>
    <w:rsid w:val="00156723"/>
    <w:rsid w:val="00165ABB"/>
    <w:rsid w:val="00173B11"/>
    <w:rsid w:val="00177688"/>
    <w:rsid w:val="00191CAC"/>
    <w:rsid w:val="001942A7"/>
    <w:rsid w:val="001A070A"/>
    <w:rsid w:val="001A2EE0"/>
    <w:rsid w:val="001A705C"/>
    <w:rsid w:val="001B09EB"/>
    <w:rsid w:val="001C3ADC"/>
    <w:rsid w:val="001C69AF"/>
    <w:rsid w:val="001D0BB9"/>
    <w:rsid w:val="001D3E09"/>
    <w:rsid w:val="001D589B"/>
    <w:rsid w:val="001F6CC3"/>
    <w:rsid w:val="00200AE2"/>
    <w:rsid w:val="00205324"/>
    <w:rsid w:val="00206A5B"/>
    <w:rsid w:val="002071CE"/>
    <w:rsid w:val="00210E9B"/>
    <w:rsid w:val="0022126B"/>
    <w:rsid w:val="00222B0F"/>
    <w:rsid w:val="00224D4E"/>
    <w:rsid w:val="00225B2C"/>
    <w:rsid w:val="00233FAD"/>
    <w:rsid w:val="00246D15"/>
    <w:rsid w:val="0024729B"/>
    <w:rsid w:val="00251B1F"/>
    <w:rsid w:val="00252B0B"/>
    <w:rsid w:val="0026526B"/>
    <w:rsid w:val="00267D11"/>
    <w:rsid w:val="00271FBC"/>
    <w:rsid w:val="00281430"/>
    <w:rsid w:val="0028384E"/>
    <w:rsid w:val="00283B41"/>
    <w:rsid w:val="00285766"/>
    <w:rsid w:val="00290141"/>
    <w:rsid w:val="002935E7"/>
    <w:rsid w:val="002939F3"/>
    <w:rsid w:val="00293CD3"/>
    <w:rsid w:val="00294FB9"/>
    <w:rsid w:val="0029716C"/>
    <w:rsid w:val="002C392D"/>
    <w:rsid w:val="002C4F1D"/>
    <w:rsid w:val="002C593C"/>
    <w:rsid w:val="002C5F71"/>
    <w:rsid w:val="002D464D"/>
    <w:rsid w:val="002E2AB3"/>
    <w:rsid w:val="002F2B6E"/>
    <w:rsid w:val="002F46FF"/>
    <w:rsid w:val="002F7773"/>
    <w:rsid w:val="003041C8"/>
    <w:rsid w:val="003157BA"/>
    <w:rsid w:val="003177A1"/>
    <w:rsid w:val="00324E20"/>
    <w:rsid w:val="003339B9"/>
    <w:rsid w:val="00337DD4"/>
    <w:rsid w:val="00341EC1"/>
    <w:rsid w:val="003457EB"/>
    <w:rsid w:val="00350B7C"/>
    <w:rsid w:val="00362A47"/>
    <w:rsid w:val="00376577"/>
    <w:rsid w:val="00377736"/>
    <w:rsid w:val="00386CF9"/>
    <w:rsid w:val="00386DC0"/>
    <w:rsid w:val="00386DDD"/>
    <w:rsid w:val="0039111F"/>
    <w:rsid w:val="0039326A"/>
    <w:rsid w:val="00393983"/>
    <w:rsid w:val="00396256"/>
    <w:rsid w:val="003A10BC"/>
    <w:rsid w:val="003A6897"/>
    <w:rsid w:val="003B743E"/>
    <w:rsid w:val="003B7918"/>
    <w:rsid w:val="003C7A7E"/>
    <w:rsid w:val="003D01A3"/>
    <w:rsid w:val="003D248F"/>
    <w:rsid w:val="003D2EED"/>
    <w:rsid w:val="003E42C9"/>
    <w:rsid w:val="003E6E3B"/>
    <w:rsid w:val="003F553B"/>
    <w:rsid w:val="004023D6"/>
    <w:rsid w:val="004030AD"/>
    <w:rsid w:val="00404C90"/>
    <w:rsid w:val="00422B23"/>
    <w:rsid w:val="00426E47"/>
    <w:rsid w:val="0044036E"/>
    <w:rsid w:val="00441249"/>
    <w:rsid w:val="00442FC1"/>
    <w:rsid w:val="0046002E"/>
    <w:rsid w:val="00460A40"/>
    <w:rsid w:val="00461CF1"/>
    <w:rsid w:val="00461DFF"/>
    <w:rsid w:val="00462B9C"/>
    <w:rsid w:val="00464833"/>
    <w:rsid w:val="0046611B"/>
    <w:rsid w:val="0048104A"/>
    <w:rsid w:val="00482725"/>
    <w:rsid w:val="00482D5C"/>
    <w:rsid w:val="00484888"/>
    <w:rsid w:val="0048580F"/>
    <w:rsid w:val="00490346"/>
    <w:rsid w:val="00490E45"/>
    <w:rsid w:val="004949DE"/>
    <w:rsid w:val="004A0A06"/>
    <w:rsid w:val="004A27C3"/>
    <w:rsid w:val="004A4175"/>
    <w:rsid w:val="004A589F"/>
    <w:rsid w:val="004A6C44"/>
    <w:rsid w:val="004B2823"/>
    <w:rsid w:val="004B3F9B"/>
    <w:rsid w:val="004B7B4B"/>
    <w:rsid w:val="004C1980"/>
    <w:rsid w:val="004D02D6"/>
    <w:rsid w:val="004E1D9E"/>
    <w:rsid w:val="004E4DB2"/>
    <w:rsid w:val="004F0004"/>
    <w:rsid w:val="004F2098"/>
    <w:rsid w:val="004F733C"/>
    <w:rsid w:val="00504797"/>
    <w:rsid w:val="005114AA"/>
    <w:rsid w:val="00513356"/>
    <w:rsid w:val="00513CA7"/>
    <w:rsid w:val="00520CC0"/>
    <w:rsid w:val="00522941"/>
    <w:rsid w:val="00530F2F"/>
    <w:rsid w:val="005353BB"/>
    <w:rsid w:val="00540239"/>
    <w:rsid w:val="005433C0"/>
    <w:rsid w:val="0055379B"/>
    <w:rsid w:val="005548B6"/>
    <w:rsid w:val="00565FBC"/>
    <w:rsid w:val="005662A4"/>
    <w:rsid w:val="005664C8"/>
    <w:rsid w:val="005664F7"/>
    <w:rsid w:val="00570912"/>
    <w:rsid w:val="005713FA"/>
    <w:rsid w:val="00576664"/>
    <w:rsid w:val="00584DF5"/>
    <w:rsid w:val="0059219C"/>
    <w:rsid w:val="00595A22"/>
    <w:rsid w:val="005A15E3"/>
    <w:rsid w:val="005A54D2"/>
    <w:rsid w:val="005B121C"/>
    <w:rsid w:val="005B2ABE"/>
    <w:rsid w:val="005C1CA9"/>
    <w:rsid w:val="005C3890"/>
    <w:rsid w:val="005E15A1"/>
    <w:rsid w:val="005E7E28"/>
    <w:rsid w:val="005F3EC0"/>
    <w:rsid w:val="005F419C"/>
    <w:rsid w:val="005F45E6"/>
    <w:rsid w:val="005F7E07"/>
    <w:rsid w:val="0060311F"/>
    <w:rsid w:val="00604DEF"/>
    <w:rsid w:val="006241B0"/>
    <w:rsid w:val="00625996"/>
    <w:rsid w:val="00633A5F"/>
    <w:rsid w:val="00643041"/>
    <w:rsid w:val="00647506"/>
    <w:rsid w:val="00647688"/>
    <w:rsid w:val="00651353"/>
    <w:rsid w:val="00654C99"/>
    <w:rsid w:val="0065672D"/>
    <w:rsid w:val="00666F33"/>
    <w:rsid w:val="0067194B"/>
    <w:rsid w:val="00675999"/>
    <w:rsid w:val="00676E2B"/>
    <w:rsid w:val="006841A2"/>
    <w:rsid w:val="00687B03"/>
    <w:rsid w:val="0069098C"/>
    <w:rsid w:val="006B3B34"/>
    <w:rsid w:val="006B74FA"/>
    <w:rsid w:val="006C0558"/>
    <w:rsid w:val="006C08D7"/>
    <w:rsid w:val="006C7BAD"/>
    <w:rsid w:val="006E176D"/>
    <w:rsid w:val="006E328E"/>
    <w:rsid w:val="006E5943"/>
    <w:rsid w:val="006E71C1"/>
    <w:rsid w:val="006E7CD8"/>
    <w:rsid w:val="006F3C64"/>
    <w:rsid w:val="006F4127"/>
    <w:rsid w:val="006F5926"/>
    <w:rsid w:val="0070663B"/>
    <w:rsid w:val="007138CF"/>
    <w:rsid w:val="00716912"/>
    <w:rsid w:val="007310F6"/>
    <w:rsid w:val="0073414D"/>
    <w:rsid w:val="00735840"/>
    <w:rsid w:val="00741F27"/>
    <w:rsid w:val="00746AA7"/>
    <w:rsid w:val="00750227"/>
    <w:rsid w:val="00763227"/>
    <w:rsid w:val="007657E8"/>
    <w:rsid w:val="00766158"/>
    <w:rsid w:val="00781D88"/>
    <w:rsid w:val="007949DF"/>
    <w:rsid w:val="007975DC"/>
    <w:rsid w:val="007A2175"/>
    <w:rsid w:val="007B12F9"/>
    <w:rsid w:val="007B1AB3"/>
    <w:rsid w:val="007B4236"/>
    <w:rsid w:val="007B5D07"/>
    <w:rsid w:val="007C40F1"/>
    <w:rsid w:val="007D0525"/>
    <w:rsid w:val="007D7F78"/>
    <w:rsid w:val="007E24AB"/>
    <w:rsid w:val="007F3D51"/>
    <w:rsid w:val="007F6ABA"/>
    <w:rsid w:val="007F6D11"/>
    <w:rsid w:val="00802184"/>
    <w:rsid w:val="00802E4E"/>
    <w:rsid w:val="0080513A"/>
    <w:rsid w:val="00807F6C"/>
    <w:rsid w:val="0081144A"/>
    <w:rsid w:val="0081374A"/>
    <w:rsid w:val="00836338"/>
    <w:rsid w:val="008366FF"/>
    <w:rsid w:val="00841319"/>
    <w:rsid w:val="008433A3"/>
    <w:rsid w:val="008536F7"/>
    <w:rsid w:val="00873324"/>
    <w:rsid w:val="008776EF"/>
    <w:rsid w:val="008779C1"/>
    <w:rsid w:val="00880B73"/>
    <w:rsid w:val="00880DD8"/>
    <w:rsid w:val="00891A37"/>
    <w:rsid w:val="00893DCB"/>
    <w:rsid w:val="008A38A6"/>
    <w:rsid w:val="008A76E0"/>
    <w:rsid w:val="008A7D61"/>
    <w:rsid w:val="008B0E3F"/>
    <w:rsid w:val="008B184C"/>
    <w:rsid w:val="008C7D36"/>
    <w:rsid w:val="008D1080"/>
    <w:rsid w:val="008D35F5"/>
    <w:rsid w:val="008E034D"/>
    <w:rsid w:val="008E4A74"/>
    <w:rsid w:val="008F07EA"/>
    <w:rsid w:val="008F2293"/>
    <w:rsid w:val="008F4A77"/>
    <w:rsid w:val="00906637"/>
    <w:rsid w:val="00911F86"/>
    <w:rsid w:val="00912401"/>
    <w:rsid w:val="009125A8"/>
    <w:rsid w:val="00914431"/>
    <w:rsid w:val="00924E2B"/>
    <w:rsid w:val="00925777"/>
    <w:rsid w:val="009371CA"/>
    <w:rsid w:val="00940D87"/>
    <w:rsid w:val="00941624"/>
    <w:rsid w:val="009502A8"/>
    <w:rsid w:val="009504D4"/>
    <w:rsid w:val="009525AE"/>
    <w:rsid w:val="009547CC"/>
    <w:rsid w:val="00955B13"/>
    <w:rsid w:val="00956C6A"/>
    <w:rsid w:val="00961683"/>
    <w:rsid w:val="009676F9"/>
    <w:rsid w:val="00971E45"/>
    <w:rsid w:val="009725D9"/>
    <w:rsid w:val="00972F10"/>
    <w:rsid w:val="00982498"/>
    <w:rsid w:val="00983B41"/>
    <w:rsid w:val="009844ED"/>
    <w:rsid w:val="00986E95"/>
    <w:rsid w:val="00987805"/>
    <w:rsid w:val="009918FD"/>
    <w:rsid w:val="009942FB"/>
    <w:rsid w:val="009A0055"/>
    <w:rsid w:val="009A690A"/>
    <w:rsid w:val="009B2F77"/>
    <w:rsid w:val="009B3858"/>
    <w:rsid w:val="009C3314"/>
    <w:rsid w:val="009C7926"/>
    <w:rsid w:val="009D23DD"/>
    <w:rsid w:val="009D437A"/>
    <w:rsid w:val="009E07BD"/>
    <w:rsid w:val="009E72D3"/>
    <w:rsid w:val="009F48EE"/>
    <w:rsid w:val="009F565B"/>
    <w:rsid w:val="009F7EEE"/>
    <w:rsid w:val="00A1130A"/>
    <w:rsid w:val="00A17CFB"/>
    <w:rsid w:val="00A22628"/>
    <w:rsid w:val="00A327AC"/>
    <w:rsid w:val="00A33C24"/>
    <w:rsid w:val="00A369EB"/>
    <w:rsid w:val="00A44B65"/>
    <w:rsid w:val="00A47B68"/>
    <w:rsid w:val="00A505B1"/>
    <w:rsid w:val="00A55A1F"/>
    <w:rsid w:val="00A57A14"/>
    <w:rsid w:val="00A60266"/>
    <w:rsid w:val="00A61ECF"/>
    <w:rsid w:val="00A832E6"/>
    <w:rsid w:val="00A86F45"/>
    <w:rsid w:val="00A87666"/>
    <w:rsid w:val="00A90960"/>
    <w:rsid w:val="00A95081"/>
    <w:rsid w:val="00AA26BA"/>
    <w:rsid w:val="00AA3D72"/>
    <w:rsid w:val="00AB388C"/>
    <w:rsid w:val="00AB4183"/>
    <w:rsid w:val="00AB522B"/>
    <w:rsid w:val="00AB7B74"/>
    <w:rsid w:val="00AD13C7"/>
    <w:rsid w:val="00AD5F26"/>
    <w:rsid w:val="00AD66A8"/>
    <w:rsid w:val="00AF06F6"/>
    <w:rsid w:val="00AF1A41"/>
    <w:rsid w:val="00AF20BC"/>
    <w:rsid w:val="00AF5741"/>
    <w:rsid w:val="00AF7EA7"/>
    <w:rsid w:val="00B02C67"/>
    <w:rsid w:val="00B1258B"/>
    <w:rsid w:val="00B23430"/>
    <w:rsid w:val="00B2412C"/>
    <w:rsid w:val="00B247A9"/>
    <w:rsid w:val="00B2628F"/>
    <w:rsid w:val="00B266B6"/>
    <w:rsid w:val="00B2773F"/>
    <w:rsid w:val="00B277B5"/>
    <w:rsid w:val="00B34373"/>
    <w:rsid w:val="00B44B61"/>
    <w:rsid w:val="00B54C71"/>
    <w:rsid w:val="00B576BD"/>
    <w:rsid w:val="00B61C82"/>
    <w:rsid w:val="00B655A8"/>
    <w:rsid w:val="00B72946"/>
    <w:rsid w:val="00B7607E"/>
    <w:rsid w:val="00B7735F"/>
    <w:rsid w:val="00B80CE9"/>
    <w:rsid w:val="00B90C22"/>
    <w:rsid w:val="00B91A14"/>
    <w:rsid w:val="00B93A73"/>
    <w:rsid w:val="00BA2C97"/>
    <w:rsid w:val="00BA4BF0"/>
    <w:rsid w:val="00BB0CB1"/>
    <w:rsid w:val="00BB7A24"/>
    <w:rsid w:val="00BC360B"/>
    <w:rsid w:val="00BC4D1E"/>
    <w:rsid w:val="00BD196D"/>
    <w:rsid w:val="00BD3650"/>
    <w:rsid w:val="00C028D0"/>
    <w:rsid w:val="00C07FF6"/>
    <w:rsid w:val="00C10C83"/>
    <w:rsid w:val="00C1295F"/>
    <w:rsid w:val="00C13339"/>
    <w:rsid w:val="00C15A23"/>
    <w:rsid w:val="00C21184"/>
    <w:rsid w:val="00C22E2A"/>
    <w:rsid w:val="00C32A56"/>
    <w:rsid w:val="00C32B2C"/>
    <w:rsid w:val="00C3661B"/>
    <w:rsid w:val="00C5103D"/>
    <w:rsid w:val="00C52C5B"/>
    <w:rsid w:val="00C54D39"/>
    <w:rsid w:val="00C62C98"/>
    <w:rsid w:val="00C65AE2"/>
    <w:rsid w:val="00C660C4"/>
    <w:rsid w:val="00C752F5"/>
    <w:rsid w:val="00C77DB8"/>
    <w:rsid w:val="00C85E20"/>
    <w:rsid w:val="00C86C03"/>
    <w:rsid w:val="00C91C60"/>
    <w:rsid w:val="00C92046"/>
    <w:rsid w:val="00CA015E"/>
    <w:rsid w:val="00CA626B"/>
    <w:rsid w:val="00CB639C"/>
    <w:rsid w:val="00CC201C"/>
    <w:rsid w:val="00CC24DA"/>
    <w:rsid w:val="00CC405F"/>
    <w:rsid w:val="00CC6A9A"/>
    <w:rsid w:val="00CD599C"/>
    <w:rsid w:val="00CE1751"/>
    <w:rsid w:val="00CE3D68"/>
    <w:rsid w:val="00CE6F52"/>
    <w:rsid w:val="00CF4ACA"/>
    <w:rsid w:val="00D06D4E"/>
    <w:rsid w:val="00D134C5"/>
    <w:rsid w:val="00D16898"/>
    <w:rsid w:val="00D21012"/>
    <w:rsid w:val="00D2493B"/>
    <w:rsid w:val="00D37091"/>
    <w:rsid w:val="00D41508"/>
    <w:rsid w:val="00D50D87"/>
    <w:rsid w:val="00D5375F"/>
    <w:rsid w:val="00D57B6E"/>
    <w:rsid w:val="00D6185D"/>
    <w:rsid w:val="00D70E0C"/>
    <w:rsid w:val="00D7466F"/>
    <w:rsid w:val="00D74CFA"/>
    <w:rsid w:val="00D83AA0"/>
    <w:rsid w:val="00D91389"/>
    <w:rsid w:val="00D9516F"/>
    <w:rsid w:val="00D96CDA"/>
    <w:rsid w:val="00D97B45"/>
    <w:rsid w:val="00DB02BA"/>
    <w:rsid w:val="00DB1C52"/>
    <w:rsid w:val="00DB642A"/>
    <w:rsid w:val="00DB770A"/>
    <w:rsid w:val="00DB7FB4"/>
    <w:rsid w:val="00DC100D"/>
    <w:rsid w:val="00DC4DB2"/>
    <w:rsid w:val="00DD1C2E"/>
    <w:rsid w:val="00DD6A8E"/>
    <w:rsid w:val="00DE1CAA"/>
    <w:rsid w:val="00DE2CBB"/>
    <w:rsid w:val="00DE42AC"/>
    <w:rsid w:val="00DE441C"/>
    <w:rsid w:val="00DE47C2"/>
    <w:rsid w:val="00DE71BB"/>
    <w:rsid w:val="00DF114C"/>
    <w:rsid w:val="00DF73CA"/>
    <w:rsid w:val="00DF74CB"/>
    <w:rsid w:val="00DF7631"/>
    <w:rsid w:val="00E02461"/>
    <w:rsid w:val="00E02E2F"/>
    <w:rsid w:val="00E16A9E"/>
    <w:rsid w:val="00E17A1A"/>
    <w:rsid w:val="00E22A7D"/>
    <w:rsid w:val="00E3208C"/>
    <w:rsid w:val="00E373EE"/>
    <w:rsid w:val="00E42C7A"/>
    <w:rsid w:val="00E531C5"/>
    <w:rsid w:val="00E54E47"/>
    <w:rsid w:val="00E562EC"/>
    <w:rsid w:val="00E67364"/>
    <w:rsid w:val="00E67D80"/>
    <w:rsid w:val="00E710EA"/>
    <w:rsid w:val="00E7125E"/>
    <w:rsid w:val="00E74BAD"/>
    <w:rsid w:val="00E77AA7"/>
    <w:rsid w:val="00E813A9"/>
    <w:rsid w:val="00E86FF3"/>
    <w:rsid w:val="00E9294C"/>
    <w:rsid w:val="00E96F1C"/>
    <w:rsid w:val="00EA2885"/>
    <w:rsid w:val="00EA51FC"/>
    <w:rsid w:val="00EB3462"/>
    <w:rsid w:val="00EB40DC"/>
    <w:rsid w:val="00EB6809"/>
    <w:rsid w:val="00EB74A5"/>
    <w:rsid w:val="00EC49BE"/>
    <w:rsid w:val="00EC7363"/>
    <w:rsid w:val="00EE1940"/>
    <w:rsid w:val="00EE2095"/>
    <w:rsid w:val="00EE2F68"/>
    <w:rsid w:val="00EE5575"/>
    <w:rsid w:val="00EF061C"/>
    <w:rsid w:val="00F033DB"/>
    <w:rsid w:val="00F056E4"/>
    <w:rsid w:val="00F1093C"/>
    <w:rsid w:val="00F13E63"/>
    <w:rsid w:val="00F164F8"/>
    <w:rsid w:val="00F16E5E"/>
    <w:rsid w:val="00F22271"/>
    <w:rsid w:val="00F23AC2"/>
    <w:rsid w:val="00F24FE1"/>
    <w:rsid w:val="00F27AA8"/>
    <w:rsid w:val="00F47B56"/>
    <w:rsid w:val="00F514E3"/>
    <w:rsid w:val="00F61416"/>
    <w:rsid w:val="00F7081F"/>
    <w:rsid w:val="00F70E5C"/>
    <w:rsid w:val="00F72B0A"/>
    <w:rsid w:val="00F80F96"/>
    <w:rsid w:val="00F900F8"/>
    <w:rsid w:val="00F921F4"/>
    <w:rsid w:val="00FA03C5"/>
    <w:rsid w:val="00FA205A"/>
    <w:rsid w:val="00FA77B5"/>
    <w:rsid w:val="00FB284E"/>
    <w:rsid w:val="00FD1D72"/>
    <w:rsid w:val="00FD3322"/>
    <w:rsid w:val="00FD654A"/>
    <w:rsid w:val="00FD68B1"/>
    <w:rsid w:val="00FD6EAB"/>
    <w:rsid w:val="00FE7D1C"/>
    <w:rsid w:val="00FE7E2C"/>
    <w:rsid w:val="00FF16DF"/>
    <w:rsid w:val="00FF2339"/>
    <w:rsid w:val="00FF36D8"/>
    <w:rsid w:val="00FF5967"/>
    <w:rsid w:val="026BAF59"/>
    <w:rsid w:val="0318BDF1"/>
    <w:rsid w:val="03BC6942"/>
    <w:rsid w:val="04ECD123"/>
    <w:rsid w:val="0BF83A4A"/>
    <w:rsid w:val="0E15BA2D"/>
    <w:rsid w:val="0E729B0C"/>
    <w:rsid w:val="11CA0BF2"/>
    <w:rsid w:val="1449B796"/>
    <w:rsid w:val="180C87CC"/>
    <w:rsid w:val="1B7B7FE4"/>
    <w:rsid w:val="1D1752EB"/>
    <w:rsid w:val="20A70CF7"/>
    <w:rsid w:val="20AAA382"/>
    <w:rsid w:val="229AE2D6"/>
    <w:rsid w:val="25C63C5B"/>
    <w:rsid w:val="2620EEF2"/>
    <w:rsid w:val="2677D99E"/>
    <w:rsid w:val="268FCAC3"/>
    <w:rsid w:val="272E6405"/>
    <w:rsid w:val="27A467BD"/>
    <w:rsid w:val="2846D0C4"/>
    <w:rsid w:val="285BBAAB"/>
    <w:rsid w:val="3141DAE9"/>
    <w:rsid w:val="31FF0ADF"/>
    <w:rsid w:val="32181B29"/>
    <w:rsid w:val="32ECC51C"/>
    <w:rsid w:val="32F30A98"/>
    <w:rsid w:val="333D2072"/>
    <w:rsid w:val="3CB7E54E"/>
    <w:rsid w:val="3D73A164"/>
    <w:rsid w:val="3F0D404A"/>
    <w:rsid w:val="41C4C8AE"/>
    <w:rsid w:val="4294F61A"/>
    <w:rsid w:val="44874AA8"/>
    <w:rsid w:val="4502403B"/>
    <w:rsid w:val="46F130AF"/>
    <w:rsid w:val="48F4F12D"/>
    <w:rsid w:val="4E082C3A"/>
    <w:rsid w:val="5077C81F"/>
    <w:rsid w:val="507F5C40"/>
    <w:rsid w:val="530E49C0"/>
    <w:rsid w:val="5391E13E"/>
    <w:rsid w:val="53A94293"/>
    <w:rsid w:val="547A01E2"/>
    <w:rsid w:val="579BBDC3"/>
    <w:rsid w:val="581BC547"/>
    <w:rsid w:val="584807C7"/>
    <w:rsid w:val="5A3CC3DD"/>
    <w:rsid w:val="5C940FD5"/>
    <w:rsid w:val="5DC94A40"/>
    <w:rsid w:val="5F1C8D0A"/>
    <w:rsid w:val="65DFB969"/>
    <w:rsid w:val="668F5EBA"/>
    <w:rsid w:val="66B481D1"/>
    <w:rsid w:val="6721DAA4"/>
    <w:rsid w:val="6721E044"/>
    <w:rsid w:val="68F67F17"/>
    <w:rsid w:val="6AAFA328"/>
    <w:rsid w:val="6B566249"/>
    <w:rsid w:val="6D3A3F4F"/>
    <w:rsid w:val="6EA92E3A"/>
    <w:rsid w:val="6FBC918A"/>
    <w:rsid w:val="74BF265E"/>
    <w:rsid w:val="76A752C6"/>
    <w:rsid w:val="77F28B5B"/>
    <w:rsid w:val="79C2A1D1"/>
    <w:rsid w:val="7B227B6B"/>
    <w:rsid w:val="7EB29FDD"/>
    <w:rsid w:val="7F4E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6652"/>
  <w15:chartTrackingRefBased/>
  <w15:docId w15:val="{CF0B0BAA-2291-42CF-9150-A317D75D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  <w:lang w:val="pl-PL"/>
    </w:rPr>
  </w:style>
  <w:style w:type="paragraph" w:styleId="berschrift1">
    <w:name w:val="heading 1"/>
    <w:basedOn w:val="Standard"/>
    <w:next w:val="Standard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1"/>
    <w:unhideWhenUsed/>
    <w:rsid w:val="00A44B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1">
    <w:name w:val="Kopfzeile Zchn1"/>
    <w:basedOn w:val="Absatz-Standardschriftart"/>
    <w:link w:val="Kopfzeile"/>
    <w:rsid w:val="00A44B65"/>
    <w:rPr>
      <w:rFonts w:ascii="Arial" w:hAnsi="Arial" w:cs="Arial"/>
      <w:sz w:val="24"/>
      <w:szCs w:val="24"/>
      <w:lang w:val="pl-PL"/>
    </w:rPr>
  </w:style>
  <w:style w:type="paragraph" w:styleId="Fuzeile">
    <w:name w:val="footer"/>
    <w:basedOn w:val="Standard"/>
    <w:link w:val="FuzeileZchn1"/>
    <w:uiPriority w:val="99"/>
    <w:unhideWhenUsed/>
    <w:qFormat/>
    <w:rsid w:val="00A44B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A44B65"/>
    <w:rPr>
      <w:rFonts w:ascii="Arial" w:hAnsi="Arial" w:cs="Arial"/>
      <w:sz w:val="24"/>
      <w:szCs w:val="24"/>
      <w:lang w:val="pl-PL"/>
    </w:rPr>
  </w:style>
  <w:style w:type="table" w:styleId="Tabellenraster">
    <w:name w:val="Table Grid"/>
    <w:basedOn w:val="NormaleTabelle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4F733C"/>
    <w:rPr>
      <w:color w:val="0000FF"/>
      <w:u w:val="single"/>
    </w:rPr>
  </w:style>
  <w:style w:type="paragraph" w:styleId="KeinLeerraum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val="pl-PL" w:eastAsia="de-DE"/>
      <w14:ligatures w14:val="none"/>
    </w:rPr>
  </w:style>
  <w:style w:type="paragraph" w:customStyle="1" w:styleId="Fuzeile0">
    <w:name w:val="Fußz eile"/>
    <w:basedOn w:val="Standard"/>
    <w:link w:val="FuzeileZchn"/>
    <w:qFormat/>
    <w:rsid w:val="00E531C5"/>
    <w:pPr>
      <w:spacing w:after="0"/>
      <w:contextualSpacing/>
    </w:pPr>
    <w:rPr>
      <w:sz w:val="22"/>
      <w:szCs w:val="22"/>
      <w:lang w:val="pl-PL"/>
    </w:rPr>
  </w:style>
  <w:style w:type="character" w:customStyle="1" w:styleId="FuzeileZchn">
    <w:name w:val="Fußz eile Zchn"/>
    <w:basedOn w:val="Absatz-Standardschriftart"/>
    <w:link w:val="Fuzeile0"/>
    <w:rsid w:val="00E531C5"/>
    <w:rPr>
      <w:rFonts w:ascii="Arial" w:hAnsi="Arial" w:cs="Arial"/>
      <w:lang w:val="pl-PL"/>
    </w:rPr>
  </w:style>
  <w:style w:type="paragraph" w:styleId="Listenabsatz">
    <w:name w:val="List Paragraph"/>
    <w:basedOn w:val="Standard"/>
    <w:uiPriority w:val="34"/>
    <w:qFormat/>
    <w:rsid w:val="00D3709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KopfzeileZchn">
    <w:name w:val="Kopfzeile Zchn"/>
    <w:basedOn w:val="Absatz-Standardschriftart"/>
    <w:uiPriority w:val="99"/>
    <w:rsid w:val="000B2ED3"/>
  </w:style>
  <w:style w:type="character" w:customStyle="1" w:styleId="FuzeileZchn0">
    <w:name w:val="Fußzeile Zchn"/>
    <w:basedOn w:val="Absatz-Standardschriftart"/>
    <w:uiPriority w:val="99"/>
    <w:rsid w:val="000B2ED3"/>
    <w:rPr>
      <w:rFonts w:ascii="Arial" w:hAnsi="Arial" w:cs="Arial"/>
      <w:sz w:val="20"/>
      <w:szCs w:val="24"/>
      <w:lang w:val="pl-PL"/>
    </w:rPr>
  </w:style>
  <w:style w:type="character" w:customStyle="1" w:styleId="berschrift1Zchn">
    <w:name w:val="Überschrift 1 Zchn"/>
    <w:basedOn w:val="Absatz-Standardschriftart"/>
    <w:uiPriority w:val="9"/>
    <w:rsid w:val="000B2ED3"/>
    <w:rPr>
      <w:rFonts w:ascii="Arial" w:eastAsiaTheme="majorEastAsia" w:hAnsi="Arial" w:cs="Arial"/>
      <w:sz w:val="40"/>
      <w:szCs w:val="40"/>
      <w:lang w:val="pl-PL"/>
    </w:rPr>
  </w:style>
  <w:style w:type="character" w:customStyle="1" w:styleId="berschrift2Zchn">
    <w:name w:val="Überschrift 2 Zchn"/>
    <w:basedOn w:val="Absatz-Standardschriftart"/>
    <w:uiPriority w:val="9"/>
    <w:rsid w:val="000B2ED3"/>
    <w:rPr>
      <w:rFonts w:ascii="Arial" w:eastAsia="Times New Roman" w:hAnsi="Arial" w:cs="Arial"/>
      <w:sz w:val="32"/>
      <w:szCs w:val="32"/>
      <w:lang w:val="pl-PL"/>
      <w14:ligatures w14:val="none"/>
    </w:rPr>
  </w:style>
  <w:style w:type="character" w:customStyle="1" w:styleId="KommentartextZchn">
    <w:name w:val="Kommentartext Zchn"/>
    <w:basedOn w:val="Absatz-Standardschriftart"/>
    <w:uiPriority w:val="99"/>
    <w:semiHidden/>
    <w:rsid w:val="000B2ED3"/>
    <w:rPr>
      <w:rFonts w:ascii="Arial" w:hAnsi="Arial" w:cs="Arial"/>
      <w:sz w:val="20"/>
      <w:szCs w:val="20"/>
      <w:lang w:val="pl-PL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Pr>
      <w:rFonts w:ascii="Arial" w:hAnsi="Arial" w:cs="Arial"/>
      <w:sz w:val="20"/>
      <w:szCs w:val="20"/>
      <w:lang w:val="pl-PL"/>
    </w:rPr>
  </w:style>
  <w:style w:type="paragraph" w:styleId="berarbeitung">
    <w:name w:val="Revision"/>
    <w:hidden/>
    <w:uiPriority w:val="99"/>
    <w:semiHidden/>
    <w:rsid w:val="00F80F96"/>
    <w:pPr>
      <w:spacing w:after="0" w:line="240" w:lineRule="auto"/>
    </w:pPr>
    <w:rPr>
      <w:rFonts w:ascii="Arial" w:hAnsi="Arial" w:cs="Arial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oettinger.at/pres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://www.poettinger.at_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1" ma:contentTypeDescription="Ein neues Dokument erstellen." ma:contentTypeScope="" ma:versionID="53cde5985d73fddfa7c652d56183a188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5f34924e787b4181b52c2554d2d90d5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632FF-A23D-42BC-8671-7ECDA4CFA34A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customXml/itemProps2.xml><?xml version="1.0" encoding="utf-8"?>
<ds:datastoreItem xmlns:ds="http://schemas.openxmlformats.org/officeDocument/2006/customXml" ds:itemID="{9D6BB835-9525-4FAB-93D1-28BD5499A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2CA08-9AB8-4B50-B62D-4FEB32586E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2205</Characters>
  <Application>Microsoft Office Word</Application>
  <DocSecurity>0</DocSecurity>
  <Lines>50</Lines>
  <Paragraphs>16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Kempinger Silja</cp:lastModifiedBy>
  <cp:revision>166</cp:revision>
  <dcterms:created xsi:type="dcterms:W3CDTF">2026-03-16T03:22:00Z</dcterms:created>
  <dcterms:modified xsi:type="dcterms:W3CDTF">2026-05-05T13:08:00Z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