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AC9C" w14:textId="353C7DC7" w:rsidR="00D93E57" w:rsidRDefault="00E81F84">
      <w:pPr>
        <w:spacing w:line="360" w:lineRule="auto"/>
        <w:jc w:val="both"/>
        <w:rPr>
          <w:rStyle w:val="None"/>
          <w:rFonts w:ascii="Arial" w:eastAsia="Arial" w:hAnsi="Arial" w:cs="Arial"/>
          <w:sz w:val="40"/>
          <w:szCs w:val="40"/>
        </w:rPr>
      </w:pPr>
      <w:r>
        <w:rPr>
          <w:rStyle w:val="None"/>
          <w:rFonts w:ascii="Arial" w:hAnsi="Arial"/>
          <w:sz w:val="40"/>
          <w:szCs w:val="40"/>
        </w:rPr>
        <w:t xml:space="preserve">New General Manager at Pottinger UK </w:t>
      </w:r>
    </w:p>
    <w:p w14:paraId="58F0ACB2" w14:textId="1465D295" w:rsidR="00D93E57" w:rsidRDefault="00E81F84">
      <w:pPr>
        <w:spacing w:line="360" w:lineRule="auto"/>
        <w:jc w:val="both"/>
        <w:rPr>
          <w:rStyle w:val="None"/>
          <w:rFonts w:ascii="Arial" w:eastAsia="Arial" w:hAnsi="Arial" w:cs="Arial"/>
        </w:rPr>
      </w:pPr>
      <w:r>
        <w:rPr>
          <w:rStyle w:val="None"/>
          <w:rFonts w:ascii="Arial" w:hAnsi="Arial"/>
        </w:rPr>
        <w:t>Pöttinger, the Austrian agricultural machinery manufacturer, set itself up for success in 2012 by founding its own sales subsidiary in the UK. Alois Pottinger UK ltd. is responsible for sales of grassland, tillage and seeding equipment. Shaun Groom, the long-time General Manager, leaves the company for personal reasons at the beginning of next year. Melanie Jane Gardner will lead the company from 4</w:t>
      </w:r>
      <w:r>
        <w:rPr>
          <w:rStyle w:val="None"/>
          <w:rFonts w:ascii="Arial" w:hAnsi="Arial"/>
          <w:vertAlign w:val="superscript"/>
        </w:rPr>
        <w:t>th</w:t>
      </w:r>
      <w:r>
        <w:rPr>
          <w:rStyle w:val="None"/>
          <w:rFonts w:ascii="Arial" w:hAnsi="Arial"/>
        </w:rPr>
        <w:t xml:space="preserve"> of January 2021.</w:t>
      </w:r>
    </w:p>
    <w:p w14:paraId="241E0235" w14:textId="77777777" w:rsidR="00D93E57" w:rsidRDefault="00E81F84">
      <w:pPr>
        <w:spacing w:line="360" w:lineRule="auto"/>
        <w:jc w:val="both"/>
        <w:rPr>
          <w:rStyle w:val="None"/>
          <w:rFonts w:ascii="Arial" w:eastAsia="Arial" w:hAnsi="Arial" w:cs="Arial"/>
          <w:b/>
          <w:bCs/>
        </w:rPr>
      </w:pPr>
      <w:r>
        <w:rPr>
          <w:rStyle w:val="None"/>
          <w:rFonts w:ascii="Arial" w:hAnsi="Arial"/>
          <w:b/>
          <w:bCs/>
        </w:rPr>
        <w:t>A long successful history</w:t>
      </w:r>
    </w:p>
    <w:p w14:paraId="2E47610E" w14:textId="77777777" w:rsidR="00D93E57" w:rsidRDefault="00E81F84">
      <w:pPr>
        <w:spacing w:line="360" w:lineRule="auto"/>
        <w:jc w:val="both"/>
        <w:rPr>
          <w:rStyle w:val="None"/>
          <w:rFonts w:ascii="Arial" w:eastAsia="Arial" w:hAnsi="Arial" w:cs="Arial"/>
        </w:rPr>
      </w:pPr>
      <w:r>
        <w:rPr>
          <w:rStyle w:val="None"/>
          <w:rFonts w:ascii="Arial" w:hAnsi="Arial"/>
        </w:rPr>
        <w:t xml:space="preserve">Great Britain is a key market for Pöttinger. Pöttinger was already selling its machines on the British market 20 years before the sales subsidiary was founded. The company has a strong dealer network with nationwide coverage throughout the island. With its comprehensive product range, its expertise in service and in spare and wear parts, the agricultural machinery company is an important partner for British agriculture. </w:t>
      </w:r>
    </w:p>
    <w:p w14:paraId="0363199A" w14:textId="6ECE4BDB" w:rsidR="00D93E57" w:rsidRDefault="00E81F84">
      <w:pPr>
        <w:spacing w:line="360" w:lineRule="auto"/>
        <w:jc w:val="both"/>
        <w:rPr>
          <w:rStyle w:val="None"/>
          <w:rFonts w:ascii="Arial" w:eastAsia="Arial" w:hAnsi="Arial" w:cs="Arial"/>
        </w:rPr>
      </w:pPr>
      <w:r>
        <w:rPr>
          <w:rStyle w:val="None"/>
          <w:rFonts w:ascii="Arial" w:hAnsi="Arial"/>
        </w:rPr>
        <w:t xml:space="preserve">Shaun Groom, General Manager of Pottinger UK, based in Corby, </w:t>
      </w:r>
      <w:proofErr w:type="spellStart"/>
      <w:r>
        <w:rPr>
          <w:rStyle w:val="None"/>
          <w:rFonts w:ascii="Arial" w:hAnsi="Arial"/>
        </w:rPr>
        <w:t>Northamptonshire</w:t>
      </w:r>
      <w:proofErr w:type="spellEnd"/>
      <w:r>
        <w:rPr>
          <w:rStyle w:val="None"/>
          <w:rFonts w:ascii="Arial" w:hAnsi="Arial"/>
        </w:rPr>
        <w:t xml:space="preserve">, has been instrumental in setting up the subsidiary and has made a significant contribution to strengthening the brand. He will be moving on to a new role at the start of the year. "We wish Shaun success in his future </w:t>
      </w:r>
      <w:proofErr w:type="spellStart"/>
      <w:r>
        <w:rPr>
          <w:rStyle w:val="None"/>
          <w:rFonts w:ascii="Arial" w:hAnsi="Arial"/>
        </w:rPr>
        <w:t>endeavours</w:t>
      </w:r>
      <w:proofErr w:type="spellEnd"/>
      <w:r>
        <w:rPr>
          <w:rStyle w:val="None"/>
          <w:rFonts w:ascii="Arial" w:hAnsi="Arial"/>
        </w:rPr>
        <w:t xml:space="preserve">," </w:t>
      </w:r>
      <w:proofErr w:type="spellStart"/>
      <w:r>
        <w:rPr>
          <w:rStyle w:val="None"/>
          <w:rFonts w:ascii="Arial" w:hAnsi="Arial"/>
        </w:rPr>
        <w:t>emphasises</w:t>
      </w:r>
      <w:proofErr w:type="spellEnd"/>
      <w:r>
        <w:rPr>
          <w:rStyle w:val="None"/>
          <w:rFonts w:ascii="Arial" w:hAnsi="Arial"/>
        </w:rPr>
        <w:t xml:space="preserve"> Sven Niels, Director Sales Western Europe, Africa and is grateful for the many successful years. In its search for a successor, Pöttinger looked for a manager who combines a willingness to change and a high level of commitment. "With Melanie Jane Gardner we were able to inspire a personality who will develop sales partners and employees with skill in order to achieve the ambitious growth targets in the UK," Sven Niels is convinced. </w:t>
      </w:r>
    </w:p>
    <w:p w14:paraId="0BD9CF50" w14:textId="77777777" w:rsidR="00D93E57" w:rsidRDefault="00E81F84">
      <w:pPr>
        <w:spacing w:line="360" w:lineRule="auto"/>
        <w:jc w:val="both"/>
        <w:rPr>
          <w:rStyle w:val="None"/>
          <w:rFonts w:ascii="Arial" w:eastAsia="Arial" w:hAnsi="Arial" w:cs="Arial"/>
        </w:rPr>
      </w:pPr>
      <w:r>
        <w:rPr>
          <w:rStyle w:val="None"/>
          <w:rFonts w:ascii="Arial" w:hAnsi="Arial"/>
        </w:rPr>
        <w:t xml:space="preserve">Melanie Gardner, 49, has been in contact with agriculture since early childhood. </w:t>
      </w:r>
      <w:r w:rsidRPr="00E81F84">
        <w:rPr>
          <w:rStyle w:val="None"/>
          <w:rFonts w:ascii="Arial" w:hAnsi="Arial"/>
          <w:color w:val="auto"/>
        </w:rPr>
        <w:t xml:space="preserve">As a HR professional and Business Development manager, she has acquired </w:t>
      </w:r>
      <w:r>
        <w:rPr>
          <w:rStyle w:val="None"/>
          <w:rFonts w:ascii="Arial" w:hAnsi="Arial"/>
        </w:rPr>
        <w:t xml:space="preserve">a lot of knowledge and skills in dealing with people. She knows that customer orientation is a very important ingredient in the recipe for success. </w:t>
      </w:r>
    </w:p>
    <w:p w14:paraId="3DF2E38A" w14:textId="77777777" w:rsidR="00D93E57" w:rsidRDefault="00E81F84">
      <w:pPr>
        <w:spacing w:line="360" w:lineRule="auto"/>
        <w:jc w:val="both"/>
        <w:rPr>
          <w:rStyle w:val="None"/>
          <w:rFonts w:ascii="Arial" w:eastAsia="Arial" w:hAnsi="Arial" w:cs="Arial"/>
          <w:b/>
          <w:bCs/>
        </w:rPr>
      </w:pPr>
      <w:r>
        <w:rPr>
          <w:rStyle w:val="None"/>
          <w:rFonts w:ascii="Arial" w:hAnsi="Arial"/>
          <w:b/>
          <w:bCs/>
        </w:rPr>
        <w:t>More success with Pöttinger</w:t>
      </w:r>
    </w:p>
    <w:p w14:paraId="2A0FF6CE" w14:textId="77777777" w:rsidR="00D93E57" w:rsidRDefault="00E81F84">
      <w:pPr>
        <w:spacing w:line="360" w:lineRule="auto"/>
        <w:jc w:val="both"/>
        <w:rPr>
          <w:rStyle w:val="None"/>
          <w:rFonts w:ascii="Arial" w:eastAsia="Arial" w:hAnsi="Arial" w:cs="Arial"/>
        </w:rPr>
      </w:pPr>
      <w:r>
        <w:rPr>
          <w:rStyle w:val="None"/>
          <w:rFonts w:ascii="Arial" w:hAnsi="Arial"/>
        </w:rPr>
        <w:t xml:space="preserve">Pöttinger is well equipped to meet the needs of UK farmers and contractors. An extensive, innovative product range and the strong team in the UK will help to </w:t>
      </w:r>
      <w:r>
        <w:rPr>
          <w:rStyle w:val="None"/>
          <w:rFonts w:ascii="Arial" w:hAnsi="Arial"/>
        </w:rPr>
        <w:lastRenderedPageBreak/>
        <w:t xml:space="preserve">ensure that the company continues to be successful in the future. "I am very much looking forward to my new role. Pöttinger stands for quality, efficiency and reliability built on a family owned foundation of trust and commitment. I will focus with my team - as my predecessor did - on a good partnership with the dealers and </w:t>
      </w:r>
      <w:r w:rsidRPr="00E81F84">
        <w:rPr>
          <w:rStyle w:val="None"/>
          <w:rFonts w:ascii="Arial" w:hAnsi="Arial"/>
          <w:color w:val="auto"/>
        </w:rPr>
        <w:t xml:space="preserve">my colleagues. I see great potential </w:t>
      </w:r>
      <w:r>
        <w:rPr>
          <w:rStyle w:val="None"/>
          <w:rFonts w:ascii="Arial" w:hAnsi="Arial"/>
        </w:rPr>
        <w:t xml:space="preserve">in our country," Melanie Gardner is convinced and looks forward to the new challenge. </w:t>
      </w:r>
    </w:p>
    <w:p w14:paraId="417C163A" w14:textId="77777777" w:rsidR="00D93E57" w:rsidRDefault="00D93E57">
      <w:pPr>
        <w:spacing w:line="360" w:lineRule="auto"/>
        <w:jc w:val="both"/>
        <w:rPr>
          <w:rStyle w:val="None"/>
          <w:rFonts w:ascii="Arial" w:eastAsia="Arial" w:hAnsi="Arial" w:cs="Arial"/>
        </w:rPr>
      </w:pPr>
    </w:p>
    <w:p w14:paraId="506D7D4B" w14:textId="77777777" w:rsidR="00D93E57" w:rsidRDefault="00E81F84">
      <w:pPr>
        <w:pStyle w:val="Textkrper3"/>
        <w:rPr>
          <w:rStyle w:val="None"/>
          <w:rFonts w:ascii="Arial" w:eastAsia="Arial" w:hAnsi="Arial" w:cs="Arial"/>
          <w:b/>
          <w:bCs/>
          <w:sz w:val="24"/>
          <w:szCs w:val="24"/>
        </w:rPr>
      </w:pPr>
      <w:r>
        <w:rPr>
          <w:rStyle w:val="None"/>
          <w:rFonts w:ascii="Arial" w:hAnsi="Arial"/>
          <w:b/>
          <w:bCs/>
          <w:sz w:val="24"/>
          <w:szCs w:val="24"/>
        </w:rPr>
        <w:t>Photo preview:</w:t>
      </w:r>
    </w:p>
    <w:p w14:paraId="136C985D" w14:textId="2DAFC6E7" w:rsidR="00D93E57" w:rsidRDefault="00E81F84">
      <w:pPr>
        <w:pStyle w:val="Textkrper3"/>
        <w:rPr>
          <w:rStyle w:val="None"/>
          <w:rFonts w:ascii="Arial" w:eastAsia="Arial" w:hAnsi="Arial" w:cs="Arial"/>
          <w:b/>
          <w:bCs/>
          <w:sz w:val="24"/>
          <w:szCs w:val="24"/>
        </w:rPr>
      </w:pPr>
      <w:r>
        <w:rPr>
          <w:rStyle w:val="None"/>
          <w:rFonts w:ascii="Arial" w:hAnsi="Arial"/>
          <w:b/>
          <w:bCs/>
          <w:sz w:val="24"/>
          <w:szCs w:val="24"/>
        </w:rPr>
        <w:t xml:space="preserve"> </w:t>
      </w:r>
      <w:r w:rsidR="00D151B4">
        <w:rPr>
          <w:noProof/>
        </w:rPr>
        <w:drawing>
          <wp:inline distT="0" distB="0" distL="0" distR="0" wp14:anchorId="4B6E5738" wp14:editId="6314EE3C">
            <wp:extent cx="1143000" cy="16668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666875"/>
                    </a:xfrm>
                    <a:prstGeom prst="rect">
                      <a:avLst/>
                    </a:prstGeom>
                    <a:noFill/>
                    <a:ln>
                      <a:noFill/>
                    </a:ln>
                  </pic:spPr>
                </pic:pic>
              </a:graphicData>
            </a:graphic>
          </wp:inline>
        </w:drawing>
      </w:r>
      <w:bookmarkStart w:id="0" w:name="_GoBack"/>
      <w:bookmarkEnd w:id="0"/>
    </w:p>
    <w:p w14:paraId="481DF3C3" w14:textId="77777777" w:rsidR="00D93E57" w:rsidRDefault="00E81F84">
      <w:pPr>
        <w:pStyle w:val="Textkrper3"/>
        <w:rPr>
          <w:rStyle w:val="None"/>
          <w:rFonts w:ascii="Arial" w:eastAsia="Arial" w:hAnsi="Arial" w:cs="Arial"/>
          <w:sz w:val="22"/>
          <w:szCs w:val="22"/>
        </w:rPr>
      </w:pPr>
      <w:r>
        <w:rPr>
          <w:rStyle w:val="None"/>
          <w:rFonts w:ascii="Arial" w:hAnsi="Arial"/>
          <w:sz w:val="22"/>
          <w:szCs w:val="22"/>
        </w:rPr>
        <w:t>Melanie Jane Gardner, the new General Manager at Pottinger UK</w:t>
      </w:r>
    </w:p>
    <w:p w14:paraId="401D60B9" w14:textId="653B0EFC" w:rsidR="00D93E57" w:rsidRPr="00D151B4" w:rsidRDefault="00D151B4">
      <w:pPr>
        <w:pStyle w:val="Textkrper3"/>
        <w:rPr>
          <w:rStyle w:val="None"/>
          <w:rFonts w:ascii="Arial" w:eastAsia="Arial" w:hAnsi="Arial" w:cs="Arial"/>
          <w:b/>
          <w:bCs/>
          <w:sz w:val="20"/>
          <w:szCs w:val="20"/>
        </w:rPr>
      </w:pPr>
      <w:hyperlink r:id="rId7" w:history="1">
        <w:r w:rsidRPr="00D151B4">
          <w:rPr>
            <w:rFonts w:ascii="Arial" w:eastAsia="Times New Roman" w:hAnsi="Arial" w:cs="Arial"/>
            <w:color w:val="0000FF"/>
            <w:sz w:val="20"/>
            <w:szCs w:val="20"/>
            <w:u w:val="single"/>
          </w:rPr>
          <w:t>https://www.poettinger.at/de_at/Newsroom/Pressebild/4704</w:t>
        </w:r>
      </w:hyperlink>
      <w:r w:rsidR="00E81F84" w:rsidRPr="00D151B4">
        <w:rPr>
          <w:rStyle w:val="None"/>
          <w:rFonts w:ascii="Arial" w:eastAsia="Arial" w:hAnsi="Arial" w:cs="Arial"/>
          <w:b/>
          <w:bCs/>
          <w:color w:val="FF0000"/>
          <w:sz w:val="20"/>
          <w:szCs w:val="20"/>
          <w:u w:color="FF0000"/>
        </w:rPr>
        <w:br/>
      </w:r>
    </w:p>
    <w:p w14:paraId="42146DBA" w14:textId="77777777" w:rsidR="00D93E57" w:rsidRDefault="00E81F84">
      <w:pPr>
        <w:pStyle w:val="Textkrper3"/>
        <w:rPr>
          <w:rStyle w:val="None"/>
          <w:rFonts w:ascii="Arial" w:eastAsia="Arial" w:hAnsi="Arial" w:cs="Arial"/>
          <w:b/>
          <w:bCs/>
          <w:sz w:val="24"/>
          <w:szCs w:val="24"/>
        </w:rPr>
      </w:pPr>
      <w:r>
        <w:rPr>
          <w:rStyle w:val="None"/>
          <w:rFonts w:ascii="Arial" w:hAnsi="Arial"/>
          <w:b/>
          <w:bCs/>
          <w:sz w:val="24"/>
          <w:szCs w:val="24"/>
        </w:rPr>
        <w:t>Contact details:</w:t>
      </w:r>
    </w:p>
    <w:p w14:paraId="24C24E37" w14:textId="77777777" w:rsidR="00D93E57" w:rsidRDefault="00E81F84">
      <w:pPr>
        <w:spacing w:line="360" w:lineRule="auto"/>
        <w:rPr>
          <w:rStyle w:val="None"/>
          <w:rFonts w:ascii="Arial" w:eastAsia="Arial" w:hAnsi="Arial" w:cs="Arial"/>
          <w:lang w:val="fr-FR"/>
        </w:rPr>
      </w:pPr>
      <w:r>
        <w:rPr>
          <w:rStyle w:val="None"/>
          <w:rFonts w:ascii="Arial" w:hAnsi="Arial"/>
          <w:lang w:val="fr-FR"/>
        </w:rPr>
        <w:t xml:space="preserve">Melanie Jane Gardner: </w:t>
      </w:r>
    </w:p>
    <w:p w14:paraId="4D3F5F0F" w14:textId="77777777" w:rsidR="00D93E57" w:rsidRDefault="00E81F84">
      <w:pPr>
        <w:spacing w:line="360" w:lineRule="auto"/>
        <w:rPr>
          <w:rStyle w:val="None"/>
          <w:rFonts w:ascii="Arial" w:eastAsia="Arial" w:hAnsi="Arial" w:cs="Arial"/>
          <w:lang w:val="fr-FR"/>
        </w:rPr>
      </w:pPr>
      <w:r>
        <w:rPr>
          <w:rStyle w:val="None"/>
          <w:rFonts w:ascii="Arial" w:hAnsi="Arial"/>
          <w:lang w:val="fr-FR"/>
        </w:rPr>
        <w:t>Phone: +44 1536 272 220, Mail: melanie.gardner@poettinger.at</w:t>
      </w:r>
    </w:p>
    <w:p w14:paraId="132E9C71" w14:textId="77777777" w:rsidR="00D93E57" w:rsidRDefault="00D93E57">
      <w:pPr>
        <w:widowControl w:val="0"/>
        <w:spacing w:line="360" w:lineRule="auto"/>
        <w:jc w:val="both"/>
        <w:rPr>
          <w:rStyle w:val="None"/>
          <w:rFonts w:ascii="Arial" w:eastAsia="Arial" w:hAnsi="Arial" w:cs="Arial"/>
          <w:lang w:val="fr-FR"/>
        </w:rPr>
      </w:pPr>
    </w:p>
    <w:p w14:paraId="7E34544B" w14:textId="77777777" w:rsidR="00D93E57" w:rsidRDefault="00D93E57">
      <w:pPr>
        <w:widowControl w:val="0"/>
        <w:spacing w:line="360" w:lineRule="auto"/>
        <w:jc w:val="both"/>
        <w:rPr>
          <w:rStyle w:val="None"/>
          <w:rFonts w:ascii="Arial" w:eastAsia="Arial" w:hAnsi="Arial" w:cs="Arial"/>
          <w:lang w:val="fr-FR"/>
        </w:rPr>
      </w:pPr>
    </w:p>
    <w:p w14:paraId="3892B8C2" w14:textId="77777777" w:rsidR="00D93E57" w:rsidRDefault="00D93E57">
      <w:pPr>
        <w:widowControl w:val="0"/>
        <w:spacing w:line="360" w:lineRule="auto"/>
        <w:jc w:val="both"/>
        <w:rPr>
          <w:rStyle w:val="None"/>
          <w:rFonts w:ascii="Arial" w:eastAsia="Arial" w:hAnsi="Arial" w:cs="Arial"/>
          <w:lang w:val="fr-FR"/>
        </w:rPr>
      </w:pPr>
    </w:p>
    <w:p w14:paraId="6FC6B986" w14:textId="77777777" w:rsidR="00D93E57" w:rsidRDefault="00E81F84">
      <w:pPr>
        <w:spacing w:line="360" w:lineRule="auto"/>
      </w:pPr>
      <w:r>
        <w:rPr>
          <w:rStyle w:val="None"/>
          <w:rFonts w:ascii="Arial" w:hAnsi="Arial"/>
        </w:rPr>
        <w:t>More printer-</w:t>
      </w:r>
      <w:proofErr w:type="spellStart"/>
      <w:r>
        <w:rPr>
          <w:rStyle w:val="None"/>
          <w:rFonts w:ascii="Arial" w:hAnsi="Arial"/>
        </w:rPr>
        <w:t>optimised</w:t>
      </w:r>
      <w:proofErr w:type="spellEnd"/>
      <w:r>
        <w:rPr>
          <w:rStyle w:val="None"/>
          <w:rFonts w:ascii="Arial" w:hAnsi="Arial"/>
        </w:rPr>
        <w:t xml:space="preserve"> photos:</w:t>
      </w:r>
      <w:r>
        <w:rPr>
          <w:rStyle w:val="None"/>
        </w:rPr>
        <w:t xml:space="preserve"> </w:t>
      </w:r>
      <w:hyperlink r:id="rId8" w:history="1">
        <w:r>
          <w:rPr>
            <w:rStyle w:val="Hyperlink1"/>
          </w:rPr>
          <w:t>http://www.poettinger.at/presse</w:t>
        </w:r>
      </w:hyperlink>
    </w:p>
    <w:sectPr w:rsidR="00D93E57">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E87EF" w14:textId="77777777" w:rsidR="003B2536" w:rsidRDefault="00E81F84">
      <w:r>
        <w:separator/>
      </w:r>
    </w:p>
  </w:endnote>
  <w:endnote w:type="continuationSeparator" w:id="0">
    <w:p w14:paraId="66795D5A" w14:textId="77777777" w:rsidR="003B2536" w:rsidRDefault="00E8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88D8" w14:textId="77777777" w:rsidR="00E81F84" w:rsidRDefault="00E81F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6A5D" w14:textId="77777777" w:rsidR="00D93E57" w:rsidRDefault="00D93E57">
    <w:pPr>
      <w:rPr>
        <w:rFonts w:ascii="Arial" w:eastAsia="Arial" w:hAnsi="Arial" w:cs="Arial"/>
        <w:b/>
        <w:bCs/>
        <w:sz w:val="18"/>
        <w:szCs w:val="18"/>
        <w:lang w:val="de-DE"/>
      </w:rPr>
    </w:pPr>
  </w:p>
  <w:p w14:paraId="7B5632BF" w14:textId="77777777" w:rsidR="00D93E57" w:rsidRDefault="00E81F84">
    <w:pPr>
      <w:rPr>
        <w:rFonts w:ascii="Arial" w:eastAsia="Arial" w:hAnsi="Arial" w:cs="Arial"/>
        <w:b/>
        <w:bCs/>
        <w:sz w:val="18"/>
        <w:szCs w:val="18"/>
        <w:lang w:val="de-DE"/>
      </w:rPr>
    </w:pPr>
    <w:r>
      <w:rPr>
        <w:rFonts w:ascii="Arial" w:hAnsi="Arial"/>
        <w:b/>
        <w:bCs/>
        <w:sz w:val="18"/>
        <w:szCs w:val="18"/>
        <w:lang w:val="de-DE"/>
      </w:rPr>
      <w:t>PÖTTINGER Landtechnik GmbH - Corporate Communication</w:t>
    </w:r>
  </w:p>
  <w:p w14:paraId="34E5B5BC" w14:textId="77777777" w:rsidR="00D93E57" w:rsidRDefault="00E81F84">
    <w:pPr>
      <w:rPr>
        <w:rFonts w:ascii="Arial" w:eastAsia="Arial" w:hAnsi="Arial" w:cs="Arial"/>
        <w:sz w:val="18"/>
        <w:szCs w:val="18"/>
        <w:lang w:val="de-DE"/>
      </w:rPr>
    </w:pPr>
    <w:r>
      <w:rPr>
        <w:rFonts w:ascii="Arial" w:hAnsi="Arial"/>
        <w:sz w:val="18"/>
        <w:szCs w:val="18"/>
        <w:lang w:val="de-DE"/>
      </w:rPr>
      <w:t>Inge Steibl, Industriegelände 1, A-4710 Grieskirchen</w:t>
    </w:r>
  </w:p>
  <w:p w14:paraId="6B79B9F2" w14:textId="77777777" w:rsidR="00D93E57" w:rsidRDefault="00E81F84">
    <w:pPr>
      <w:pStyle w:val="Fuzeile"/>
      <w:tabs>
        <w:tab w:val="clear" w:pos="9072"/>
        <w:tab w:val="right" w:pos="8286"/>
      </w:tabs>
    </w:pPr>
    <w:r>
      <w:rPr>
        <w:rFonts w:ascii="Arial" w:hAnsi="Arial"/>
        <w:sz w:val="18"/>
        <w:szCs w:val="18"/>
        <w:lang w:val="de-DE"/>
      </w:rPr>
      <w:t xml:space="preserve">Phone: +43 7248 600-2415, Email: </w:t>
    </w:r>
    <w:hyperlink r:id="rId1" w:history="1">
      <w:r>
        <w:rPr>
          <w:rStyle w:val="Hyperlink0"/>
        </w:rPr>
        <w:t>inge.steibl@poettinger.at</w:t>
      </w:r>
    </w:hyperlink>
    <w:r>
      <w:rPr>
        <w:rStyle w:val="Hyperlink0"/>
      </w:rPr>
      <w:t xml:space="preserve">, </w:t>
    </w:r>
    <w:hyperlink r:id="rId2" w:history="1">
      <w:r>
        <w:rPr>
          <w:rStyle w:val="Hyperlink0"/>
        </w:rPr>
        <w:t>www.poettinger.at</w:t>
      </w:r>
    </w:hyperlink>
    <w:r>
      <w:rPr>
        <w:rStyle w:val="Hyperlink0"/>
      </w:rPr>
      <w:tab/>
    </w:r>
    <w:r>
      <w:rPr>
        <w:rStyle w:val="Hyperlink0"/>
      </w:rPr>
      <w:tab/>
    </w:r>
    <w:r>
      <w:rPr>
        <w:rStyle w:val="None"/>
        <w:rFonts w:ascii="Arial" w:eastAsia="Arial" w:hAnsi="Arial" w:cs="Arial"/>
        <w:sz w:val="18"/>
        <w:szCs w:val="18"/>
        <w:lang w:val="de-DE"/>
      </w:rPr>
      <w:fldChar w:fldCharType="begin"/>
    </w:r>
    <w:r>
      <w:rPr>
        <w:rStyle w:val="None"/>
        <w:rFonts w:ascii="Arial" w:eastAsia="Arial" w:hAnsi="Arial" w:cs="Arial"/>
        <w:sz w:val="18"/>
        <w:szCs w:val="18"/>
        <w:lang w:val="de-DE"/>
      </w:rPr>
      <w:instrText xml:space="preserve"> PAGE </w:instrText>
    </w:r>
    <w:r>
      <w:rPr>
        <w:rStyle w:val="None"/>
        <w:rFonts w:ascii="Arial" w:eastAsia="Arial" w:hAnsi="Arial" w:cs="Arial"/>
        <w:sz w:val="18"/>
        <w:szCs w:val="18"/>
        <w:lang w:val="de-DE"/>
      </w:rPr>
      <w:fldChar w:fldCharType="separate"/>
    </w:r>
    <w:r>
      <w:rPr>
        <w:rStyle w:val="None"/>
        <w:rFonts w:ascii="Arial" w:eastAsia="Arial" w:hAnsi="Arial" w:cs="Arial"/>
        <w:noProof/>
        <w:sz w:val="18"/>
        <w:szCs w:val="18"/>
        <w:lang w:val="de-DE"/>
      </w:rPr>
      <w:t>1</w:t>
    </w:r>
    <w:r>
      <w:rPr>
        <w:rStyle w:val="None"/>
        <w:rFonts w:ascii="Arial" w:eastAsia="Arial" w:hAnsi="Arial" w:cs="Arial"/>
        <w:sz w:val="18"/>
        <w:szCs w:val="18"/>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B7F6" w14:textId="77777777" w:rsidR="00E81F84" w:rsidRDefault="00E81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FBBA" w14:textId="77777777" w:rsidR="003B2536" w:rsidRDefault="00E81F84">
      <w:r>
        <w:separator/>
      </w:r>
    </w:p>
  </w:footnote>
  <w:footnote w:type="continuationSeparator" w:id="0">
    <w:p w14:paraId="1DAC2DE0" w14:textId="77777777" w:rsidR="003B2536" w:rsidRDefault="00E8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91EA" w14:textId="77777777" w:rsidR="00E81F84" w:rsidRDefault="00E81F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33ECD" w14:textId="515A4936" w:rsidR="00D93E57" w:rsidRDefault="00D93E57">
    <w:pPr>
      <w:pStyle w:val="Kopfzeile"/>
      <w:tabs>
        <w:tab w:val="clear" w:pos="9072"/>
        <w:tab w:val="right" w:pos="8286"/>
      </w:tabs>
      <w:rPr>
        <w:rFonts w:ascii="Arial" w:hAnsi="Arial"/>
      </w:rPr>
    </w:pPr>
  </w:p>
  <w:p w14:paraId="270D1D55" w14:textId="59EF39BE" w:rsidR="00D93E57" w:rsidRDefault="00E81F84">
    <w:pPr>
      <w:pStyle w:val="Kopfzeile"/>
      <w:tabs>
        <w:tab w:val="clear" w:pos="9072"/>
        <w:tab w:val="right" w:pos="8286"/>
      </w:tabs>
      <w:rPr>
        <w:rFonts w:ascii="Arial" w:hAnsi="Arial"/>
        <w:sz w:val="28"/>
        <w:szCs w:val="28"/>
      </w:rPr>
    </w:pPr>
    <w:r>
      <w:rPr>
        <w:rFonts w:ascii="Arial" w:hAnsi="Arial"/>
        <w:b/>
        <w:bCs/>
      </w:rPr>
      <w:t>Press release</w:t>
    </w:r>
    <w:r>
      <w:rPr>
        <w:rFonts w:ascii="Arial" w:hAnsi="Arial"/>
        <w:sz w:val="28"/>
        <w:szCs w:val="28"/>
      </w:rPr>
      <w:t xml:space="preserve">                                  </w:t>
    </w:r>
    <w:r>
      <w:rPr>
        <w:noProof/>
      </w:rPr>
      <w:drawing>
        <wp:inline distT="0" distB="0" distL="0" distR="0" wp14:anchorId="14891357" wp14:editId="69B7BA1C">
          <wp:extent cx="2428875" cy="238125"/>
          <wp:effectExtent l="0" t="0" r="0" b="0"/>
          <wp:docPr id="1073741825" name="officeArt object" descr="Logo-Poettinger_1zeilig_rgb_hq.jpg"/>
          <wp:cNvGraphicFramePr/>
          <a:graphic xmlns:a="http://schemas.openxmlformats.org/drawingml/2006/main">
            <a:graphicData uri="http://schemas.openxmlformats.org/drawingml/2006/picture">
              <pic:pic xmlns:pic="http://schemas.openxmlformats.org/drawingml/2006/picture">
                <pic:nvPicPr>
                  <pic:cNvPr id="1073741825" name="Logo-Poettinger_1zeilig_rgb_hq.jpg" descr="Logo-Poettinger_1zeilig_rgb_hq.jpg"/>
                  <pic:cNvPicPr>
                    <a:picLocks noChangeAspect="1"/>
                  </pic:cNvPicPr>
                </pic:nvPicPr>
                <pic:blipFill>
                  <a:blip r:embed="rId1"/>
                  <a:stretch>
                    <a:fillRect/>
                  </a:stretch>
                </pic:blipFill>
                <pic:spPr>
                  <a:xfrm>
                    <a:off x="0" y="0"/>
                    <a:ext cx="2428875" cy="238125"/>
                  </a:xfrm>
                  <a:prstGeom prst="rect">
                    <a:avLst/>
                  </a:prstGeom>
                  <a:ln w="12700" cap="flat">
                    <a:noFill/>
                    <a:miter lim="400000"/>
                  </a:ln>
                  <a:effectLst/>
                </pic:spPr>
              </pic:pic>
            </a:graphicData>
          </a:graphic>
        </wp:inline>
      </w:drawing>
    </w:r>
  </w:p>
  <w:p w14:paraId="49871D24" w14:textId="0B6AE223" w:rsidR="00E81F84" w:rsidRDefault="00E81F84">
    <w:pPr>
      <w:pStyle w:val="Kopfzeile"/>
      <w:tabs>
        <w:tab w:val="clear" w:pos="9072"/>
        <w:tab w:val="right" w:pos="8286"/>
      </w:tabs>
    </w:pPr>
  </w:p>
  <w:p w14:paraId="1E721629" w14:textId="77777777" w:rsidR="00E81F84" w:rsidRDefault="00E81F84">
    <w:pPr>
      <w:pStyle w:val="Kopfzeile"/>
      <w:tabs>
        <w:tab w:val="clear" w:pos="9072"/>
        <w:tab w:val="right" w:pos="82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F0C6" w14:textId="77777777" w:rsidR="00E81F84" w:rsidRDefault="00E81F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57"/>
    <w:rsid w:val="003B2536"/>
    <w:rsid w:val="00D151B4"/>
    <w:rsid w:val="00D93E57"/>
    <w:rsid w:val="00E81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7E37"/>
  <w15:docId w15:val="{2ADD4069-D975-49B2-B2F8-2139790A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en-US"/>
    </w:rPr>
  </w:style>
  <w:style w:type="paragraph" w:styleId="Fuzeile">
    <w:name w:val="footer"/>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sz w:val="18"/>
      <w:szCs w:val="18"/>
      <w:lang w:val="de-DE"/>
    </w:rPr>
  </w:style>
  <w:style w:type="paragraph" w:styleId="Textkrper3">
    <w:name w:val="Body Text 3"/>
    <w:pPr>
      <w:spacing w:after="120"/>
    </w:pPr>
    <w:rPr>
      <w:rFonts w:cs="Arial Unicode MS"/>
      <w:color w:val="000000"/>
      <w:sz w:val="16"/>
      <w:szCs w:val="16"/>
      <w:u w:color="000000"/>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oettinger.at/pres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oettinger.at/de_at/Newsroom/Pressebild/470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D7C68D34.dotm</Template>
  <TotalTime>0</TotalTime>
  <Pages>2</Pages>
  <Words>415</Words>
  <Characters>2617</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Melanie Gardner </dc:title>
  <dc:subject>PÖTTINGER Landtechnik GmbH</dc:subject>
  <dc:creator>Steibl Inge</dc:creator>
  <cp:lastModifiedBy>Steibl Inge</cp:lastModifiedBy>
  <cp:revision>2</cp:revision>
  <dcterms:created xsi:type="dcterms:W3CDTF">2020-12-22T09:42:00Z</dcterms:created>
  <dcterms:modified xsi:type="dcterms:W3CDTF">2020-12-22T09:42:00Z</dcterms:modified>
</cp:coreProperties>
</file>