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D7BE" w14:textId="77777777" w:rsidR="007A7457" w:rsidRDefault="007A7457" w:rsidP="00530F2F">
      <w:pPr>
        <w:pStyle w:val="Titre1"/>
      </w:pPr>
      <w:r>
        <w:t>BOSS 5000 MASTER de PÖTTINGER</w:t>
      </w:r>
    </w:p>
    <w:p w14:paraId="6D011EB0" w14:textId="715088C2" w:rsidR="00BD3650" w:rsidRPr="00530F2F" w:rsidRDefault="00DE42AC" w:rsidP="00530F2F">
      <w:pPr>
        <w:pStyle w:val="Titre1"/>
      </w:pPr>
      <w:r>
        <w:t xml:space="preserve">Remorques à peignes fixes </w:t>
      </w:r>
    </w:p>
    <w:p w14:paraId="4E17B42A" w14:textId="38B0EB74" w:rsidR="000328A0" w:rsidRDefault="00956C6A" w:rsidP="00530F2F">
      <w:pPr>
        <w:pStyle w:val="Titre2"/>
      </w:pPr>
      <w:r>
        <w:t xml:space="preserve">Dispositif de chargement </w:t>
      </w:r>
      <w:r w:rsidR="00DA36BD">
        <w:t xml:space="preserve">pour </w:t>
      </w:r>
      <w:r w:rsidR="007A7457" w:rsidRPr="007A7457">
        <w:t>des performances de récolte élevées</w:t>
      </w:r>
      <w:r>
        <w:t>, avec de nombreuses nouvelles fonctionnalités</w:t>
      </w:r>
    </w:p>
    <w:p w14:paraId="180A7CA2" w14:textId="65FB9080" w:rsidR="007A7457" w:rsidRDefault="00986E95" w:rsidP="008F2293">
      <w:pPr>
        <w:rPr>
          <w:b/>
        </w:rPr>
      </w:pPr>
      <w:r>
        <w:t>L</w:t>
      </w:r>
      <w:r w:rsidR="007A7457">
        <w:t>a</w:t>
      </w:r>
      <w:r>
        <w:t xml:space="preserve"> BOSS 5000 MASTER de PÖTTINGER aborde la nouvelle saison avec un </w:t>
      </w:r>
      <w:r w:rsidR="007A7457">
        <w:t xml:space="preserve">vaste </w:t>
      </w:r>
      <w:r>
        <w:t xml:space="preserve">ensemble </w:t>
      </w:r>
      <w:r w:rsidR="007A7457">
        <w:t>d’innovations</w:t>
      </w:r>
      <w:r>
        <w:t xml:space="preserve"> : </w:t>
      </w:r>
      <w:r w:rsidR="00DA36BD">
        <w:t>l</w:t>
      </w:r>
      <w:r>
        <w:t>e volume de chargement a été augmenté de 5 % ; le système de chargement automatique de série garantit une grande capacité de chargement et un confort optimal. Le pick-up, désormais disponible en option avec une largeur de 2,10 m</w:t>
      </w:r>
      <w:r w:rsidR="007A7457">
        <w:t xml:space="preserve">, </w:t>
      </w:r>
      <w:r w:rsidR="007A7457" w:rsidRPr="007A7457">
        <w:t>permet de récolter sans difficulté des andains volumineux</w:t>
      </w:r>
      <w:r>
        <w:t xml:space="preserve">. </w:t>
      </w:r>
      <w:r w:rsidR="007A7457" w:rsidRPr="007A7457">
        <w:t xml:space="preserve">Pour une meilleure préservation des sols, une nouvelle monte pneumatique de grande dimension </w:t>
      </w:r>
      <w:r w:rsidR="007A7457" w:rsidRPr="007A7457">
        <w:rPr>
          <w:b/>
          <w:bCs/>
        </w:rPr>
        <w:t>710/35 R22.5</w:t>
      </w:r>
      <w:r w:rsidR="007A7457" w:rsidRPr="007A7457">
        <w:t xml:space="preserve"> est désormais également disponible sur le châssis de </w:t>
      </w:r>
      <w:r w:rsidR="007A7457" w:rsidRPr="007A7457">
        <w:rPr>
          <w:b/>
          <w:bCs/>
        </w:rPr>
        <w:t>13 tonnes</w:t>
      </w:r>
      <w:r w:rsidR="007A7457" w:rsidRPr="007A7457">
        <w:t>.</w:t>
      </w:r>
    </w:p>
    <w:p w14:paraId="20E424D8" w14:textId="48E1C334" w:rsidR="00067B10" w:rsidRPr="00067B10" w:rsidRDefault="00067B10" w:rsidP="008F2293">
      <w:pPr>
        <w:rPr>
          <w:b/>
          <w:bCs/>
        </w:rPr>
      </w:pPr>
      <w:r>
        <w:rPr>
          <w:b/>
        </w:rPr>
        <w:t>Innovation PÖTTINGER : plus de performances, un traitement plus délicat du fourrage avec l'EVOMATIC</w:t>
      </w:r>
    </w:p>
    <w:p w14:paraId="1F6C2CDE" w14:textId="5BEAF2BC" w:rsidR="00377736" w:rsidRDefault="00395547" w:rsidP="008F2293">
      <w:r>
        <w:t xml:space="preserve">La remorque autochargeuse BOSS 5000 MASTER est équipée du système de chargement innovant EVOMATIC. </w:t>
      </w:r>
      <w:r w:rsidR="007A7457" w:rsidRPr="007A7457">
        <w:t>Cette technologie, développée par PÖTTINGER</w:t>
      </w:r>
      <w:r w:rsidR="007A7457">
        <w:t>, est</w:t>
      </w:r>
      <w:r w:rsidR="007A7457" w:rsidRPr="007A7457">
        <w:t xml:space="preserve"> inspirée d</w:t>
      </w:r>
      <w:r w:rsidR="007A7457">
        <w:t>e</w:t>
      </w:r>
      <w:r w:rsidR="007A7457" w:rsidRPr="007A7457">
        <w:t xml:space="preserve"> l</w:t>
      </w:r>
      <w:r w:rsidR="007A7457">
        <w:t>’</w:t>
      </w:r>
      <w:r w:rsidR="007A7457" w:rsidRPr="007A7457">
        <w:t>ameneur à peigne traditionnel</w:t>
      </w:r>
      <w:r w:rsidR="007A7457">
        <w:t xml:space="preserve"> et</w:t>
      </w:r>
      <w:r w:rsidR="007A7457" w:rsidRPr="007A7457">
        <w:t xml:space="preserve"> fait désormais son entrée dans la gamme BOSS</w:t>
      </w:r>
      <w:r>
        <w:t xml:space="preserve">. Il allie les avantages de l'ameneur à peignes traditionnel tout en offrant une capacité de chargement supérieure d'environ 25 % à celle des remorques à peignes classiques. Le système d'alimentation EVOMATIC se distingue par un fonctionnement sans à-coups </w:t>
      </w:r>
      <w:r w:rsidR="007A7457">
        <w:t>e</w:t>
      </w:r>
      <w:r w:rsidR="007A7457" w:rsidRPr="007A7457">
        <w:t xml:space="preserve">t silencieux, garantissant </w:t>
      </w:r>
      <w:r>
        <w:t xml:space="preserve">une préservation maximale du fourrage. Huit demi-peignes </w:t>
      </w:r>
      <w:r w:rsidR="007A7457">
        <w:t xml:space="preserve">segmentés </w:t>
      </w:r>
      <w:r>
        <w:t>convoient le fourrage en continu à travers les couteaux jusqu'à la caisse de</w:t>
      </w:r>
      <w:r w:rsidR="007A7457">
        <w:t xml:space="preserve"> chargement</w:t>
      </w:r>
      <w:r>
        <w:t xml:space="preserve">. Grâce à sa conception robuste, l'usure et les opérations de maintenance restent </w:t>
      </w:r>
      <w:r w:rsidR="007A7457">
        <w:t>limités</w:t>
      </w:r>
      <w:r>
        <w:t>.</w:t>
      </w:r>
    </w:p>
    <w:p w14:paraId="564BE340" w14:textId="36E11EFA" w:rsidR="007D7F78" w:rsidRDefault="002935E7" w:rsidP="003D01A3">
      <w:r>
        <w:t xml:space="preserve">Grâce à son système de pivotement de la barre de coupe EASY MOVE (disponible en option sur les barres de coupe à 16 et 31 couteaux), la BOSS 5000 MASTER n'a rien à envier à ses grandes sœurs de la gamme haute performance. De plus, elle séduit par son design moderne et bien pensé. Grâce à ses options d'équipement personnalisables, la nouvelle BOSS 5000 MASTER de PÖTTINGER est une </w:t>
      </w:r>
      <w:r>
        <w:lastRenderedPageBreak/>
        <w:t xml:space="preserve">machine polyvalente et performante pour la récolte des cultures fourragères, qu'il s'agisse d'ensilage, de foin, de fourrage vert, de </w:t>
      </w:r>
      <w:proofErr w:type="spellStart"/>
      <w:r>
        <w:t>préfané</w:t>
      </w:r>
      <w:proofErr w:type="spellEnd"/>
      <w:r>
        <w:t xml:space="preserve"> ou de paille – en particulier pour les exploitations agricoles familiales.</w:t>
      </w:r>
    </w:p>
    <w:p w14:paraId="45B34A26" w14:textId="39109129" w:rsidR="00C27C51" w:rsidRPr="00C27C51" w:rsidRDefault="007A7457" w:rsidP="003D01A3">
      <w:pPr>
        <w:rPr>
          <w:b/>
          <w:bCs/>
        </w:rPr>
      </w:pPr>
      <w:r>
        <w:rPr>
          <w:b/>
        </w:rPr>
        <w:t>Version</w:t>
      </w:r>
      <w:r w:rsidR="00C27C51">
        <w:rPr>
          <w:b/>
        </w:rPr>
        <w:t xml:space="preserve"> « DRY FORAGE » pour les produits secs</w:t>
      </w:r>
    </w:p>
    <w:p w14:paraId="5FF3D33A" w14:textId="7D4C0B4B" w:rsidR="00841900" w:rsidRDefault="00841900" w:rsidP="003D01A3">
      <w:r>
        <w:t xml:space="preserve">PÖTTINGER a développé la BOSS 5000 DF, disponible en versions de 39 m² ou 45 m², spécialement pour les produits secs tels que le foin, la paille ou la luzerne. </w:t>
      </w:r>
      <w:r w:rsidR="007A7457" w:rsidRPr="007A7457">
        <w:t xml:space="preserve">Cette version DRY FORAGE offre une capacité maximale pour les récoltes fortement </w:t>
      </w:r>
      <w:proofErr w:type="spellStart"/>
      <w:r w:rsidR="007A7457" w:rsidRPr="007A7457">
        <w:t>préfanées</w:t>
      </w:r>
      <w:proofErr w:type="spellEnd"/>
      <w:r w:rsidR="007A7457" w:rsidRPr="007A7457">
        <w:t xml:space="preserve"> ou à faible densité spécifique. Cela permet d’optimiser la charge utile et d’améliorer la rentabilité, en particulier sur les longues distances de transport.</w:t>
      </w:r>
    </w:p>
    <w:p w14:paraId="2B848ACD" w14:textId="0663EDD0" w:rsidR="006C7BAD" w:rsidRDefault="00947771" w:rsidP="004F733C">
      <w:r>
        <w:t>La remorque autochargeuse à peignes BOSS 5000 DB (« DISCHARGE BEATER »), équipée de série de deux rouleaux doseurs, dépose un tapis de fourrage homogène au silo.</w:t>
      </w:r>
      <w:r w:rsidR="007A7457" w:rsidRPr="007A7457">
        <w:rPr>
          <w:rFonts w:ascii="Segoe UI" w:hAnsi="Segoe UI" w:cs="Segoe UI"/>
          <w:sz w:val="18"/>
          <w:szCs w:val="18"/>
        </w:rPr>
        <w:t xml:space="preserve"> </w:t>
      </w:r>
      <w:r w:rsidR="007A7457" w:rsidRPr="007A7457">
        <w:t>La forme et l’orientation des dents empêchent la formation de paquets de fourrage et assurent une répartition régulière des brins d’herbe lors du déchargement</w:t>
      </w:r>
      <w:r>
        <w:t xml:space="preserve">. Ce modèle peut en outre être équipé d'un tapis de déchargement latéral à commande hydraulique avec inversion </w:t>
      </w:r>
      <w:r w:rsidR="00730C10">
        <w:t xml:space="preserve">du </w:t>
      </w:r>
      <w:r>
        <w:t xml:space="preserve">sens de marche. Cela facilite le déchargement du fourrage vert directement au niveau de la table d'alimentation. </w:t>
      </w:r>
      <w:r w:rsidR="00730C10" w:rsidRPr="00730C10">
        <w:t>Le foin ou la paille peuvent également être acheminés à l’aide d’une soufflerie jusqu’au lieu de stockage.</w:t>
      </w:r>
    </w:p>
    <w:p w14:paraId="5BACA554" w14:textId="5B2BA4B3" w:rsidR="00747CBE" w:rsidRPr="00252990" w:rsidRDefault="00B24784" w:rsidP="004F733C">
      <w:r>
        <w:t>La BOSS 5000 est la remorque autochargeuse à peigne la plus performante de PÖTTINGER – pour un fourrage de grande qualité et un débit élevé.</w:t>
      </w:r>
    </w:p>
    <w:p w14:paraId="1EDDE22D" w14:textId="77777777" w:rsidR="00747CBE" w:rsidRPr="00F45DDC" w:rsidRDefault="00747CBE" w:rsidP="004F733C"/>
    <w:p w14:paraId="55743736" w14:textId="04A8EE0B" w:rsidR="004F733C" w:rsidRDefault="004F733C" w:rsidP="004F733C">
      <w:pPr>
        <w:spacing w:after="120"/>
        <w:rPr>
          <w:b/>
          <w:bCs/>
        </w:rPr>
      </w:pPr>
      <w:r>
        <w:rPr>
          <w:b/>
        </w:rPr>
        <w:t xml:space="preserve">Aperçu des photos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240"/>
      </w:tblGrid>
      <w:tr w:rsidR="00D90D5B" w14:paraId="79D79FB3" w14:textId="77777777" w:rsidTr="00AB7B74">
        <w:tc>
          <w:tcPr>
            <w:tcW w:w="4390" w:type="dxa"/>
          </w:tcPr>
          <w:p w14:paraId="7BD8A77C" w14:textId="64F80CA3" w:rsidR="00AB7B74" w:rsidRPr="00822CE4" w:rsidRDefault="00702EE0" w:rsidP="00702EE0">
            <w:pPr>
              <w:spacing w:after="12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D4C3A7C" wp14:editId="0F68D71B">
                  <wp:extent cx="1938384" cy="1260000"/>
                  <wp:effectExtent l="0" t="0" r="5080" b="0"/>
                  <wp:docPr id="64425777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257778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384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</w:tcPr>
          <w:p w14:paraId="6F39073D" w14:textId="2E7E3866" w:rsidR="004F733C" w:rsidRDefault="00702EE0" w:rsidP="00702EE0">
            <w:pPr>
              <w:spacing w:after="12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B4DE2EA" wp14:editId="476CA838">
                  <wp:extent cx="2197190" cy="1260000"/>
                  <wp:effectExtent l="0" t="0" r="0" b="0"/>
                  <wp:docPr id="16750476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047676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40" t="3780" r="2620" b="4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9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D5B" w:rsidRPr="000A03FF" w14:paraId="494D89B1" w14:textId="77777777" w:rsidTr="00AB7B74">
        <w:tc>
          <w:tcPr>
            <w:tcW w:w="4390" w:type="dxa"/>
          </w:tcPr>
          <w:p w14:paraId="60168FA2" w14:textId="6D69E8DD" w:rsidR="004F733C" w:rsidRPr="004F733C" w:rsidRDefault="00617E7C" w:rsidP="00702EE0">
            <w:pPr>
              <w:pStyle w:val="Sansinterligne"/>
              <w:spacing w:before="120" w:after="120"/>
            </w:pPr>
            <w:r>
              <w:lastRenderedPageBreak/>
              <w:t>La BOSS 5000 MASTER : une machine polyvalente et performante pour la récolte des prairies</w:t>
            </w:r>
          </w:p>
        </w:tc>
        <w:tc>
          <w:tcPr>
            <w:tcW w:w="4240" w:type="dxa"/>
          </w:tcPr>
          <w:p w14:paraId="5C91328F" w14:textId="4F0B8212" w:rsidR="004F733C" w:rsidRPr="004F733C" w:rsidRDefault="00CF7816" w:rsidP="00702EE0">
            <w:pPr>
              <w:pStyle w:val="Sansinterligne"/>
              <w:spacing w:before="120" w:after="120"/>
            </w:pPr>
            <w:r>
              <w:t>La remorque autochargeuse à peignes PÖTTINGER est puissante et préserve les sols</w:t>
            </w:r>
          </w:p>
        </w:tc>
      </w:tr>
      <w:tr w:rsidR="00D90D5B" w:rsidRPr="000A03FF" w14:paraId="232C353B" w14:textId="77777777" w:rsidTr="00AB7B74">
        <w:tc>
          <w:tcPr>
            <w:tcW w:w="4390" w:type="dxa"/>
          </w:tcPr>
          <w:p w14:paraId="3EA81ACD" w14:textId="4F37C3E1" w:rsidR="004F733C" w:rsidRPr="00225B2C" w:rsidRDefault="00702EE0" w:rsidP="00702EE0">
            <w:pPr>
              <w:spacing w:after="120" w:line="240" w:lineRule="auto"/>
              <w:jc w:val="center"/>
              <w:rPr>
                <w:bCs/>
                <w:sz w:val="20"/>
                <w:szCs w:val="20"/>
              </w:rPr>
            </w:pPr>
            <w:hyperlink r:id="rId12" w:history="1">
              <w:r w:rsidR="00225B2C" w:rsidRPr="00702EE0">
                <w:rPr>
                  <w:rStyle w:val="Lienhypertexte"/>
                  <w:sz w:val="20"/>
                </w:rPr>
                <w:t>Lien ve</w:t>
              </w:r>
              <w:r w:rsidR="00225B2C" w:rsidRPr="00702EE0">
                <w:rPr>
                  <w:rStyle w:val="Lienhypertexte"/>
                  <w:sz w:val="20"/>
                </w:rPr>
                <w:t>r</w:t>
              </w:r>
              <w:r w:rsidR="00225B2C" w:rsidRPr="00702EE0">
                <w:rPr>
                  <w:rStyle w:val="Lienhypertexte"/>
                  <w:sz w:val="20"/>
                </w:rPr>
                <w:t>s l'image</w:t>
              </w:r>
            </w:hyperlink>
          </w:p>
        </w:tc>
        <w:tc>
          <w:tcPr>
            <w:tcW w:w="4240" w:type="dxa"/>
          </w:tcPr>
          <w:p w14:paraId="5218F999" w14:textId="6A9C33A7" w:rsidR="004F733C" w:rsidRPr="00225B2C" w:rsidRDefault="00702EE0" w:rsidP="00702EE0">
            <w:pPr>
              <w:spacing w:after="120" w:line="240" w:lineRule="auto"/>
              <w:jc w:val="center"/>
              <w:rPr>
                <w:rStyle w:val="Lienhypertexte"/>
                <w:sz w:val="20"/>
                <w:szCs w:val="20"/>
              </w:rPr>
            </w:pPr>
            <w:hyperlink r:id="rId13" w:history="1">
              <w:r w:rsidR="00225B2C" w:rsidRPr="00702EE0">
                <w:rPr>
                  <w:rStyle w:val="Lienhypertexte"/>
                  <w:sz w:val="20"/>
                </w:rPr>
                <w:t>Lien vers l'</w:t>
              </w:r>
              <w:r w:rsidR="00225B2C" w:rsidRPr="00702EE0">
                <w:rPr>
                  <w:rStyle w:val="Lienhypertexte"/>
                  <w:sz w:val="20"/>
                </w:rPr>
                <w:t>i</w:t>
              </w:r>
              <w:r w:rsidR="00225B2C" w:rsidRPr="00702EE0">
                <w:rPr>
                  <w:rStyle w:val="Lienhypertexte"/>
                  <w:sz w:val="20"/>
                </w:rPr>
                <w:t>mage</w:t>
              </w:r>
            </w:hyperlink>
          </w:p>
        </w:tc>
      </w:tr>
    </w:tbl>
    <w:p w14:paraId="2AFD716F" w14:textId="77777777" w:rsidR="00702EE0" w:rsidRDefault="00702EE0" w:rsidP="00C86C03">
      <w:pPr>
        <w:widowControl w:val="0"/>
        <w:autoSpaceDE w:val="0"/>
        <w:autoSpaceDN w:val="0"/>
        <w:adjustRightInd w:val="0"/>
        <w:rPr>
          <w:snapToGrid w:val="0"/>
          <w:color w:val="000000"/>
        </w:rPr>
      </w:pPr>
    </w:p>
    <w:p w14:paraId="034A64F9" w14:textId="05766B42" w:rsidR="002F2B6E" w:rsidRPr="00D623CD" w:rsidRDefault="00DB02BA" w:rsidP="00C86C03">
      <w:pPr>
        <w:widowControl w:val="0"/>
        <w:autoSpaceDE w:val="0"/>
        <w:autoSpaceDN w:val="0"/>
        <w:adjustRightInd w:val="0"/>
        <w:rPr>
          <w:snapToGrid w:val="0"/>
          <w:color w:val="0000FF"/>
          <w:u w:val="single"/>
        </w:rPr>
      </w:pPr>
      <w:r>
        <w:rPr>
          <w:snapToGrid w:val="0"/>
          <w:color w:val="000000"/>
        </w:rPr>
        <w:t xml:space="preserve">D'autres photos et images d'illustration sont disponibles sur le site internet de PÖTTINGER à l'adresse : </w:t>
      </w:r>
      <w:hyperlink r:id="rId14" w:history="1">
        <w:r>
          <w:rPr>
            <w:rStyle w:val="Lienhypertexte"/>
            <w:snapToGrid w:val="0"/>
          </w:rPr>
          <w:t>https://www.poettinger.at/fr_fr/services/downloadcenter</w:t>
        </w:r>
      </w:hyperlink>
    </w:p>
    <w:sectPr w:rsidR="002F2B6E" w:rsidRPr="00D623CD" w:rsidSect="00293CD3">
      <w:headerReference w:type="default" r:id="rId15"/>
      <w:footerReference w:type="default" r:id="rId16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38F0" w14:textId="77777777" w:rsidR="00111145" w:rsidRDefault="00111145" w:rsidP="004F733C">
      <w:r>
        <w:separator/>
      </w:r>
    </w:p>
  </w:endnote>
  <w:endnote w:type="continuationSeparator" w:id="0">
    <w:p w14:paraId="4953513D" w14:textId="77777777" w:rsidR="00111145" w:rsidRDefault="00111145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BDAA" w14:textId="5504A436" w:rsidR="00291B19" w:rsidRPr="00B7607E" w:rsidRDefault="00291B19" w:rsidP="00CE3D68">
    <w:pPr>
      <w:pStyle w:val="Objetducommentaire"/>
      <w:rPr>
        <w:sz w:val="40"/>
        <w:szCs w:val="40"/>
      </w:rPr>
    </w:pPr>
  </w:p>
  <w:p w14:paraId="272E302A" w14:textId="51F72273" w:rsidR="00291B19" w:rsidRPr="00CE3D68" w:rsidRDefault="00291B19" w:rsidP="00641377">
    <w:pPr>
      <w:pStyle w:val="Fuzeile"/>
    </w:pPr>
    <w:r>
      <w:t xml:space="preserve">PÖTTINGER </w:t>
    </w:r>
    <w:proofErr w:type="spellStart"/>
    <w:r>
      <w:t>Landtechnik</w:t>
    </w:r>
    <w:proofErr w:type="spellEnd"/>
    <w:r>
      <w:t xml:space="preserve"> </w:t>
    </w:r>
    <w:proofErr w:type="spellStart"/>
    <w:r>
      <w:t>GmbH</w:t>
    </w:r>
    <w:proofErr w:type="spellEnd"/>
    <w:r>
      <w:t xml:space="preserve"> – Communication d'entreprise</w:t>
    </w:r>
  </w:p>
  <w:p w14:paraId="31FA84B0" w14:textId="2F26303D" w:rsidR="00291B19" w:rsidRPr="00CE3D68" w:rsidRDefault="00291B19" w:rsidP="00641377">
    <w:pPr>
      <w:pStyle w:val="Fuzeile"/>
    </w:pPr>
    <w:r>
      <w:t xml:space="preserve">Silja Kempinger, </w:t>
    </w:r>
    <w:proofErr w:type="spellStart"/>
    <w:r>
      <w:t>Industriegelände</w:t>
    </w:r>
    <w:proofErr w:type="spellEnd"/>
    <w:r>
      <w:t xml:space="preserve"> 1, 4710 </w:t>
    </w:r>
    <w:proofErr w:type="spellStart"/>
    <w:r>
      <w:t>Grieskirchen</w:t>
    </w:r>
    <w:proofErr w:type="spellEnd"/>
    <w:r>
      <w:t xml:space="preserve"> (Autriche)</w:t>
    </w:r>
  </w:p>
  <w:p w14:paraId="588B78DC" w14:textId="2F66858B" w:rsidR="00291B19" w:rsidRPr="00CE3D68" w:rsidRDefault="00291B19" w:rsidP="00641377">
    <w:pPr>
      <w:pStyle w:val="Fuzeile"/>
    </w:pPr>
    <w:r>
      <w:t xml:space="preserve">Tél. +43 7248 600-2415, silja.kempinger@poettinger.at, </w:t>
    </w:r>
    <w:hyperlink r:id="rId1" w:history="1">
      <w:r>
        <w:t>www.poettinger.at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3C0E" w14:textId="77777777" w:rsidR="00111145" w:rsidRDefault="00111145" w:rsidP="004F733C">
      <w:r>
        <w:separator/>
      </w:r>
    </w:p>
  </w:footnote>
  <w:footnote w:type="continuationSeparator" w:id="0">
    <w:p w14:paraId="4DA78959" w14:textId="77777777" w:rsidR="00111145" w:rsidRDefault="00111145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8B90" w14:textId="1B13AE0F" w:rsidR="00291B19" w:rsidRPr="00E9294C" w:rsidRDefault="00291B19" w:rsidP="004F733C">
    <w:pPr>
      <w:pStyle w:val="Commentaire"/>
      <w:rPr>
        <w:b/>
        <w:bCs/>
        <w:sz w:val="28"/>
        <w:szCs w:val="28"/>
      </w:rPr>
    </w:pPr>
    <w:bookmarkStart w:id="0" w:name="_Hlk211338492"/>
    <w:r>
      <w:rPr>
        <w:b/>
        <w:noProof/>
      </w:rPr>
      <w:drawing>
        <wp:anchor distT="0" distB="0" distL="114300" distR="114300" simplePos="0" relativeHeight="251658241" behindDoc="0" locked="0" layoutInCell="1" allowOverlap="1" wp14:anchorId="3760345A" wp14:editId="00C530F3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2186449" cy="228600"/>
          <wp:effectExtent l="0" t="0" r="4445" b="0"/>
          <wp:wrapNone/>
          <wp:docPr id="1639489521" name="Bild 4">
            <a:extLst xmlns:a="http://schemas.openxmlformats.org/drawingml/2006/main">
              <a:ext uri="{FF2B5EF4-FFF2-40B4-BE49-F238E27FC236}">
                <a16:creationId xmlns:a16="http://schemas.microsoft.com/office/drawing/2014/main" id="{FA0652F3-A622-47F9-B466-6F3C9B6319F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6B4EF551" wp14:editId="2134AA72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2186449" cy="228600"/>
          <wp:effectExtent l="0" t="0" r="4445" b="0"/>
          <wp:wrapNone/>
          <wp:docPr id="582142559" name="Bild 4">
            <a:extLst xmlns:a="http://schemas.openxmlformats.org/drawingml/2006/main">
              <a:ext uri="{FF2B5EF4-FFF2-40B4-BE49-F238E27FC236}">
                <a16:creationId xmlns:a16="http://schemas.microsoft.com/office/drawing/2014/main" id="{B8BB66E4-D772-49F1-9A20-20C4629A27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</w:rPr>
      <w:t xml:space="preserve">Communiqué de presse – Juillet 2026                                 </w:t>
    </w:r>
  </w:p>
  <w:bookmarkEnd w:id="0"/>
  <w:p w14:paraId="3CBD5C54" w14:textId="77777777" w:rsidR="00291B19" w:rsidRPr="00B7607E" w:rsidRDefault="00291B19" w:rsidP="004F733C">
    <w:pPr>
      <w:pStyle w:val="Commentaire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1791C"/>
    <w:multiLevelType w:val="multilevel"/>
    <w:tmpl w:val="E752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967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0004F"/>
    <w:rsid w:val="00001552"/>
    <w:rsid w:val="00001FF1"/>
    <w:rsid w:val="000058D2"/>
    <w:rsid w:val="0001277C"/>
    <w:rsid w:val="000143F5"/>
    <w:rsid w:val="000156E8"/>
    <w:rsid w:val="000169C7"/>
    <w:rsid w:val="000304E6"/>
    <w:rsid w:val="0003114E"/>
    <w:rsid w:val="0003225E"/>
    <w:rsid w:val="000328A0"/>
    <w:rsid w:val="000331F5"/>
    <w:rsid w:val="00034F54"/>
    <w:rsid w:val="0003678E"/>
    <w:rsid w:val="00036E20"/>
    <w:rsid w:val="00041B5E"/>
    <w:rsid w:val="00042891"/>
    <w:rsid w:val="00067B10"/>
    <w:rsid w:val="000710C2"/>
    <w:rsid w:val="00072EA6"/>
    <w:rsid w:val="00081740"/>
    <w:rsid w:val="000846E8"/>
    <w:rsid w:val="00085092"/>
    <w:rsid w:val="00085BB5"/>
    <w:rsid w:val="00092CB6"/>
    <w:rsid w:val="00096DD8"/>
    <w:rsid w:val="00097EBF"/>
    <w:rsid w:val="000A0F77"/>
    <w:rsid w:val="000A54A4"/>
    <w:rsid w:val="000A5B23"/>
    <w:rsid w:val="000A6A2F"/>
    <w:rsid w:val="000A6F6B"/>
    <w:rsid w:val="000A761A"/>
    <w:rsid w:val="000B5FDB"/>
    <w:rsid w:val="000B6012"/>
    <w:rsid w:val="000B6812"/>
    <w:rsid w:val="000B7DC0"/>
    <w:rsid w:val="000D263C"/>
    <w:rsid w:val="000E4222"/>
    <w:rsid w:val="000F7788"/>
    <w:rsid w:val="00100A29"/>
    <w:rsid w:val="00103F9F"/>
    <w:rsid w:val="00104F2B"/>
    <w:rsid w:val="00111145"/>
    <w:rsid w:val="00112501"/>
    <w:rsid w:val="00130129"/>
    <w:rsid w:val="00135554"/>
    <w:rsid w:val="0014019B"/>
    <w:rsid w:val="00146C57"/>
    <w:rsid w:val="00152E1F"/>
    <w:rsid w:val="00153875"/>
    <w:rsid w:val="00156723"/>
    <w:rsid w:val="00165ABB"/>
    <w:rsid w:val="00172266"/>
    <w:rsid w:val="00173B11"/>
    <w:rsid w:val="00177688"/>
    <w:rsid w:val="001873D2"/>
    <w:rsid w:val="00191CAC"/>
    <w:rsid w:val="00193E57"/>
    <w:rsid w:val="001942A7"/>
    <w:rsid w:val="00195256"/>
    <w:rsid w:val="001A070A"/>
    <w:rsid w:val="001A2EE0"/>
    <w:rsid w:val="001A6388"/>
    <w:rsid w:val="001A705C"/>
    <w:rsid w:val="001B6B5E"/>
    <w:rsid w:val="001C3ADC"/>
    <w:rsid w:val="001C69AF"/>
    <w:rsid w:val="001D6580"/>
    <w:rsid w:val="001E4444"/>
    <w:rsid w:val="001E4F5B"/>
    <w:rsid w:val="001F286A"/>
    <w:rsid w:val="001F6CC3"/>
    <w:rsid w:val="00200AE2"/>
    <w:rsid w:val="00205324"/>
    <w:rsid w:val="00206A5B"/>
    <w:rsid w:val="00210E9B"/>
    <w:rsid w:val="0021446C"/>
    <w:rsid w:val="0022126B"/>
    <w:rsid w:val="00222B0F"/>
    <w:rsid w:val="00225B2C"/>
    <w:rsid w:val="00233FAD"/>
    <w:rsid w:val="002448C9"/>
    <w:rsid w:val="00246D15"/>
    <w:rsid w:val="00251B1F"/>
    <w:rsid w:val="00252990"/>
    <w:rsid w:val="00261DD2"/>
    <w:rsid w:val="0026526B"/>
    <w:rsid w:val="00285766"/>
    <w:rsid w:val="0028595B"/>
    <w:rsid w:val="00290141"/>
    <w:rsid w:val="00291B19"/>
    <w:rsid w:val="002935E7"/>
    <w:rsid w:val="00293CD3"/>
    <w:rsid w:val="002B5578"/>
    <w:rsid w:val="002C392D"/>
    <w:rsid w:val="002C4F1D"/>
    <w:rsid w:val="002C5F71"/>
    <w:rsid w:val="002D5755"/>
    <w:rsid w:val="002D74D4"/>
    <w:rsid w:val="002F2B6E"/>
    <w:rsid w:val="002F46FF"/>
    <w:rsid w:val="002F7773"/>
    <w:rsid w:val="00304455"/>
    <w:rsid w:val="00304C91"/>
    <w:rsid w:val="00310270"/>
    <w:rsid w:val="0031110F"/>
    <w:rsid w:val="003157BA"/>
    <w:rsid w:val="0033008D"/>
    <w:rsid w:val="003339B9"/>
    <w:rsid w:val="00337DD4"/>
    <w:rsid w:val="00341EC1"/>
    <w:rsid w:val="00362A47"/>
    <w:rsid w:val="0036464F"/>
    <w:rsid w:val="0036489B"/>
    <w:rsid w:val="00374F4B"/>
    <w:rsid w:val="00376577"/>
    <w:rsid w:val="00377736"/>
    <w:rsid w:val="00382228"/>
    <w:rsid w:val="00386CF9"/>
    <w:rsid w:val="00386DC0"/>
    <w:rsid w:val="00386DDD"/>
    <w:rsid w:val="0039111F"/>
    <w:rsid w:val="0039326A"/>
    <w:rsid w:val="00394245"/>
    <w:rsid w:val="00395547"/>
    <w:rsid w:val="00396256"/>
    <w:rsid w:val="003A10BC"/>
    <w:rsid w:val="003B743E"/>
    <w:rsid w:val="003B7918"/>
    <w:rsid w:val="003C58F3"/>
    <w:rsid w:val="003D01A3"/>
    <w:rsid w:val="003D248F"/>
    <w:rsid w:val="003E6E3B"/>
    <w:rsid w:val="003F553B"/>
    <w:rsid w:val="00402EBF"/>
    <w:rsid w:val="00414C79"/>
    <w:rsid w:val="00422B23"/>
    <w:rsid w:val="00426E47"/>
    <w:rsid w:val="00431ADD"/>
    <w:rsid w:val="0044036E"/>
    <w:rsid w:val="00441249"/>
    <w:rsid w:val="00441344"/>
    <w:rsid w:val="00442FC1"/>
    <w:rsid w:val="00453F0C"/>
    <w:rsid w:val="0046002E"/>
    <w:rsid w:val="00461CF1"/>
    <w:rsid w:val="00461DFF"/>
    <w:rsid w:val="00464833"/>
    <w:rsid w:val="004675A2"/>
    <w:rsid w:val="0048104A"/>
    <w:rsid w:val="004823F3"/>
    <w:rsid w:val="00482725"/>
    <w:rsid w:val="00482D5C"/>
    <w:rsid w:val="00484888"/>
    <w:rsid w:val="00490346"/>
    <w:rsid w:val="004949DE"/>
    <w:rsid w:val="004964A6"/>
    <w:rsid w:val="004A0A06"/>
    <w:rsid w:val="004A27C3"/>
    <w:rsid w:val="004A4175"/>
    <w:rsid w:val="004A589F"/>
    <w:rsid w:val="004A6C44"/>
    <w:rsid w:val="004A7750"/>
    <w:rsid w:val="004B2823"/>
    <w:rsid w:val="004B3F9B"/>
    <w:rsid w:val="004B7B4B"/>
    <w:rsid w:val="004C1980"/>
    <w:rsid w:val="004C6A2F"/>
    <w:rsid w:val="004E1D9E"/>
    <w:rsid w:val="004E29B2"/>
    <w:rsid w:val="004F0004"/>
    <w:rsid w:val="004F00EB"/>
    <w:rsid w:val="004F110B"/>
    <w:rsid w:val="004F151A"/>
    <w:rsid w:val="004F733C"/>
    <w:rsid w:val="00504797"/>
    <w:rsid w:val="005114AA"/>
    <w:rsid w:val="00516095"/>
    <w:rsid w:val="00520CC0"/>
    <w:rsid w:val="00521BD2"/>
    <w:rsid w:val="00530F2F"/>
    <w:rsid w:val="005353BB"/>
    <w:rsid w:val="00535824"/>
    <w:rsid w:val="00540239"/>
    <w:rsid w:val="005433C0"/>
    <w:rsid w:val="005548B6"/>
    <w:rsid w:val="00570912"/>
    <w:rsid w:val="00573009"/>
    <w:rsid w:val="00576664"/>
    <w:rsid w:val="00584DF5"/>
    <w:rsid w:val="005851A6"/>
    <w:rsid w:val="0058611F"/>
    <w:rsid w:val="0059219C"/>
    <w:rsid w:val="00595A22"/>
    <w:rsid w:val="005A15E3"/>
    <w:rsid w:val="005B2ABE"/>
    <w:rsid w:val="005B7E3B"/>
    <w:rsid w:val="005C1CA9"/>
    <w:rsid w:val="005E7DEF"/>
    <w:rsid w:val="005E7E28"/>
    <w:rsid w:val="005F3EC0"/>
    <w:rsid w:val="005F418B"/>
    <w:rsid w:val="005F45E6"/>
    <w:rsid w:val="0060311F"/>
    <w:rsid w:val="00604DEF"/>
    <w:rsid w:val="00617E7C"/>
    <w:rsid w:val="006312B9"/>
    <w:rsid w:val="00633A5F"/>
    <w:rsid w:val="00641377"/>
    <w:rsid w:val="00643041"/>
    <w:rsid w:val="00647506"/>
    <w:rsid w:val="00651353"/>
    <w:rsid w:val="00654C99"/>
    <w:rsid w:val="0065672D"/>
    <w:rsid w:val="00667CAB"/>
    <w:rsid w:val="0067169F"/>
    <w:rsid w:val="0067194B"/>
    <w:rsid w:val="00675999"/>
    <w:rsid w:val="00676E2B"/>
    <w:rsid w:val="00686B79"/>
    <w:rsid w:val="0069098C"/>
    <w:rsid w:val="00691851"/>
    <w:rsid w:val="006919A2"/>
    <w:rsid w:val="00694A3F"/>
    <w:rsid w:val="00695997"/>
    <w:rsid w:val="006A1204"/>
    <w:rsid w:val="006B24FF"/>
    <w:rsid w:val="006B74FA"/>
    <w:rsid w:val="006B799F"/>
    <w:rsid w:val="006C0558"/>
    <w:rsid w:val="006C08D7"/>
    <w:rsid w:val="006C7BAD"/>
    <w:rsid w:val="006D2C66"/>
    <w:rsid w:val="006E176D"/>
    <w:rsid w:val="006E24C5"/>
    <w:rsid w:val="006E328E"/>
    <w:rsid w:val="006E71C1"/>
    <w:rsid w:val="006F3C64"/>
    <w:rsid w:val="006F4127"/>
    <w:rsid w:val="006F5926"/>
    <w:rsid w:val="007004F1"/>
    <w:rsid w:val="00702EE0"/>
    <w:rsid w:val="0070663B"/>
    <w:rsid w:val="007138CF"/>
    <w:rsid w:val="00716912"/>
    <w:rsid w:val="00730C10"/>
    <w:rsid w:val="00732059"/>
    <w:rsid w:val="00741F27"/>
    <w:rsid w:val="00747CBE"/>
    <w:rsid w:val="00750227"/>
    <w:rsid w:val="00757D2D"/>
    <w:rsid w:val="0076184B"/>
    <w:rsid w:val="00763227"/>
    <w:rsid w:val="007657E8"/>
    <w:rsid w:val="00766158"/>
    <w:rsid w:val="00770A52"/>
    <w:rsid w:val="007713F9"/>
    <w:rsid w:val="00772BB3"/>
    <w:rsid w:val="00781D88"/>
    <w:rsid w:val="007949DF"/>
    <w:rsid w:val="007975DC"/>
    <w:rsid w:val="007A7457"/>
    <w:rsid w:val="007B4236"/>
    <w:rsid w:val="007B439A"/>
    <w:rsid w:val="007B5D07"/>
    <w:rsid w:val="007C40F1"/>
    <w:rsid w:val="007D0525"/>
    <w:rsid w:val="007D418C"/>
    <w:rsid w:val="007D7F78"/>
    <w:rsid w:val="007E2334"/>
    <w:rsid w:val="007E24AB"/>
    <w:rsid w:val="007E5DB7"/>
    <w:rsid w:val="007F320A"/>
    <w:rsid w:val="007F3D51"/>
    <w:rsid w:val="007F6ABA"/>
    <w:rsid w:val="00802184"/>
    <w:rsid w:val="00802E4E"/>
    <w:rsid w:val="0080436C"/>
    <w:rsid w:val="0080513A"/>
    <w:rsid w:val="00806037"/>
    <w:rsid w:val="0081144A"/>
    <w:rsid w:val="0081374A"/>
    <w:rsid w:val="008238F4"/>
    <w:rsid w:val="008245AC"/>
    <w:rsid w:val="008339FE"/>
    <w:rsid w:val="00841319"/>
    <w:rsid w:val="00841900"/>
    <w:rsid w:val="008433A3"/>
    <w:rsid w:val="00846CBC"/>
    <w:rsid w:val="008536F7"/>
    <w:rsid w:val="00863764"/>
    <w:rsid w:val="00864969"/>
    <w:rsid w:val="008656A3"/>
    <w:rsid w:val="00867793"/>
    <w:rsid w:val="00870392"/>
    <w:rsid w:val="00873324"/>
    <w:rsid w:val="008779C1"/>
    <w:rsid w:val="00880DD8"/>
    <w:rsid w:val="00882318"/>
    <w:rsid w:val="00891A37"/>
    <w:rsid w:val="008930DD"/>
    <w:rsid w:val="008A29EB"/>
    <w:rsid w:val="008A76E0"/>
    <w:rsid w:val="008A7D61"/>
    <w:rsid w:val="008B0E3F"/>
    <w:rsid w:val="008B184C"/>
    <w:rsid w:val="008C7D36"/>
    <w:rsid w:val="008D08F8"/>
    <w:rsid w:val="008D42B9"/>
    <w:rsid w:val="008D4A46"/>
    <w:rsid w:val="008D4CCA"/>
    <w:rsid w:val="008E034D"/>
    <w:rsid w:val="008E10E5"/>
    <w:rsid w:val="008E4A74"/>
    <w:rsid w:val="008F2293"/>
    <w:rsid w:val="0090019A"/>
    <w:rsid w:val="009048F1"/>
    <w:rsid w:val="00906637"/>
    <w:rsid w:val="009125A8"/>
    <w:rsid w:val="00920AEC"/>
    <w:rsid w:val="00925777"/>
    <w:rsid w:val="009371CA"/>
    <w:rsid w:val="0094012B"/>
    <w:rsid w:val="00941148"/>
    <w:rsid w:val="009473AC"/>
    <w:rsid w:val="00947771"/>
    <w:rsid w:val="009502A8"/>
    <w:rsid w:val="00955B13"/>
    <w:rsid w:val="00956C6A"/>
    <w:rsid w:val="00960CDC"/>
    <w:rsid w:val="00961683"/>
    <w:rsid w:val="00961770"/>
    <w:rsid w:val="00962FB0"/>
    <w:rsid w:val="009676F9"/>
    <w:rsid w:val="00971B83"/>
    <w:rsid w:val="00971E45"/>
    <w:rsid w:val="009725D9"/>
    <w:rsid w:val="00972F10"/>
    <w:rsid w:val="00982498"/>
    <w:rsid w:val="00983B41"/>
    <w:rsid w:val="00985063"/>
    <w:rsid w:val="00986E95"/>
    <w:rsid w:val="00987805"/>
    <w:rsid w:val="009931D8"/>
    <w:rsid w:val="009942FB"/>
    <w:rsid w:val="009A0055"/>
    <w:rsid w:val="009B3858"/>
    <w:rsid w:val="009C3314"/>
    <w:rsid w:val="009C5FBE"/>
    <w:rsid w:val="009C7926"/>
    <w:rsid w:val="009D23DD"/>
    <w:rsid w:val="009D27E3"/>
    <w:rsid w:val="009E72D3"/>
    <w:rsid w:val="009F7EEE"/>
    <w:rsid w:val="00A01DA6"/>
    <w:rsid w:val="00A02020"/>
    <w:rsid w:val="00A1130A"/>
    <w:rsid w:val="00A14C5F"/>
    <w:rsid w:val="00A17CFB"/>
    <w:rsid w:val="00A22628"/>
    <w:rsid w:val="00A259AD"/>
    <w:rsid w:val="00A327AC"/>
    <w:rsid w:val="00A369EB"/>
    <w:rsid w:val="00A46CD2"/>
    <w:rsid w:val="00A47B68"/>
    <w:rsid w:val="00A505B1"/>
    <w:rsid w:val="00A5205D"/>
    <w:rsid w:val="00A57A14"/>
    <w:rsid w:val="00A604DB"/>
    <w:rsid w:val="00A61BCC"/>
    <w:rsid w:val="00A61ECF"/>
    <w:rsid w:val="00A67CB7"/>
    <w:rsid w:val="00A80CD9"/>
    <w:rsid w:val="00A81C9F"/>
    <w:rsid w:val="00A832E6"/>
    <w:rsid w:val="00A86F45"/>
    <w:rsid w:val="00A87666"/>
    <w:rsid w:val="00A9081E"/>
    <w:rsid w:val="00A90960"/>
    <w:rsid w:val="00A939DE"/>
    <w:rsid w:val="00A945C9"/>
    <w:rsid w:val="00AA1EE7"/>
    <w:rsid w:val="00AA26BA"/>
    <w:rsid w:val="00AB2733"/>
    <w:rsid w:val="00AB7B74"/>
    <w:rsid w:val="00AC7D05"/>
    <w:rsid w:val="00AD00E5"/>
    <w:rsid w:val="00AD13A1"/>
    <w:rsid w:val="00AD7B81"/>
    <w:rsid w:val="00AE1B52"/>
    <w:rsid w:val="00AE6F8E"/>
    <w:rsid w:val="00AF06F6"/>
    <w:rsid w:val="00AF1A41"/>
    <w:rsid w:val="00AF3A2C"/>
    <w:rsid w:val="00AF3F39"/>
    <w:rsid w:val="00AF5741"/>
    <w:rsid w:val="00B02C67"/>
    <w:rsid w:val="00B046FC"/>
    <w:rsid w:val="00B1258B"/>
    <w:rsid w:val="00B15593"/>
    <w:rsid w:val="00B23430"/>
    <w:rsid w:val="00B24784"/>
    <w:rsid w:val="00B247A9"/>
    <w:rsid w:val="00B2628F"/>
    <w:rsid w:val="00B2661E"/>
    <w:rsid w:val="00B2773F"/>
    <w:rsid w:val="00B277B5"/>
    <w:rsid w:val="00B32BD2"/>
    <w:rsid w:val="00B33FB7"/>
    <w:rsid w:val="00B34373"/>
    <w:rsid w:val="00B42D62"/>
    <w:rsid w:val="00B44B61"/>
    <w:rsid w:val="00B464EC"/>
    <w:rsid w:val="00B46630"/>
    <w:rsid w:val="00B576BD"/>
    <w:rsid w:val="00B57ED6"/>
    <w:rsid w:val="00B61C82"/>
    <w:rsid w:val="00B6491A"/>
    <w:rsid w:val="00B655A8"/>
    <w:rsid w:val="00B72946"/>
    <w:rsid w:val="00B7607E"/>
    <w:rsid w:val="00B7735F"/>
    <w:rsid w:val="00B85FE3"/>
    <w:rsid w:val="00B86312"/>
    <w:rsid w:val="00B90C22"/>
    <w:rsid w:val="00B91A14"/>
    <w:rsid w:val="00B93A73"/>
    <w:rsid w:val="00B97C8B"/>
    <w:rsid w:val="00BA2C97"/>
    <w:rsid w:val="00BA4BF0"/>
    <w:rsid w:val="00BB0584"/>
    <w:rsid w:val="00BB0CB1"/>
    <w:rsid w:val="00BB386E"/>
    <w:rsid w:val="00BB7D73"/>
    <w:rsid w:val="00BC360B"/>
    <w:rsid w:val="00BC4D1E"/>
    <w:rsid w:val="00BC5BB2"/>
    <w:rsid w:val="00BD00FE"/>
    <w:rsid w:val="00BD0556"/>
    <w:rsid w:val="00BD196D"/>
    <w:rsid w:val="00BD3650"/>
    <w:rsid w:val="00BD3C80"/>
    <w:rsid w:val="00BD5C31"/>
    <w:rsid w:val="00BF2A07"/>
    <w:rsid w:val="00C028D0"/>
    <w:rsid w:val="00C069B2"/>
    <w:rsid w:val="00C10C83"/>
    <w:rsid w:val="00C1295F"/>
    <w:rsid w:val="00C13339"/>
    <w:rsid w:val="00C15A23"/>
    <w:rsid w:val="00C161E1"/>
    <w:rsid w:val="00C21184"/>
    <w:rsid w:val="00C221EF"/>
    <w:rsid w:val="00C22E2A"/>
    <w:rsid w:val="00C2601D"/>
    <w:rsid w:val="00C27C51"/>
    <w:rsid w:val="00C32A56"/>
    <w:rsid w:val="00C32B2C"/>
    <w:rsid w:val="00C3661B"/>
    <w:rsid w:val="00C5103D"/>
    <w:rsid w:val="00C52C5B"/>
    <w:rsid w:val="00C54D39"/>
    <w:rsid w:val="00C62C98"/>
    <w:rsid w:val="00C643BB"/>
    <w:rsid w:val="00C660C4"/>
    <w:rsid w:val="00C773AB"/>
    <w:rsid w:val="00C77DB8"/>
    <w:rsid w:val="00C85E20"/>
    <w:rsid w:val="00C86C03"/>
    <w:rsid w:val="00C91C60"/>
    <w:rsid w:val="00C92046"/>
    <w:rsid w:val="00C9460E"/>
    <w:rsid w:val="00C95503"/>
    <w:rsid w:val="00CA015E"/>
    <w:rsid w:val="00CA626B"/>
    <w:rsid w:val="00CB524F"/>
    <w:rsid w:val="00CB562E"/>
    <w:rsid w:val="00CB639C"/>
    <w:rsid w:val="00CB79E0"/>
    <w:rsid w:val="00CC201C"/>
    <w:rsid w:val="00CC24DA"/>
    <w:rsid w:val="00CC2C47"/>
    <w:rsid w:val="00CC405F"/>
    <w:rsid w:val="00CC64F5"/>
    <w:rsid w:val="00CC6A9A"/>
    <w:rsid w:val="00CD2EF0"/>
    <w:rsid w:val="00CD599C"/>
    <w:rsid w:val="00CD735E"/>
    <w:rsid w:val="00CE1751"/>
    <w:rsid w:val="00CE3D68"/>
    <w:rsid w:val="00CE6F52"/>
    <w:rsid w:val="00CF4ACA"/>
    <w:rsid w:val="00CF4D85"/>
    <w:rsid w:val="00CF7692"/>
    <w:rsid w:val="00CF7816"/>
    <w:rsid w:val="00D0618F"/>
    <w:rsid w:val="00D06D4E"/>
    <w:rsid w:val="00D134C5"/>
    <w:rsid w:val="00D16717"/>
    <w:rsid w:val="00D16898"/>
    <w:rsid w:val="00D21012"/>
    <w:rsid w:val="00D533C0"/>
    <w:rsid w:val="00D623CD"/>
    <w:rsid w:val="00D63EA3"/>
    <w:rsid w:val="00D74CFA"/>
    <w:rsid w:val="00D83AA0"/>
    <w:rsid w:val="00D90D5B"/>
    <w:rsid w:val="00D91389"/>
    <w:rsid w:val="00D936D5"/>
    <w:rsid w:val="00D93CD3"/>
    <w:rsid w:val="00D9516F"/>
    <w:rsid w:val="00DA36BD"/>
    <w:rsid w:val="00DA48FC"/>
    <w:rsid w:val="00DA6AD1"/>
    <w:rsid w:val="00DB0199"/>
    <w:rsid w:val="00DB02BA"/>
    <w:rsid w:val="00DB642A"/>
    <w:rsid w:val="00DC458A"/>
    <w:rsid w:val="00DD14ED"/>
    <w:rsid w:val="00DD1C2E"/>
    <w:rsid w:val="00DD6A8E"/>
    <w:rsid w:val="00DE05DC"/>
    <w:rsid w:val="00DE42AC"/>
    <w:rsid w:val="00DE441C"/>
    <w:rsid w:val="00DE47C2"/>
    <w:rsid w:val="00DE71BB"/>
    <w:rsid w:val="00DF114C"/>
    <w:rsid w:val="00DF73CA"/>
    <w:rsid w:val="00E019F2"/>
    <w:rsid w:val="00E02E2F"/>
    <w:rsid w:val="00E04C00"/>
    <w:rsid w:val="00E16A9E"/>
    <w:rsid w:val="00E17A1A"/>
    <w:rsid w:val="00E3208C"/>
    <w:rsid w:val="00E34232"/>
    <w:rsid w:val="00E373EE"/>
    <w:rsid w:val="00E40B29"/>
    <w:rsid w:val="00E52E6E"/>
    <w:rsid w:val="00E54E47"/>
    <w:rsid w:val="00E562EC"/>
    <w:rsid w:val="00E621E4"/>
    <w:rsid w:val="00E6636F"/>
    <w:rsid w:val="00E67364"/>
    <w:rsid w:val="00E67D80"/>
    <w:rsid w:val="00E710EA"/>
    <w:rsid w:val="00E7125E"/>
    <w:rsid w:val="00E74BAD"/>
    <w:rsid w:val="00E77AA7"/>
    <w:rsid w:val="00E80340"/>
    <w:rsid w:val="00E813A9"/>
    <w:rsid w:val="00E86FF3"/>
    <w:rsid w:val="00E91AE2"/>
    <w:rsid w:val="00E9294C"/>
    <w:rsid w:val="00E92A8E"/>
    <w:rsid w:val="00E96F1C"/>
    <w:rsid w:val="00EA069A"/>
    <w:rsid w:val="00EA143A"/>
    <w:rsid w:val="00EA2096"/>
    <w:rsid w:val="00EA33FD"/>
    <w:rsid w:val="00EB40DC"/>
    <w:rsid w:val="00EB5492"/>
    <w:rsid w:val="00EB57E9"/>
    <w:rsid w:val="00EB748B"/>
    <w:rsid w:val="00EB74A5"/>
    <w:rsid w:val="00EC2E73"/>
    <w:rsid w:val="00ED1F68"/>
    <w:rsid w:val="00EE2095"/>
    <w:rsid w:val="00EE5575"/>
    <w:rsid w:val="00EF2160"/>
    <w:rsid w:val="00F033DB"/>
    <w:rsid w:val="00F056E4"/>
    <w:rsid w:val="00F1093C"/>
    <w:rsid w:val="00F13E63"/>
    <w:rsid w:val="00F15414"/>
    <w:rsid w:val="00F16E5E"/>
    <w:rsid w:val="00F23AC2"/>
    <w:rsid w:val="00F274D1"/>
    <w:rsid w:val="00F45DDC"/>
    <w:rsid w:val="00F47B56"/>
    <w:rsid w:val="00F61416"/>
    <w:rsid w:val="00F70AA4"/>
    <w:rsid w:val="00F70E5C"/>
    <w:rsid w:val="00F72B0A"/>
    <w:rsid w:val="00F75AC6"/>
    <w:rsid w:val="00F812D7"/>
    <w:rsid w:val="00F8386A"/>
    <w:rsid w:val="00F921F4"/>
    <w:rsid w:val="00FA03C5"/>
    <w:rsid w:val="00FA14CC"/>
    <w:rsid w:val="00FA1926"/>
    <w:rsid w:val="00FA205A"/>
    <w:rsid w:val="00FB284E"/>
    <w:rsid w:val="00FD1D72"/>
    <w:rsid w:val="00FD3322"/>
    <w:rsid w:val="00FD6EAB"/>
    <w:rsid w:val="00FD7D60"/>
    <w:rsid w:val="00FE2C94"/>
    <w:rsid w:val="00FE7D1C"/>
    <w:rsid w:val="00FF0F52"/>
    <w:rsid w:val="00FF16DF"/>
    <w:rsid w:val="00FF2339"/>
    <w:rsid w:val="073B3507"/>
    <w:rsid w:val="08B5B361"/>
    <w:rsid w:val="0EA5AB8A"/>
    <w:rsid w:val="12B009BE"/>
    <w:rsid w:val="133FDDEB"/>
    <w:rsid w:val="2B2D8671"/>
    <w:rsid w:val="300D3E62"/>
    <w:rsid w:val="339AF92C"/>
    <w:rsid w:val="3B88E57E"/>
    <w:rsid w:val="472CD08A"/>
    <w:rsid w:val="4CBE8151"/>
    <w:rsid w:val="5133BF53"/>
    <w:rsid w:val="5A851106"/>
    <w:rsid w:val="64FCDF07"/>
    <w:rsid w:val="6C0387D3"/>
    <w:rsid w:val="725A0C63"/>
    <w:rsid w:val="7D5DFA2E"/>
    <w:rsid w:val="7DE5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6652"/>
  <w15:chartTrackingRefBased/>
  <w15:docId w15:val="{5B41B253-B295-4499-812C-2E0F8C5A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</w:rPr>
  </w:style>
  <w:style w:type="paragraph" w:styleId="Titre1">
    <w:name w:val="heading 1"/>
    <w:basedOn w:val="Normal"/>
    <w:next w:val="Normal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unhideWhenUsed/>
    <w:rsid w:val="00A604D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604DB"/>
    <w:rPr>
      <w:rFonts w:ascii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604D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604DB"/>
    <w:rPr>
      <w:rFonts w:ascii="Arial" w:hAnsi="Arial" w:cs="Arial"/>
      <w:b/>
      <w:bCs/>
      <w:sz w:val="20"/>
      <w:szCs w:val="20"/>
      <w:lang w:val="fr-FR"/>
    </w:rPr>
  </w:style>
  <w:style w:type="paragraph" w:styleId="En-tte">
    <w:name w:val="header"/>
    <w:basedOn w:val="Normal"/>
    <w:link w:val="En-tteCar"/>
    <w:unhideWhenUsed/>
    <w:rsid w:val="00E8034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rsid w:val="00E80340"/>
    <w:rPr>
      <w:rFonts w:ascii="Arial" w:hAnsi="Arial" w:cs="Arial"/>
      <w:sz w:val="24"/>
      <w:szCs w:val="24"/>
      <w:lang w:val="fr-FR"/>
    </w:rPr>
  </w:style>
  <w:style w:type="table" w:styleId="Grilledutableau">
    <w:name w:val="Table Grid"/>
    <w:basedOn w:val="TableauNormal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4F733C"/>
    <w:rPr>
      <w:color w:val="0000FF"/>
      <w:u w:val="single"/>
    </w:rPr>
  </w:style>
  <w:style w:type="paragraph" w:styleId="Sansinterligne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eastAsia="de-DE"/>
      <w14:ligatures w14:val="none"/>
    </w:rPr>
  </w:style>
  <w:style w:type="paragraph" w:customStyle="1" w:styleId="Fuzeile">
    <w:name w:val="Fußz eile"/>
    <w:basedOn w:val="Normal"/>
    <w:link w:val="FuzeileZchn"/>
    <w:qFormat/>
    <w:rsid w:val="004F733C"/>
    <w:pPr>
      <w:spacing w:after="0" w:line="240" w:lineRule="auto"/>
      <w:contextualSpacing/>
    </w:pPr>
    <w:rPr>
      <w:sz w:val="22"/>
      <w:szCs w:val="22"/>
    </w:rPr>
  </w:style>
  <w:style w:type="character" w:customStyle="1" w:styleId="FuzeileZchn">
    <w:name w:val="Fußz eile Zchn"/>
    <w:basedOn w:val="Policepardfaut"/>
    <w:link w:val="Fuzeile"/>
    <w:rsid w:val="004F733C"/>
    <w:rPr>
      <w:rFonts w:ascii="Arial" w:hAnsi="Arial" w:cs="Arial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873D2"/>
    <w:rPr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qFormat/>
    <w:rsid w:val="00E8034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0340"/>
    <w:rPr>
      <w:rFonts w:ascii="Arial" w:hAnsi="Arial" w:cs="Arial"/>
      <w:sz w:val="24"/>
      <w:szCs w:val="24"/>
      <w:lang w:val="fr-FR"/>
    </w:rPr>
  </w:style>
  <w:style w:type="character" w:customStyle="1" w:styleId="KopfzeileZchn">
    <w:name w:val="Kopfzeile Zchn"/>
    <w:basedOn w:val="Policepardfaut"/>
    <w:uiPriority w:val="99"/>
    <w:rsid w:val="00FA14CC"/>
  </w:style>
  <w:style w:type="character" w:customStyle="1" w:styleId="FuzeileZchn0">
    <w:name w:val="Fußzeile Zchn"/>
    <w:basedOn w:val="Policepardfaut"/>
    <w:uiPriority w:val="99"/>
    <w:rsid w:val="00FA14CC"/>
    <w:rPr>
      <w:rFonts w:ascii="Arial" w:hAnsi="Arial" w:cs="Arial"/>
      <w:sz w:val="20"/>
      <w:szCs w:val="24"/>
      <w:lang w:val="fr-FR"/>
    </w:rPr>
  </w:style>
  <w:style w:type="character" w:customStyle="1" w:styleId="berschrift1Zchn">
    <w:name w:val="Überschrift 1 Zchn"/>
    <w:basedOn w:val="Policepardfaut"/>
    <w:uiPriority w:val="9"/>
    <w:rsid w:val="00FA14CC"/>
    <w:rPr>
      <w:rFonts w:ascii="Arial" w:eastAsiaTheme="majorEastAsia" w:hAnsi="Arial" w:cs="Arial"/>
      <w:sz w:val="40"/>
      <w:szCs w:val="40"/>
      <w:lang w:val="fr-FR"/>
    </w:rPr>
  </w:style>
  <w:style w:type="character" w:customStyle="1" w:styleId="berschrift2Zchn">
    <w:name w:val="Überschrift 2 Zchn"/>
    <w:basedOn w:val="Policepardfaut"/>
    <w:uiPriority w:val="9"/>
    <w:rsid w:val="00FA14CC"/>
    <w:rPr>
      <w:rFonts w:ascii="Arial" w:eastAsia="Times New Roman" w:hAnsi="Arial" w:cs="Arial"/>
      <w:sz w:val="32"/>
      <w:szCs w:val="32"/>
      <w:lang w:val="fr-FR"/>
      <w14:ligatures w14:val="none"/>
    </w:rPr>
  </w:style>
  <w:style w:type="character" w:customStyle="1" w:styleId="KommentartextZchn">
    <w:name w:val="Kommentartext Zchn"/>
    <w:basedOn w:val="Policepardfaut"/>
    <w:uiPriority w:val="99"/>
    <w:rsid w:val="00FA14CC"/>
    <w:rPr>
      <w:rFonts w:ascii="Arial" w:hAnsi="Arial" w:cs="Arial"/>
      <w:sz w:val="20"/>
      <w:szCs w:val="20"/>
      <w:lang w:val="fr-FR"/>
    </w:rPr>
  </w:style>
  <w:style w:type="character" w:customStyle="1" w:styleId="KommentarthemaZchn">
    <w:name w:val="Kommentarthema Zchn"/>
    <w:basedOn w:val="KommentartextZchn"/>
    <w:uiPriority w:val="99"/>
    <w:semiHidden/>
    <w:rsid w:val="00FA14CC"/>
    <w:rPr>
      <w:rFonts w:ascii="Arial" w:hAnsi="Arial" w:cs="Arial"/>
      <w:b/>
      <w:bCs/>
      <w:sz w:val="20"/>
      <w:szCs w:val="2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702EE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02E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oettinger.at/fr_fr/newsroom/pressebild/19127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ettinger.at/fr_fr/newsroom/pressebild/19127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oettinger.at/fr_fr/services/downloadcent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local_duttdor\INetCache\Content.Outlook\139LKJ9M\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41187AB9428E44B1DD5666C424E204" ma:contentTypeVersion="21" ma:contentTypeDescription="Ein neues Dokument erstellen." ma:contentTypeScope="" ma:versionID="53cde5985d73fddfa7c652d56183a188">
  <xsd:schema xmlns:xsd="http://www.w3.org/2001/XMLSchema" xmlns:xs="http://www.w3.org/2001/XMLSchema" xmlns:p="http://schemas.microsoft.com/office/2006/metadata/properties" xmlns:ns2="0c9fabd4-836a-42ce-ab3b-240b75e507cf" xmlns:ns3="ffa3695f-fc9d-43a0-9b89-e443cfa54e9f" targetNamespace="http://schemas.microsoft.com/office/2006/metadata/properties" ma:root="true" ma:fieldsID="95f34924e787b4181b52c2554d2d90d5" ns2:_="" ns3:_="">
    <xsd:import namespace="0c9fabd4-836a-42ce-ab3b-240b75e507cf"/>
    <xsd:import namespace="ffa3695f-fc9d-43a0-9b89-e443cfa54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umundUhrzei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prach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fabd4-836a-42ce-ab3b-240b75e50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undUhrzeit" ma:index="23" nillable="true" ma:displayName="Datum und Uhrzeit" ma:format="DateOnly" ma:internalName="DatumundUhrzeit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prache" ma:index="27" nillable="true" ma:displayName="Sprache" ma:default="DE" ma:format="Dropdown" ma:internalName="Sprach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95f-fc9d-43a0-9b89-e443cfa54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3514dd-81d1-4f26-9246-c429eb8ede1c}" ma:internalName="TaxCatchAll" ma:showField="CatchAllData" ma:web="ffa3695f-fc9d-43a0-9b89-e443cfa54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0c9fabd4-836a-42ce-ab3b-240b75e507cf">DE</Sprache>
    <TaxCatchAll xmlns="ffa3695f-fc9d-43a0-9b89-e443cfa54e9f" xsi:nil="true"/>
    <lcf76f155ced4ddcb4097134ff3c332f xmlns="0c9fabd4-836a-42ce-ab3b-240b75e507cf">
      <Terms xmlns="http://schemas.microsoft.com/office/infopath/2007/PartnerControls"/>
    </lcf76f155ced4ddcb4097134ff3c332f>
    <DatumundUhrzeit xmlns="0c9fabd4-836a-42ce-ab3b-240b75e507cf" xsi:nil="true"/>
  </documentManagement>
</p:properties>
</file>

<file path=customXml/itemProps1.xml><?xml version="1.0" encoding="utf-8"?>
<ds:datastoreItem xmlns:ds="http://schemas.openxmlformats.org/officeDocument/2006/customXml" ds:itemID="{5442CA08-9AB8-4B50-B62D-4FEB32586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6BB835-9525-4FAB-93D1-28BD5499A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fabd4-836a-42ce-ab3b-240b75e507cf"/>
    <ds:schemaRef ds:uri="ffa3695f-fc9d-43a0-9b89-e443cfa54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1632FF-A23D-42BC-8671-7ECDA4CFA34A}">
  <ds:schemaRefs>
    <ds:schemaRef ds:uri="http://schemas.microsoft.com/office/2006/metadata/properties"/>
    <ds:schemaRef ds:uri="http://schemas.microsoft.com/office/infopath/2007/PartnerControls"/>
    <ds:schemaRef ds:uri="0c9fabd4-836a-42ce-ab3b-240b75e507cf"/>
    <ds:schemaRef ds:uri="ffa3695f-fc9d-43a0-9b89-e443cfa54e9f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Dutter Dorothee</cp:lastModifiedBy>
  <cp:revision>4</cp:revision>
  <dcterms:created xsi:type="dcterms:W3CDTF">2026-07-01T10:19:00Z</dcterms:created>
  <dcterms:modified xsi:type="dcterms:W3CDTF">2026-07-01T13:54:00Z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0x0101002141187AB9428E44B1DD5666C424E204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