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11EB0" w14:textId="7362B5C7" w:rsidR="00BD3650" w:rsidRDefault="00995604" w:rsidP="00E86FF3">
      <w:pPr>
        <w:pStyle w:val="berschrift1"/>
        <w:spacing w:line="276" w:lineRule="auto"/>
      </w:pPr>
      <w:r>
        <w:t>Nuevos cultivadores de la gama SYNKRO de Pöttinger</w:t>
      </w:r>
    </w:p>
    <w:p w14:paraId="34BACBFC" w14:textId="3B84F38B" w:rsidR="004F733C" w:rsidRDefault="00B24C3C" w:rsidP="004F733C">
      <w:pPr>
        <w:pStyle w:val="berschrift2"/>
      </w:pPr>
      <w:r>
        <w:t>Los cultivadores universales convencen con numerosas características nuevas</w:t>
      </w:r>
    </w:p>
    <w:p w14:paraId="0976C4B8" w14:textId="5AB861AE" w:rsidR="00425A5E" w:rsidRDefault="00122CE6" w:rsidP="00EA15FD">
      <w:r>
        <w:t xml:space="preserve">Una variedad de características nuevas y aprobadas, así como numerosas posibilidades de adaptación individual, convierten el nuevo cultivador SYNKRO en un talento múltiple del laboreo del suelo conservador. Los cultivadores universales suspendidos SYNKRO de 2 filas (rígido, ancho de trabajo de 2,5 m o 3 m) o de 3 filas (rígido o plegable, ancho de trabajo de 3 m hasta 5 m) hacen un trabajo excelente en el volteo de rastrojo, del laboreo del suelo base en otoño, de la preparación del semillero en siembra de mínimo laboreo o en el cambio de cultivo de cobertura. </w:t>
      </w:r>
    </w:p>
    <w:p w14:paraId="6372CB38" w14:textId="77777777" w:rsidR="00B4279D" w:rsidRDefault="00874E1F" w:rsidP="00EA15FD">
      <w:r>
        <w:t xml:space="preserve">Las variantes rígidas también están disponibles ahora con ruedas </w:t>
      </w:r>
      <w:proofErr w:type="spellStart"/>
      <w:r>
        <w:t>palpadoras</w:t>
      </w:r>
      <w:proofErr w:type="spellEnd"/>
      <w:r>
        <w:t xml:space="preserve"> opcionales. Éstas aportan - especialmente relevante en superficies desniveladas o cortadas - una profundidad de trabajo constante, lo que prepara el suelo de forma óptima para la siembra. </w:t>
      </w:r>
    </w:p>
    <w:p w14:paraId="1F2F5997" w14:textId="6E6BE2A8" w:rsidR="00457B32" w:rsidRDefault="00B458A5" w:rsidP="00EA15FD">
      <w:r>
        <w:t>El rodillo ahora es fácilmente desmontable, tanto en la versión rígida como plegable.  El resultado del trabajo sin rodillo es una imagen de trabajo suelto, no compactado - ideal para el laboreo del suelo base en otoño o para explotaciones que trabajan sin arado. Al trabajar sin rodillo queda masa orgánica en la superficie del suelo, lo que reduce claramente el peligro de erosión.</w:t>
      </w:r>
    </w:p>
    <w:p w14:paraId="53A3EE1A" w14:textId="493404A6" w:rsidR="00FC1098" w:rsidRPr="0090778A" w:rsidRDefault="00B4279D" w:rsidP="00EA15FD">
      <w:r>
        <w:t xml:space="preserve">Los modelos plegables hidráulicamente SYNKRO V disponen de cuatro pies de apoyo. Así las máquinas se pueden estacionar de forma segura y con poca demanda de espacio en posición plegada. Además, la colocación simétrica de las púas de estos modelos aporta un trabajo sin tirones laterales y un excelente resultado de nivelación. </w:t>
      </w:r>
    </w:p>
    <w:p w14:paraId="6CB9C0EA" w14:textId="6B65B655" w:rsidR="005B1500" w:rsidRPr="005B1500" w:rsidRDefault="005B1500" w:rsidP="00E6391D">
      <w:pPr>
        <w:pStyle w:val="berschrift3"/>
        <w:rPr>
          <w:b w:val="0"/>
        </w:rPr>
      </w:pPr>
      <w:r>
        <w:t>Confort y seguridad de uso</w:t>
      </w:r>
    </w:p>
    <w:p w14:paraId="1D3724A8" w14:textId="50311FEF" w:rsidR="007C314D" w:rsidRPr="00475CCE" w:rsidRDefault="00956D4A" w:rsidP="005634E7">
      <w:r>
        <w:t xml:space="preserve">El seguro contra piedras mecánico NOVA con muelles horizontales y una fuerza de activación de 550 kg ahora no necesita mantenimiento. Las unidades de nivelación </w:t>
      </w:r>
      <w:r>
        <w:lastRenderedPageBreak/>
        <w:t>son de cómodo ajuste central en el SYNKRO V, y van equipadas en todos los modelos con seguro contra sobrecarga. Con las herramientas de trabajo adaptables, las diferentes opciones de rejas y un amplio espectro de opciones de equipamiento, se puede reaccionar de forma individual a las diferentes condiciones de uso. Un ajuste preciso de la máquina permite un resultado de trabajo uniforme - la base para trabajos posteriores y cultivo exitoso.</w:t>
      </w:r>
    </w:p>
    <w:p w14:paraId="61D27E8C" w14:textId="1704C349" w:rsidR="005A4B4A" w:rsidRDefault="00F247B8" w:rsidP="005634E7">
      <w:r>
        <w:t>Los nuevos cultivadores SYNKRO de Pöttinger destacan por su comodidad, seguridad de uso y un amplio uso. Con la elección de las diferentes opciones es la máquina ideal tanto para explotaciones pequeñas como grandes o cooperativas.</w:t>
      </w:r>
    </w:p>
    <w:p w14:paraId="7C5167A4" w14:textId="77777777" w:rsidR="00E6391D" w:rsidRDefault="00E6391D" w:rsidP="004F733C">
      <w:pPr>
        <w:spacing w:after="120"/>
      </w:pPr>
    </w:p>
    <w:p w14:paraId="4C891765" w14:textId="1F0A7D0A" w:rsidR="00925321" w:rsidRPr="00925321" w:rsidRDefault="004F733C" w:rsidP="00925321">
      <w:pPr>
        <w:spacing w:after="120"/>
        <w:rPr>
          <w:b/>
        </w:rPr>
      </w:pPr>
      <w:r>
        <w:rPr>
          <w:b/>
        </w:rPr>
        <w:t xml:space="preserve">Previsión de imágenes: 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88"/>
        <w:gridCol w:w="4389"/>
      </w:tblGrid>
      <w:tr w:rsidR="00925321" w14:paraId="54779BA2" w14:textId="77777777" w:rsidTr="009657A7">
        <w:tc>
          <w:tcPr>
            <w:tcW w:w="4390" w:type="dxa"/>
          </w:tcPr>
          <w:p w14:paraId="42535AFA" w14:textId="77777777" w:rsidR="00925321" w:rsidRDefault="00925321" w:rsidP="009657A7">
            <w:pPr>
              <w:spacing w:after="12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17FE80E" wp14:editId="02F643D8">
                  <wp:simplePos x="0" y="0"/>
                  <wp:positionH relativeFrom="column">
                    <wp:posOffset>453390</wp:posOffset>
                  </wp:positionH>
                  <wp:positionV relativeFrom="paragraph">
                    <wp:posOffset>108465</wp:posOffset>
                  </wp:positionV>
                  <wp:extent cx="1843200" cy="1260000"/>
                  <wp:effectExtent l="0" t="0" r="5080" b="0"/>
                  <wp:wrapNone/>
                  <wp:docPr id="1465674144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DA4FD5A-B9DA-4BCC-9E5B-630464D0A6F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674144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2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2D60822" w14:textId="77777777" w:rsidR="00925321" w:rsidRDefault="00925321" w:rsidP="009657A7">
            <w:pPr>
              <w:spacing w:after="120"/>
              <w:jc w:val="center"/>
            </w:pPr>
          </w:p>
          <w:p w14:paraId="3802B5A0" w14:textId="77777777" w:rsidR="00925321" w:rsidRDefault="00925321" w:rsidP="009657A7">
            <w:pPr>
              <w:spacing w:after="120"/>
              <w:jc w:val="center"/>
            </w:pPr>
          </w:p>
          <w:p w14:paraId="5AFE9A95" w14:textId="77777777" w:rsidR="00925321" w:rsidRPr="00822CE4" w:rsidRDefault="00925321" w:rsidP="009657A7">
            <w:pPr>
              <w:spacing w:after="120"/>
              <w:jc w:val="center"/>
            </w:pPr>
          </w:p>
        </w:tc>
        <w:tc>
          <w:tcPr>
            <w:tcW w:w="4240" w:type="dxa"/>
          </w:tcPr>
          <w:p w14:paraId="747D2FB3" w14:textId="77777777" w:rsidR="00925321" w:rsidRDefault="00925321" w:rsidP="009657A7">
            <w:pPr>
              <w:spacing w:after="1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C957861" wp14:editId="4D3802F2">
                  <wp:simplePos x="0" y="0"/>
                  <wp:positionH relativeFrom="page">
                    <wp:posOffset>591820</wp:posOffset>
                  </wp:positionH>
                  <wp:positionV relativeFrom="paragraph">
                    <wp:posOffset>111506</wp:posOffset>
                  </wp:positionV>
                  <wp:extent cx="1674000" cy="1260000"/>
                  <wp:effectExtent l="0" t="0" r="2540" b="0"/>
                  <wp:wrapNone/>
                  <wp:docPr id="60905268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4C3C6-F253-4CD2-BB10-ABBA89D31E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05268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9BE39C" w14:textId="77777777" w:rsidR="00925321" w:rsidRDefault="00925321" w:rsidP="009657A7">
            <w:pPr>
              <w:spacing w:after="120"/>
              <w:jc w:val="center"/>
            </w:pPr>
          </w:p>
        </w:tc>
      </w:tr>
      <w:tr w:rsidR="00925321" w:rsidRPr="000A03FF" w14:paraId="30D75C2A" w14:textId="77777777" w:rsidTr="009657A7">
        <w:tc>
          <w:tcPr>
            <w:tcW w:w="4390" w:type="dxa"/>
          </w:tcPr>
          <w:p w14:paraId="0B9A6608" w14:textId="455C775B" w:rsidR="00925321" w:rsidRPr="004F733C" w:rsidRDefault="00925321" w:rsidP="009657A7">
            <w:pPr>
              <w:pStyle w:val="KeinLeerraum"/>
            </w:pPr>
            <w:r>
              <w:t>El nuevo SYNKRO con numerosas mejoras y novedades</w:t>
            </w:r>
          </w:p>
        </w:tc>
        <w:tc>
          <w:tcPr>
            <w:tcW w:w="4240" w:type="dxa"/>
          </w:tcPr>
          <w:p w14:paraId="3D48E71F" w14:textId="3E468CCE" w:rsidR="00925321" w:rsidRPr="004F733C" w:rsidRDefault="00925321" w:rsidP="009657A7">
            <w:pPr>
              <w:pStyle w:val="KeinLeerraum"/>
            </w:pPr>
            <w:r>
              <w:t>Un talento múltiple en el laboreo del suelo conservante</w:t>
            </w:r>
          </w:p>
        </w:tc>
      </w:tr>
      <w:tr w:rsidR="00925321" w:rsidRPr="000A03FF" w14:paraId="5B425864" w14:textId="77777777" w:rsidTr="009657A7">
        <w:tc>
          <w:tcPr>
            <w:tcW w:w="4390" w:type="dxa"/>
          </w:tcPr>
          <w:p w14:paraId="50F7912C" w14:textId="77777777" w:rsidR="00925321" w:rsidRPr="00225B2C" w:rsidRDefault="00925321" w:rsidP="009657A7">
            <w:pPr>
              <w:spacing w:line="240" w:lineRule="auto"/>
              <w:jc w:val="center"/>
              <w:rPr>
                <w:bCs/>
                <w:sz w:val="20"/>
                <w:szCs w:val="20"/>
                <w:lang w:val="de-DE"/>
              </w:rPr>
            </w:pPr>
            <w:hyperlink r:id="rId11" w:history="1">
              <w:r w:rsidRPr="00B401B6">
                <w:rPr>
                  <w:rStyle w:val="Hyperlink"/>
                  <w:bCs/>
                  <w:sz w:val="20"/>
                  <w:szCs w:val="20"/>
                  <w:lang w:val="de-DE"/>
                </w:rPr>
                <w:t>https://www.poettinger.at/de_at/newsroom/pressebild/191269</w:t>
              </w:r>
            </w:hyperlink>
          </w:p>
        </w:tc>
        <w:tc>
          <w:tcPr>
            <w:tcW w:w="4240" w:type="dxa"/>
          </w:tcPr>
          <w:p w14:paraId="44891DA0" w14:textId="77777777" w:rsidR="00925321" w:rsidRPr="00225B2C" w:rsidRDefault="00925321" w:rsidP="009657A7">
            <w:pPr>
              <w:spacing w:line="240" w:lineRule="auto"/>
              <w:jc w:val="center"/>
              <w:rPr>
                <w:rStyle w:val="Hyperlink"/>
                <w:sz w:val="20"/>
                <w:szCs w:val="20"/>
                <w:lang w:val="de-DE"/>
              </w:rPr>
            </w:pPr>
            <w:r w:rsidRPr="009C58DC">
              <w:rPr>
                <w:rStyle w:val="Hyperlink"/>
                <w:sz w:val="20"/>
                <w:szCs w:val="20"/>
                <w:lang w:val="de-DE"/>
              </w:rPr>
              <w:t>https://www.poettinger.at/de_at/newsroom/pressebild/191268</w:t>
            </w:r>
          </w:p>
        </w:tc>
      </w:tr>
    </w:tbl>
    <w:p w14:paraId="63B650BC" w14:textId="497DF3B3" w:rsidR="00BA0FA2" w:rsidRPr="00240A13" w:rsidRDefault="00DB02BA" w:rsidP="00C86C03">
      <w:pPr>
        <w:widowControl w:val="0"/>
        <w:autoSpaceDE w:val="0"/>
        <w:autoSpaceDN w:val="0"/>
        <w:adjustRightInd w:val="0"/>
        <w:rPr>
          <w:snapToGrid w:val="0"/>
          <w:color w:val="0000FF"/>
          <w:u w:val="single"/>
        </w:rPr>
      </w:pPr>
      <w:r>
        <w:rPr>
          <w:snapToGrid w:val="0"/>
          <w:color w:val="000000"/>
        </w:rPr>
        <w:t xml:space="preserve">Más fotos optimizadas para imprimir: </w:t>
      </w:r>
      <w:hyperlink r:id="rId12" w:history="1">
        <w:r>
          <w:rPr>
            <w:rStyle w:val="Hyperlink"/>
            <w:snapToGrid w:val="0"/>
          </w:rPr>
          <w:t>http://www.poettinger.at/presse</w:t>
        </w:r>
      </w:hyperlink>
    </w:p>
    <w:sectPr w:rsidR="00BA0FA2" w:rsidRPr="00240A13" w:rsidSect="00293CD3">
      <w:headerReference w:type="default" r:id="rId13"/>
      <w:footerReference w:type="default" r:id="rId14"/>
      <w:pgSz w:w="11906" w:h="16838"/>
      <w:pgMar w:top="1418" w:right="170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67B00" w14:textId="77777777" w:rsidR="00187238" w:rsidRDefault="00187238" w:rsidP="004F733C">
      <w:r>
        <w:separator/>
      </w:r>
    </w:p>
  </w:endnote>
  <w:endnote w:type="continuationSeparator" w:id="0">
    <w:p w14:paraId="608F5D29" w14:textId="77777777" w:rsidR="00187238" w:rsidRDefault="00187238" w:rsidP="004F7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46BE" w14:textId="77777777" w:rsidR="000A398B" w:rsidRPr="00B7607E" w:rsidRDefault="000A398B" w:rsidP="00CE3D68">
    <w:pPr>
      <w:pStyle w:val="Fuzeile"/>
      <w:rPr>
        <w:sz w:val="40"/>
        <w:szCs w:val="40"/>
      </w:rPr>
    </w:pPr>
  </w:p>
  <w:p w14:paraId="4359ED4C" w14:textId="77777777" w:rsidR="000A398B" w:rsidRPr="00CE3D68" w:rsidRDefault="000A398B" w:rsidP="00971E45">
    <w:pPr>
      <w:pStyle w:val="Fuzeile"/>
      <w:spacing w:before="0"/>
    </w:pPr>
    <w:r>
      <w:t xml:space="preserve">PÖTTINGER </w:t>
    </w:r>
    <w:proofErr w:type="spellStart"/>
    <w:r>
      <w:t>Landtechnik</w:t>
    </w:r>
    <w:proofErr w:type="spellEnd"/>
    <w:r>
      <w:t xml:space="preserve"> GmbH – comunicación de empresa</w:t>
    </w:r>
  </w:p>
  <w:p w14:paraId="6BF14344" w14:textId="77777777" w:rsidR="000A398B" w:rsidRPr="00CE3D68" w:rsidRDefault="000A398B" w:rsidP="00971E45">
    <w:pPr>
      <w:pStyle w:val="Fuzeile"/>
      <w:spacing w:before="0"/>
    </w:pPr>
    <w:r>
      <w:t xml:space="preserve">Silja Kempinger, </w:t>
    </w:r>
    <w:proofErr w:type="spellStart"/>
    <w:r>
      <w:t>Industriegelände</w:t>
    </w:r>
    <w:proofErr w:type="spellEnd"/>
    <w:r>
      <w:t xml:space="preserve"> 1, A-4710 Grieskirchen</w:t>
    </w:r>
  </w:p>
  <w:p w14:paraId="21AE6C8F" w14:textId="77777777" w:rsidR="000A398B" w:rsidRPr="00CE3D68" w:rsidRDefault="000A398B" w:rsidP="00971E45">
    <w:pPr>
      <w:pStyle w:val="Fuzeile"/>
      <w:spacing w:before="0"/>
    </w:pPr>
    <w:r>
      <w:t xml:space="preserve">Tel.: +43 7248 600-2415, silja.kempinger@poettinger.at, </w:t>
    </w:r>
    <w:hyperlink r:id="rId1" w:history="1">
      <w:r>
        <w:t>www.poettinger.at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493F3" w14:textId="77777777" w:rsidR="00187238" w:rsidRDefault="00187238" w:rsidP="004F733C">
      <w:r>
        <w:separator/>
      </w:r>
    </w:p>
  </w:footnote>
  <w:footnote w:type="continuationSeparator" w:id="0">
    <w:p w14:paraId="36AE1D9C" w14:textId="77777777" w:rsidR="00187238" w:rsidRDefault="00187238" w:rsidP="004F7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3D60F" w14:textId="77777777" w:rsidR="000A398B" w:rsidRPr="00E9294C" w:rsidRDefault="000A398B" w:rsidP="004F733C">
    <w:pPr>
      <w:pStyle w:val="Kopfzeile"/>
      <w:rPr>
        <w:b/>
        <w:bCs/>
        <w:sz w:val="28"/>
        <w:szCs w:val="28"/>
      </w:rPr>
    </w:pPr>
    <w:bookmarkStart w:id="0" w:name="_Hlk211338492"/>
    <w:r>
      <w:rPr>
        <w:b/>
        <w:noProof/>
      </w:rPr>
      <w:drawing>
        <wp:anchor distT="0" distB="0" distL="114300" distR="114300" simplePos="0" relativeHeight="251658240" behindDoc="0" locked="0" layoutInCell="1" allowOverlap="1" wp14:anchorId="55EC4FAE" wp14:editId="65B99CE7">
          <wp:simplePos x="0" y="0"/>
          <wp:positionH relativeFrom="margin">
            <wp:align>right</wp:align>
          </wp:positionH>
          <wp:positionV relativeFrom="paragraph">
            <wp:posOffset>45720</wp:posOffset>
          </wp:positionV>
          <wp:extent cx="2186449" cy="228600"/>
          <wp:effectExtent l="0" t="0" r="4445" b="0"/>
          <wp:wrapNone/>
          <wp:docPr id="1639489521" name="Bild 4">
            <a:extLst xmlns:a="http://schemas.openxmlformats.org/drawingml/2006/main">
              <a:ext uri="{FF2B5EF4-FFF2-40B4-BE49-F238E27FC236}">
                <a16:creationId xmlns:a16="http://schemas.microsoft.com/office/drawing/2014/main" id="{14CB4E33-97DA-0347-A037-03EC15CBD6F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449" cy="22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</w:rPr>
      <w:t xml:space="preserve">Información de prensa 2026                                 </w:t>
    </w:r>
  </w:p>
  <w:bookmarkEnd w:id="0"/>
  <w:p w14:paraId="47C7D767" w14:textId="77777777" w:rsidR="000A398B" w:rsidRPr="00B7607E" w:rsidRDefault="000A398B" w:rsidP="004F733C">
    <w:pPr>
      <w:pStyle w:val="Kopfzeile"/>
      <w:rPr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9F"/>
    <w:rsid w:val="00002E2F"/>
    <w:rsid w:val="00014447"/>
    <w:rsid w:val="00016897"/>
    <w:rsid w:val="000169C7"/>
    <w:rsid w:val="000304E6"/>
    <w:rsid w:val="00030EAA"/>
    <w:rsid w:val="000331F5"/>
    <w:rsid w:val="00034BED"/>
    <w:rsid w:val="00034F54"/>
    <w:rsid w:val="00036E20"/>
    <w:rsid w:val="000404DB"/>
    <w:rsid w:val="00043BE4"/>
    <w:rsid w:val="00062C8B"/>
    <w:rsid w:val="00063B06"/>
    <w:rsid w:val="00065E4A"/>
    <w:rsid w:val="000710C2"/>
    <w:rsid w:val="00071CBE"/>
    <w:rsid w:val="00072CFD"/>
    <w:rsid w:val="0008020B"/>
    <w:rsid w:val="00085BB5"/>
    <w:rsid w:val="000A396D"/>
    <w:rsid w:val="000A398B"/>
    <w:rsid w:val="000A6F35"/>
    <w:rsid w:val="000A6F6B"/>
    <w:rsid w:val="000B29EC"/>
    <w:rsid w:val="000B5FDB"/>
    <w:rsid w:val="000C3DC7"/>
    <w:rsid w:val="000D28C6"/>
    <w:rsid w:val="000E13AF"/>
    <w:rsid w:val="000F4C37"/>
    <w:rsid w:val="0010276F"/>
    <w:rsid w:val="00103F9F"/>
    <w:rsid w:val="001201CA"/>
    <w:rsid w:val="00122CE6"/>
    <w:rsid w:val="001236AE"/>
    <w:rsid w:val="00130895"/>
    <w:rsid w:val="00160D3C"/>
    <w:rsid w:val="00164892"/>
    <w:rsid w:val="001656FB"/>
    <w:rsid w:val="00165ABB"/>
    <w:rsid w:val="00177688"/>
    <w:rsid w:val="00187238"/>
    <w:rsid w:val="00191CAC"/>
    <w:rsid w:val="001942A7"/>
    <w:rsid w:val="001A070A"/>
    <w:rsid w:val="001A705C"/>
    <w:rsid w:val="001B744A"/>
    <w:rsid w:val="001C3ADC"/>
    <w:rsid w:val="001F6CC3"/>
    <w:rsid w:val="00200AE2"/>
    <w:rsid w:val="00200ED9"/>
    <w:rsid w:val="00201E45"/>
    <w:rsid w:val="00203034"/>
    <w:rsid w:val="00206A5B"/>
    <w:rsid w:val="00220E8A"/>
    <w:rsid w:val="0022126B"/>
    <w:rsid w:val="00222B0F"/>
    <w:rsid w:val="00225B2C"/>
    <w:rsid w:val="00231247"/>
    <w:rsid w:val="00233FAD"/>
    <w:rsid w:val="00240A13"/>
    <w:rsid w:val="00246D15"/>
    <w:rsid w:val="00246FDA"/>
    <w:rsid w:val="00251AE6"/>
    <w:rsid w:val="0025228F"/>
    <w:rsid w:val="00252F90"/>
    <w:rsid w:val="00262944"/>
    <w:rsid w:val="0026526B"/>
    <w:rsid w:val="00285766"/>
    <w:rsid w:val="0028600B"/>
    <w:rsid w:val="00290141"/>
    <w:rsid w:val="00293CD3"/>
    <w:rsid w:val="002A575E"/>
    <w:rsid w:val="002C392D"/>
    <w:rsid w:val="002C4D9E"/>
    <w:rsid w:val="002C5F71"/>
    <w:rsid w:val="002C685B"/>
    <w:rsid w:val="002D1D84"/>
    <w:rsid w:val="002F2B6E"/>
    <w:rsid w:val="002F46FF"/>
    <w:rsid w:val="002F66D3"/>
    <w:rsid w:val="002F7773"/>
    <w:rsid w:val="003069C2"/>
    <w:rsid w:val="003079E5"/>
    <w:rsid w:val="003157BA"/>
    <w:rsid w:val="00320B02"/>
    <w:rsid w:val="00330D32"/>
    <w:rsid w:val="003339B9"/>
    <w:rsid w:val="00337DD4"/>
    <w:rsid w:val="00341EC1"/>
    <w:rsid w:val="00343BF1"/>
    <w:rsid w:val="00357017"/>
    <w:rsid w:val="00362A47"/>
    <w:rsid w:val="00373A1C"/>
    <w:rsid w:val="00376577"/>
    <w:rsid w:val="00386CF9"/>
    <w:rsid w:val="00386DDD"/>
    <w:rsid w:val="0039111F"/>
    <w:rsid w:val="0039326A"/>
    <w:rsid w:val="00396256"/>
    <w:rsid w:val="003A10BC"/>
    <w:rsid w:val="003B536F"/>
    <w:rsid w:val="003B743E"/>
    <w:rsid w:val="003B7918"/>
    <w:rsid w:val="003E08A0"/>
    <w:rsid w:val="003E206D"/>
    <w:rsid w:val="003E6E3B"/>
    <w:rsid w:val="003F553B"/>
    <w:rsid w:val="004111A8"/>
    <w:rsid w:val="00425A5E"/>
    <w:rsid w:val="00426E47"/>
    <w:rsid w:val="0044036E"/>
    <w:rsid w:val="00441249"/>
    <w:rsid w:val="00442FC1"/>
    <w:rsid w:val="0044405C"/>
    <w:rsid w:val="00453A1D"/>
    <w:rsid w:val="00457B32"/>
    <w:rsid w:val="0046002E"/>
    <w:rsid w:val="00461CF1"/>
    <w:rsid w:val="00464833"/>
    <w:rsid w:val="00472AD9"/>
    <w:rsid w:val="00475CCE"/>
    <w:rsid w:val="00476B55"/>
    <w:rsid w:val="00477AA9"/>
    <w:rsid w:val="0048104A"/>
    <w:rsid w:val="00482725"/>
    <w:rsid w:val="00482D5C"/>
    <w:rsid w:val="00484888"/>
    <w:rsid w:val="00490346"/>
    <w:rsid w:val="004949DE"/>
    <w:rsid w:val="004A066B"/>
    <w:rsid w:val="004A4175"/>
    <w:rsid w:val="004A4236"/>
    <w:rsid w:val="004A589F"/>
    <w:rsid w:val="004B2823"/>
    <w:rsid w:val="004B62E8"/>
    <w:rsid w:val="004B63B2"/>
    <w:rsid w:val="004B7B4B"/>
    <w:rsid w:val="004C1980"/>
    <w:rsid w:val="004D30F7"/>
    <w:rsid w:val="004F0004"/>
    <w:rsid w:val="004F359A"/>
    <w:rsid w:val="004F733C"/>
    <w:rsid w:val="00503F8F"/>
    <w:rsid w:val="00504434"/>
    <w:rsid w:val="00504797"/>
    <w:rsid w:val="00507FFC"/>
    <w:rsid w:val="005114AA"/>
    <w:rsid w:val="0051280D"/>
    <w:rsid w:val="00515918"/>
    <w:rsid w:val="00520CC0"/>
    <w:rsid w:val="005335C4"/>
    <w:rsid w:val="0053495B"/>
    <w:rsid w:val="005353BB"/>
    <w:rsid w:val="00544D35"/>
    <w:rsid w:val="00550015"/>
    <w:rsid w:val="00553439"/>
    <w:rsid w:val="005548B6"/>
    <w:rsid w:val="00561E98"/>
    <w:rsid w:val="005634E7"/>
    <w:rsid w:val="00570912"/>
    <w:rsid w:val="0057383E"/>
    <w:rsid w:val="00577671"/>
    <w:rsid w:val="00584DF5"/>
    <w:rsid w:val="0059111F"/>
    <w:rsid w:val="00591EB4"/>
    <w:rsid w:val="0059219C"/>
    <w:rsid w:val="005A4B4A"/>
    <w:rsid w:val="005B1500"/>
    <w:rsid w:val="005B1EF6"/>
    <w:rsid w:val="005B33A0"/>
    <w:rsid w:val="005C58B9"/>
    <w:rsid w:val="005D4C69"/>
    <w:rsid w:val="005E7C8B"/>
    <w:rsid w:val="005E7E28"/>
    <w:rsid w:val="005F3EC0"/>
    <w:rsid w:val="005F45E6"/>
    <w:rsid w:val="00601D0D"/>
    <w:rsid w:val="0060311F"/>
    <w:rsid w:val="00604DEF"/>
    <w:rsid w:val="00633D78"/>
    <w:rsid w:val="00635B31"/>
    <w:rsid w:val="00647506"/>
    <w:rsid w:val="00651353"/>
    <w:rsid w:val="00651889"/>
    <w:rsid w:val="00654C99"/>
    <w:rsid w:val="0065672D"/>
    <w:rsid w:val="0067194B"/>
    <w:rsid w:val="006A774E"/>
    <w:rsid w:val="006B74FA"/>
    <w:rsid w:val="006C08D7"/>
    <w:rsid w:val="006C7BAD"/>
    <w:rsid w:val="006D50E1"/>
    <w:rsid w:val="006E328E"/>
    <w:rsid w:val="006E3AA2"/>
    <w:rsid w:val="006E71C1"/>
    <w:rsid w:val="006F2EE3"/>
    <w:rsid w:val="006F3B60"/>
    <w:rsid w:val="006F4127"/>
    <w:rsid w:val="006F5926"/>
    <w:rsid w:val="0070663B"/>
    <w:rsid w:val="007138CF"/>
    <w:rsid w:val="00716912"/>
    <w:rsid w:val="00741F27"/>
    <w:rsid w:val="00744F55"/>
    <w:rsid w:val="00750227"/>
    <w:rsid w:val="00763227"/>
    <w:rsid w:val="007657E8"/>
    <w:rsid w:val="00766158"/>
    <w:rsid w:val="007664EB"/>
    <w:rsid w:val="00776284"/>
    <w:rsid w:val="00781D88"/>
    <w:rsid w:val="0078329E"/>
    <w:rsid w:val="00791DED"/>
    <w:rsid w:val="007A0F6F"/>
    <w:rsid w:val="007B4236"/>
    <w:rsid w:val="007C127C"/>
    <w:rsid w:val="007C314D"/>
    <w:rsid w:val="007C40F1"/>
    <w:rsid w:val="007D0525"/>
    <w:rsid w:val="007D4024"/>
    <w:rsid w:val="007E24AB"/>
    <w:rsid w:val="007F3D51"/>
    <w:rsid w:val="007F6ABA"/>
    <w:rsid w:val="007F7557"/>
    <w:rsid w:val="00802184"/>
    <w:rsid w:val="00802E4E"/>
    <w:rsid w:val="008042A5"/>
    <w:rsid w:val="0080513A"/>
    <w:rsid w:val="0081684A"/>
    <w:rsid w:val="008277A5"/>
    <w:rsid w:val="00841319"/>
    <w:rsid w:val="008433A3"/>
    <w:rsid w:val="008461EB"/>
    <w:rsid w:val="008536F7"/>
    <w:rsid w:val="0086161D"/>
    <w:rsid w:val="0086667E"/>
    <w:rsid w:val="00873324"/>
    <w:rsid w:val="00874E1F"/>
    <w:rsid w:val="00877189"/>
    <w:rsid w:val="008779C1"/>
    <w:rsid w:val="00880DD8"/>
    <w:rsid w:val="00891A37"/>
    <w:rsid w:val="00891C6F"/>
    <w:rsid w:val="0089200A"/>
    <w:rsid w:val="008A76E0"/>
    <w:rsid w:val="008A7D61"/>
    <w:rsid w:val="008B0E3F"/>
    <w:rsid w:val="008B184C"/>
    <w:rsid w:val="008B6D7E"/>
    <w:rsid w:val="008C7343"/>
    <w:rsid w:val="008D18E3"/>
    <w:rsid w:val="008E034D"/>
    <w:rsid w:val="008E05ED"/>
    <w:rsid w:val="008E21CD"/>
    <w:rsid w:val="008E4A74"/>
    <w:rsid w:val="0090335D"/>
    <w:rsid w:val="00904E58"/>
    <w:rsid w:val="00906637"/>
    <w:rsid w:val="0090778A"/>
    <w:rsid w:val="00920360"/>
    <w:rsid w:val="00920E16"/>
    <w:rsid w:val="00925110"/>
    <w:rsid w:val="00925321"/>
    <w:rsid w:val="00925777"/>
    <w:rsid w:val="0092663B"/>
    <w:rsid w:val="00933A1F"/>
    <w:rsid w:val="00934D30"/>
    <w:rsid w:val="009371CA"/>
    <w:rsid w:val="0094443A"/>
    <w:rsid w:val="00945854"/>
    <w:rsid w:val="009459C7"/>
    <w:rsid w:val="009502A8"/>
    <w:rsid w:val="00955B13"/>
    <w:rsid w:val="00956D4A"/>
    <w:rsid w:val="00961683"/>
    <w:rsid w:val="009632DD"/>
    <w:rsid w:val="009676F9"/>
    <w:rsid w:val="00971E45"/>
    <w:rsid w:val="00975798"/>
    <w:rsid w:val="00980148"/>
    <w:rsid w:val="00982498"/>
    <w:rsid w:val="00983B41"/>
    <w:rsid w:val="00987805"/>
    <w:rsid w:val="009942FB"/>
    <w:rsid w:val="00995604"/>
    <w:rsid w:val="00996F9A"/>
    <w:rsid w:val="009A0055"/>
    <w:rsid w:val="009A44C7"/>
    <w:rsid w:val="009B3858"/>
    <w:rsid w:val="009C3314"/>
    <w:rsid w:val="009C7926"/>
    <w:rsid w:val="009E72D3"/>
    <w:rsid w:val="009F7EEE"/>
    <w:rsid w:val="00A04C99"/>
    <w:rsid w:val="00A1130A"/>
    <w:rsid w:val="00A22628"/>
    <w:rsid w:val="00A327AC"/>
    <w:rsid w:val="00A36308"/>
    <w:rsid w:val="00A369EB"/>
    <w:rsid w:val="00A4026A"/>
    <w:rsid w:val="00A47DC3"/>
    <w:rsid w:val="00A505B1"/>
    <w:rsid w:val="00A5634D"/>
    <w:rsid w:val="00A61ECF"/>
    <w:rsid w:val="00A832E6"/>
    <w:rsid w:val="00A83540"/>
    <w:rsid w:val="00A85748"/>
    <w:rsid w:val="00A86F45"/>
    <w:rsid w:val="00A8782C"/>
    <w:rsid w:val="00AA0F53"/>
    <w:rsid w:val="00AA26CD"/>
    <w:rsid w:val="00AA6D8D"/>
    <w:rsid w:val="00AB7B74"/>
    <w:rsid w:val="00AC4496"/>
    <w:rsid w:val="00AD7854"/>
    <w:rsid w:val="00AF1A41"/>
    <w:rsid w:val="00AF23F2"/>
    <w:rsid w:val="00AF5741"/>
    <w:rsid w:val="00B02C67"/>
    <w:rsid w:val="00B147C3"/>
    <w:rsid w:val="00B247A9"/>
    <w:rsid w:val="00B24C3C"/>
    <w:rsid w:val="00B2628F"/>
    <w:rsid w:val="00B277B5"/>
    <w:rsid w:val="00B34373"/>
    <w:rsid w:val="00B34574"/>
    <w:rsid w:val="00B34E44"/>
    <w:rsid w:val="00B36302"/>
    <w:rsid w:val="00B40FD9"/>
    <w:rsid w:val="00B4279D"/>
    <w:rsid w:val="00B458A5"/>
    <w:rsid w:val="00B50870"/>
    <w:rsid w:val="00B576BD"/>
    <w:rsid w:val="00B61C82"/>
    <w:rsid w:val="00B64D30"/>
    <w:rsid w:val="00B655A8"/>
    <w:rsid w:val="00B71A84"/>
    <w:rsid w:val="00B72946"/>
    <w:rsid w:val="00B72E01"/>
    <w:rsid w:val="00B73EB5"/>
    <w:rsid w:val="00B7607E"/>
    <w:rsid w:val="00B76FAB"/>
    <w:rsid w:val="00B7735F"/>
    <w:rsid w:val="00B77EFB"/>
    <w:rsid w:val="00B86FC6"/>
    <w:rsid w:val="00B90C22"/>
    <w:rsid w:val="00B91A14"/>
    <w:rsid w:val="00B93A73"/>
    <w:rsid w:val="00B95020"/>
    <w:rsid w:val="00BA0FA2"/>
    <w:rsid w:val="00BA2C97"/>
    <w:rsid w:val="00BA2DE9"/>
    <w:rsid w:val="00BA4BF0"/>
    <w:rsid w:val="00BB0CB1"/>
    <w:rsid w:val="00BB6F6A"/>
    <w:rsid w:val="00BC0375"/>
    <w:rsid w:val="00BC4D1E"/>
    <w:rsid w:val="00BD2A82"/>
    <w:rsid w:val="00BD35DB"/>
    <w:rsid w:val="00BD3650"/>
    <w:rsid w:val="00BD6CA7"/>
    <w:rsid w:val="00BD7F6D"/>
    <w:rsid w:val="00C028D0"/>
    <w:rsid w:val="00C06E6B"/>
    <w:rsid w:val="00C10C83"/>
    <w:rsid w:val="00C1295F"/>
    <w:rsid w:val="00C13339"/>
    <w:rsid w:val="00C15055"/>
    <w:rsid w:val="00C15A23"/>
    <w:rsid w:val="00C15AAF"/>
    <w:rsid w:val="00C21184"/>
    <w:rsid w:val="00C22E2A"/>
    <w:rsid w:val="00C32A56"/>
    <w:rsid w:val="00C32B2C"/>
    <w:rsid w:val="00C3428C"/>
    <w:rsid w:val="00C421EB"/>
    <w:rsid w:val="00C452E1"/>
    <w:rsid w:val="00C45FE1"/>
    <w:rsid w:val="00C52C5B"/>
    <w:rsid w:val="00C54D39"/>
    <w:rsid w:val="00C61BA4"/>
    <w:rsid w:val="00C62C98"/>
    <w:rsid w:val="00C64043"/>
    <w:rsid w:val="00C660C4"/>
    <w:rsid w:val="00C77DB8"/>
    <w:rsid w:val="00C80F0B"/>
    <w:rsid w:val="00C85E20"/>
    <w:rsid w:val="00C86C03"/>
    <w:rsid w:val="00C92046"/>
    <w:rsid w:val="00CA23C5"/>
    <w:rsid w:val="00CA626B"/>
    <w:rsid w:val="00CC201C"/>
    <w:rsid w:val="00CC405F"/>
    <w:rsid w:val="00CC49DE"/>
    <w:rsid w:val="00CC6A9A"/>
    <w:rsid w:val="00CD7DF0"/>
    <w:rsid w:val="00CE1751"/>
    <w:rsid w:val="00CE3B69"/>
    <w:rsid w:val="00CE3D68"/>
    <w:rsid w:val="00CE6F52"/>
    <w:rsid w:val="00CE7BD7"/>
    <w:rsid w:val="00CF4ACA"/>
    <w:rsid w:val="00CF5B8D"/>
    <w:rsid w:val="00D02BB4"/>
    <w:rsid w:val="00D06D4E"/>
    <w:rsid w:val="00D134C5"/>
    <w:rsid w:val="00D1576D"/>
    <w:rsid w:val="00D16898"/>
    <w:rsid w:val="00D21012"/>
    <w:rsid w:val="00D22B36"/>
    <w:rsid w:val="00D31EAF"/>
    <w:rsid w:val="00D56DCC"/>
    <w:rsid w:val="00D63A1A"/>
    <w:rsid w:val="00D74CFA"/>
    <w:rsid w:val="00D85672"/>
    <w:rsid w:val="00D91389"/>
    <w:rsid w:val="00D9365F"/>
    <w:rsid w:val="00D9516F"/>
    <w:rsid w:val="00DA511A"/>
    <w:rsid w:val="00DA6B39"/>
    <w:rsid w:val="00DB02BA"/>
    <w:rsid w:val="00DB1C5C"/>
    <w:rsid w:val="00DB3519"/>
    <w:rsid w:val="00DB642A"/>
    <w:rsid w:val="00DC734C"/>
    <w:rsid w:val="00DD1C2E"/>
    <w:rsid w:val="00DD6A8E"/>
    <w:rsid w:val="00DE30EF"/>
    <w:rsid w:val="00DE441C"/>
    <w:rsid w:val="00DE47C2"/>
    <w:rsid w:val="00DE71BB"/>
    <w:rsid w:val="00DF114C"/>
    <w:rsid w:val="00DF73CA"/>
    <w:rsid w:val="00E07B08"/>
    <w:rsid w:val="00E10CA8"/>
    <w:rsid w:val="00E148C4"/>
    <w:rsid w:val="00E14ECE"/>
    <w:rsid w:val="00E16A9E"/>
    <w:rsid w:val="00E17A1A"/>
    <w:rsid w:val="00E25260"/>
    <w:rsid w:val="00E3208C"/>
    <w:rsid w:val="00E54E47"/>
    <w:rsid w:val="00E562EC"/>
    <w:rsid w:val="00E60D00"/>
    <w:rsid w:val="00E6391D"/>
    <w:rsid w:val="00E67364"/>
    <w:rsid w:val="00E67D80"/>
    <w:rsid w:val="00E710EA"/>
    <w:rsid w:val="00E7125E"/>
    <w:rsid w:val="00E71676"/>
    <w:rsid w:val="00E74BAD"/>
    <w:rsid w:val="00E76140"/>
    <w:rsid w:val="00E77FE5"/>
    <w:rsid w:val="00E813A9"/>
    <w:rsid w:val="00E86FF3"/>
    <w:rsid w:val="00E9294C"/>
    <w:rsid w:val="00E96F1C"/>
    <w:rsid w:val="00EA15FD"/>
    <w:rsid w:val="00EB40DC"/>
    <w:rsid w:val="00EB6698"/>
    <w:rsid w:val="00EB74A5"/>
    <w:rsid w:val="00EC3004"/>
    <w:rsid w:val="00EC4CB6"/>
    <w:rsid w:val="00EE2095"/>
    <w:rsid w:val="00EE5575"/>
    <w:rsid w:val="00EF4177"/>
    <w:rsid w:val="00F033DB"/>
    <w:rsid w:val="00F056E4"/>
    <w:rsid w:val="00F06CC9"/>
    <w:rsid w:val="00F1093C"/>
    <w:rsid w:val="00F1687D"/>
    <w:rsid w:val="00F16E5E"/>
    <w:rsid w:val="00F17563"/>
    <w:rsid w:val="00F247B8"/>
    <w:rsid w:val="00F309B7"/>
    <w:rsid w:val="00F34ED0"/>
    <w:rsid w:val="00F42096"/>
    <w:rsid w:val="00F47B56"/>
    <w:rsid w:val="00F61416"/>
    <w:rsid w:val="00F6284A"/>
    <w:rsid w:val="00F70E5C"/>
    <w:rsid w:val="00F72403"/>
    <w:rsid w:val="00F72B0A"/>
    <w:rsid w:val="00FA03C5"/>
    <w:rsid w:val="00FA205A"/>
    <w:rsid w:val="00FB5685"/>
    <w:rsid w:val="00FB5D57"/>
    <w:rsid w:val="00FB7E51"/>
    <w:rsid w:val="00FC1098"/>
    <w:rsid w:val="00FC1C13"/>
    <w:rsid w:val="00FC2A6E"/>
    <w:rsid w:val="00FD1D72"/>
    <w:rsid w:val="00FD3322"/>
    <w:rsid w:val="00FD6E06"/>
    <w:rsid w:val="00FE3ADD"/>
    <w:rsid w:val="00FE672F"/>
    <w:rsid w:val="00FE7D1C"/>
    <w:rsid w:val="00FF2339"/>
    <w:rsid w:val="00FF3261"/>
    <w:rsid w:val="00FF4EDC"/>
    <w:rsid w:val="1695EED1"/>
    <w:rsid w:val="25371924"/>
    <w:rsid w:val="40AA77C3"/>
    <w:rsid w:val="6B00D817"/>
    <w:rsid w:val="7B24D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B6652"/>
  <w15:chartTrackingRefBased/>
  <w15:docId w15:val="{727AC1BA-6D70-4CDB-887C-03C4B3A5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1416"/>
    <w:pPr>
      <w:spacing w:before="120" w:after="60" w:line="360" w:lineRule="auto"/>
      <w:jc w:val="both"/>
    </w:pPr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A2C97"/>
    <w:pPr>
      <w:keepNext/>
      <w:keepLines/>
      <w:spacing w:after="120" w:line="240" w:lineRule="auto"/>
      <w:jc w:val="left"/>
      <w:outlineLvl w:val="0"/>
    </w:pPr>
    <w:rPr>
      <w:rFonts w:eastAsiaTheme="majorEastAsia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A2C97"/>
    <w:pPr>
      <w:autoSpaceDE w:val="0"/>
      <w:autoSpaceDN w:val="0"/>
      <w:adjustRightInd w:val="0"/>
      <w:spacing w:before="0" w:after="240" w:line="240" w:lineRule="auto"/>
      <w:jc w:val="left"/>
      <w:outlineLvl w:val="1"/>
    </w:pPr>
    <w:rPr>
      <w:rFonts w:eastAsia="Times New Roman"/>
      <w:sz w:val="32"/>
      <w:szCs w:val="32"/>
      <w14:ligatures w14:val="non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63A1A"/>
    <w:pPr>
      <w:keepNext/>
      <w:keepLines/>
      <w:spacing w:after="0"/>
      <w:outlineLvl w:val="2"/>
    </w:pPr>
    <w:rPr>
      <w:rFonts w:eastAsiaTheme="majorEastAsia" w:cstheme="majorBidi"/>
      <w:b/>
      <w:color w:val="000000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03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3F9F"/>
  </w:style>
  <w:style w:type="paragraph" w:styleId="Fuzeile">
    <w:name w:val="footer"/>
    <w:basedOn w:val="Standard"/>
    <w:link w:val="FuzeileZchn"/>
    <w:uiPriority w:val="99"/>
    <w:unhideWhenUsed/>
    <w:qFormat/>
    <w:rsid w:val="00FD1D72"/>
    <w:pPr>
      <w:tabs>
        <w:tab w:val="center" w:pos="4536"/>
        <w:tab w:val="right" w:pos="9072"/>
      </w:tabs>
      <w:spacing w:after="0" w:line="240" w:lineRule="auto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FD1D72"/>
    <w:rPr>
      <w:rFonts w:ascii="Arial" w:hAnsi="Arial" w:cs="Arial"/>
      <w:sz w:val="20"/>
      <w:szCs w:val="24"/>
      <w:lang w:val="es-E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A2C97"/>
    <w:rPr>
      <w:rFonts w:ascii="Arial" w:eastAsiaTheme="majorEastAsia" w:hAnsi="Arial" w:cs="Arial"/>
      <w:sz w:val="40"/>
      <w:szCs w:val="40"/>
      <w:lang w:val="es-E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A2C97"/>
    <w:rPr>
      <w:rFonts w:ascii="Arial" w:eastAsia="Times New Roman" w:hAnsi="Arial" w:cs="Arial"/>
      <w:sz w:val="32"/>
      <w:szCs w:val="32"/>
      <w:lang w:val="es-ES"/>
      <w14:ligatures w14:val="none"/>
    </w:rPr>
  </w:style>
  <w:style w:type="table" w:styleId="Tabellenraster">
    <w:name w:val="Table Grid"/>
    <w:basedOn w:val="NormaleTabelle"/>
    <w:rsid w:val="004F73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4F733C"/>
    <w:rPr>
      <w:color w:val="0000FF"/>
      <w:u w:val="single"/>
    </w:rPr>
  </w:style>
  <w:style w:type="paragraph" w:styleId="KeinLeerraum">
    <w:name w:val="No Spacing"/>
    <w:aliases w:val="Bildunterschrift"/>
    <w:uiPriority w:val="1"/>
    <w:qFormat/>
    <w:rsid w:val="004F733C"/>
    <w:pPr>
      <w:spacing w:after="0" w:line="240" w:lineRule="auto"/>
      <w:jc w:val="center"/>
    </w:pPr>
    <w:rPr>
      <w:rFonts w:ascii="Arial" w:eastAsia="Times New Roman" w:hAnsi="Arial" w:cs="Arial"/>
      <w:lang w:eastAsia="de-DE"/>
      <w14:ligatures w14:val="none"/>
    </w:rPr>
  </w:style>
  <w:style w:type="paragraph" w:customStyle="1" w:styleId="Fuzeile0">
    <w:name w:val="Fußz eile"/>
    <w:basedOn w:val="Standard"/>
    <w:link w:val="FuzeileZchn0"/>
    <w:qFormat/>
    <w:rsid w:val="004F733C"/>
    <w:pPr>
      <w:spacing w:after="0" w:line="240" w:lineRule="auto"/>
      <w:contextualSpacing/>
    </w:pPr>
    <w:rPr>
      <w:sz w:val="22"/>
      <w:szCs w:val="22"/>
    </w:rPr>
  </w:style>
  <w:style w:type="character" w:customStyle="1" w:styleId="FuzeileZchn0">
    <w:name w:val="Fußz eile Zchn"/>
    <w:basedOn w:val="Absatz-Standardschriftart"/>
    <w:link w:val="Fuzeile0"/>
    <w:rsid w:val="004F733C"/>
    <w:rPr>
      <w:rFonts w:ascii="Arial" w:hAnsi="Arial" w:cs="Arial"/>
      <w:lang w:val="es-E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 w:cs="Arial"/>
      <w:sz w:val="20"/>
      <w:szCs w:val="20"/>
      <w:lang w:val="es-ES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08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0870"/>
    <w:rPr>
      <w:rFonts w:ascii="Arial" w:hAnsi="Arial" w:cs="Arial"/>
      <w:b/>
      <w:bCs/>
      <w:sz w:val="20"/>
      <w:szCs w:val="20"/>
      <w:lang w:val="es-ES"/>
    </w:rPr>
  </w:style>
  <w:style w:type="character" w:styleId="Erwhnung">
    <w:name w:val="Mention"/>
    <w:basedOn w:val="Absatz-Standardschriftart"/>
    <w:uiPriority w:val="99"/>
    <w:unhideWhenUsed/>
    <w:rsid w:val="000A398B"/>
    <w:rPr>
      <w:color w:val="2B579A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A6B3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A6B39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63A1A"/>
    <w:rPr>
      <w:rFonts w:ascii="Arial" w:eastAsiaTheme="majorEastAsia" w:hAnsi="Arial" w:cstheme="majorBidi"/>
      <w:b/>
      <w:color w:val="000000" w:themeColor="text1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poettinger.at/press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poettinger.at/de_at/newsroom/pressebild/19126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ettinger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rache xmlns="0c9fabd4-836a-42ce-ab3b-240b75e507cf">DE</Sprache>
    <TaxCatchAll xmlns="ffa3695f-fc9d-43a0-9b89-e443cfa54e9f" xsi:nil="true"/>
    <lcf76f155ced4ddcb4097134ff3c332f xmlns="0c9fabd4-836a-42ce-ab3b-240b75e507cf">
      <Terms xmlns="http://schemas.microsoft.com/office/infopath/2007/PartnerControls"/>
    </lcf76f155ced4ddcb4097134ff3c332f>
    <DatumundUhrzeit xmlns="0c9fabd4-836a-42ce-ab3b-240b75e507cf" xsi:nil="true"/>
    <Produktbereich xmlns="0c9fabd4-836a-42ce-ab3b-240b75e507cf" xsi:nil="true"/>
    <Maschine xmlns="0c9fabd4-836a-42ce-ab3b-240b75e507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41187AB9428E44B1DD5666C424E204" ma:contentTypeVersion="23" ma:contentTypeDescription="Ein neues Dokument erstellen." ma:contentTypeScope="" ma:versionID="86e19c971bb4d3ae347d6d84dc82aa06">
  <xsd:schema xmlns:xsd="http://www.w3.org/2001/XMLSchema" xmlns:xs="http://www.w3.org/2001/XMLSchema" xmlns:p="http://schemas.microsoft.com/office/2006/metadata/properties" xmlns:ns2="0c9fabd4-836a-42ce-ab3b-240b75e507cf" xmlns:ns3="ffa3695f-fc9d-43a0-9b89-e443cfa54e9f" targetNamespace="http://schemas.microsoft.com/office/2006/metadata/properties" ma:root="true" ma:fieldsID="98515cfcffe2e16a7d51c6a9ad51ac70" ns2:_="" ns3:_="">
    <xsd:import namespace="0c9fabd4-836a-42ce-ab3b-240b75e507cf"/>
    <xsd:import namespace="ffa3695f-fc9d-43a0-9b89-e443cfa54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DatumundUhrzeit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prache" minOccurs="0"/>
                <xsd:element ref="ns2:Produktbereich" minOccurs="0"/>
                <xsd:element ref="ns2:Maschin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fabd4-836a-42ce-ab3b-240b75e50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555d7f4-1072-45cb-a79f-befbd501b4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umundUhrzeit" ma:index="23" nillable="true" ma:displayName="Datum und Uhrzeit" ma:format="DateOnly" ma:internalName="DatumundUhrzeit">
      <xsd:simpleType>
        <xsd:restriction base="dms:DateTim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prache" ma:index="27" nillable="true" ma:displayName="Sprache" ma:default="DE" ma:format="Dropdown" ma:internalName="Sprache">
      <xsd:simpleType>
        <xsd:restriction base="dms:Text">
          <xsd:maxLength value="255"/>
        </xsd:restriction>
      </xsd:simpleType>
    </xsd:element>
    <xsd:element name="Produktbereich" ma:index="28" nillable="true" ma:displayName="Produktbereich" ma:format="Dropdown" ma:internalName="Produktbereich">
      <xsd:simpleType>
        <xsd:restriction base="dms:Choice">
          <xsd:enumeration value="Grünland"/>
          <xsd:enumeration value="Ackerbau"/>
          <xsd:enumeration value="digitale Landtechni"/>
        </xsd:restriction>
      </xsd:simpleType>
    </xsd:element>
    <xsd:element name="Maschine" ma:index="29" nillable="true" ma:displayName="Maschine/Thema" ma:format="Dropdown" ma:internalName="Maschin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3695f-fc9d-43a0-9b89-e443cfa54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43514dd-81d1-4f26-9246-c429eb8ede1c}" ma:internalName="TaxCatchAll" ma:showField="CatchAllData" ma:web="ffa3695f-fc9d-43a0-9b89-e443cfa54e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366659-6715-458C-9337-FAB8B3B3A9A1}">
  <ds:schemaRefs>
    <ds:schemaRef ds:uri="http://schemas.microsoft.com/office/2006/metadata/properties"/>
    <ds:schemaRef ds:uri="http://schemas.microsoft.com/office/infopath/2007/PartnerControls"/>
    <ds:schemaRef ds:uri="0c9fabd4-836a-42ce-ab3b-240b75e507cf"/>
    <ds:schemaRef ds:uri="ffa3695f-fc9d-43a0-9b89-e443cfa54e9f"/>
  </ds:schemaRefs>
</ds:datastoreItem>
</file>

<file path=customXml/itemProps2.xml><?xml version="1.0" encoding="utf-8"?>
<ds:datastoreItem xmlns:ds="http://schemas.openxmlformats.org/officeDocument/2006/customXml" ds:itemID="{6F42EA06-F46A-4FF3-ABD3-66FFC7F8B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1A47E9-226F-47CA-BA6A-8559FB89615B}"/>
</file>

<file path=docMetadata/LabelInfo.xml><?xml version="1.0" encoding="utf-8"?>
<clbl:labelList xmlns:clbl="http://schemas.microsoft.com/office/2020/mipLabelMetadata">
  <clbl:label id="{27d21e40-d280-44b6-bada-b113510b4e5d}" enabled="0" method="" siteId="{27d21e40-d280-44b6-bada-b113510b4e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2635</Characters>
  <Application>Microsoft Office Word</Application>
  <DocSecurity>0</DocSecurity>
  <Lines>59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Links>
    <vt:vector size="12" baseType="variant">
      <vt:variant>
        <vt:i4>8192120</vt:i4>
      </vt:variant>
      <vt:variant>
        <vt:i4>0</vt:i4>
      </vt:variant>
      <vt:variant>
        <vt:i4>0</vt:i4>
      </vt:variant>
      <vt:variant>
        <vt:i4>5</vt:i4>
      </vt:variant>
      <vt:variant>
        <vt:lpwstr>http://www.poettinger.at/presse</vt:lpwstr>
      </vt:variant>
      <vt:variant>
        <vt:lpwstr/>
      </vt:variant>
      <vt:variant>
        <vt:i4>1769558</vt:i4>
      </vt:variant>
      <vt:variant>
        <vt:i4>0</vt:i4>
      </vt:variant>
      <vt:variant>
        <vt:i4>0</vt:i4>
      </vt:variant>
      <vt:variant>
        <vt:i4>5</vt:i4>
      </vt:variant>
      <vt:variant>
        <vt:lpwstr>http://www.poettinger.at/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Kempinger Silja</dc:creator>
  <cp:keywords/>
  <dc:description/>
  <cp:lastModifiedBy>Kempinger Silja</cp:lastModifiedBy>
  <cp:revision>4</cp:revision>
  <dcterms:created xsi:type="dcterms:W3CDTF">2026-07-21T12:40:00Z</dcterms:created>
  <dcterms:modified xsi:type="dcterms:W3CDTF">2026-07-21T12:41:00Z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0x0101002141187AB9428E44B1DD5666C424E204</vt:lpwstr>
  </property>
  <property fmtid="{D5CDD505-2E9C-101B-9397-08002B2CF9AE}" pid="3" name="MediaServiceImageTags">
    <vt:lpwstr/>
  </property>
</Properties>
</file>