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8C" w:rsidRPr="004910F6" w:rsidRDefault="004910F6" w:rsidP="004E7E8C">
      <w:pPr>
        <w:spacing w:line="360" w:lineRule="auto"/>
        <w:rPr>
          <w:rFonts w:ascii="Arial" w:hAnsi="Arial"/>
          <w:sz w:val="40"/>
          <w:szCs w:val="40"/>
          <w:lang w:val="pl-PL"/>
        </w:rPr>
      </w:pPr>
      <w:r w:rsidRPr="004910F6">
        <w:rPr>
          <w:rFonts w:ascii="Arial" w:hAnsi="Arial"/>
          <w:sz w:val="40"/>
          <w:szCs w:val="40"/>
          <w:lang w:val="pl-PL"/>
        </w:rPr>
        <w:t>Srebro za innowacje</w:t>
      </w:r>
      <w:r w:rsidR="004E7E8C" w:rsidRPr="004910F6">
        <w:rPr>
          <w:rFonts w:ascii="Arial" w:hAnsi="Arial"/>
          <w:sz w:val="40"/>
          <w:szCs w:val="40"/>
          <w:lang w:val="pl-PL"/>
        </w:rPr>
        <w:t xml:space="preserve">: </w:t>
      </w:r>
    </w:p>
    <w:p w:rsidR="004E7E8C" w:rsidRPr="004910F6" w:rsidRDefault="004E7E8C" w:rsidP="004E7E8C">
      <w:pPr>
        <w:spacing w:line="360" w:lineRule="auto"/>
        <w:rPr>
          <w:rFonts w:ascii="Arial" w:hAnsi="Arial"/>
          <w:sz w:val="40"/>
          <w:szCs w:val="40"/>
          <w:lang w:val="pl-PL"/>
        </w:rPr>
      </w:pPr>
      <w:proofErr w:type="spellStart"/>
      <w:r w:rsidRPr="004910F6">
        <w:rPr>
          <w:rFonts w:ascii="Arial" w:hAnsi="Arial"/>
          <w:sz w:val="40"/>
          <w:szCs w:val="40"/>
          <w:lang w:val="pl-PL"/>
        </w:rPr>
        <w:t>Pöttinger</w:t>
      </w:r>
      <w:proofErr w:type="spellEnd"/>
      <w:r w:rsidRPr="004910F6">
        <w:rPr>
          <w:rFonts w:ascii="Arial" w:hAnsi="Arial"/>
          <w:sz w:val="40"/>
          <w:szCs w:val="40"/>
          <w:lang w:val="pl-PL"/>
        </w:rPr>
        <w:t xml:space="preserve"> SENSOSAFE </w:t>
      </w:r>
      <w:r w:rsidR="008349C9">
        <w:rPr>
          <w:rFonts w:ascii="Arial" w:hAnsi="Arial"/>
          <w:sz w:val="40"/>
          <w:szCs w:val="40"/>
          <w:lang w:val="pl-PL"/>
        </w:rPr>
        <w:t xml:space="preserve"> detektor</w:t>
      </w:r>
      <w:r w:rsidR="004910F6" w:rsidRPr="004910F6">
        <w:rPr>
          <w:rFonts w:ascii="Arial" w:hAnsi="Arial"/>
          <w:sz w:val="40"/>
          <w:szCs w:val="40"/>
          <w:lang w:val="pl-PL"/>
        </w:rPr>
        <w:t xml:space="preserve"> zwierząt</w:t>
      </w:r>
    </w:p>
    <w:p w:rsidR="004E7E8C" w:rsidRPr="004910F6" w:rsidRDefault="004E4797" w:rsidP="004E7E8C">
      <w:pPr>
        <w:spacing w:line="360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Pierwszy w skali światowej</w:t>
      </w:r>
      <w:r w:rsidR="004910F6" w:rsidRPr="004910F6">
        <w:rPr>
          <w:rFonts w:ascii="Arial" w:hAnsi="Arial"/>
          <w:lang w:val="pl-PL"/>
        </w:rPr>
        <w:t xml:space="preserve"> </w:t>
      </w:r>
      <w:r w:rsidR="004E7E8C" w:rsidRPr="004910F6">
        <w:rPr>
          <w:rFonts w:ascii="Arial" w:hAnsi="Arial"/>
          <w:lang w:val="pl-PL"/>
        </w:rPr>
        <w:t>automat</w:t>
      </w:r>
      <w:r w:rsidR="008349C9">
        <w:rPr>
          <w:rFonts w:ascii="Arial" w:hAnsi="Arial"/>
          <w:lang w:val="pl-PL"/>
        </w:rPr>
        <w:t>yczny detektor</w:t>
      </w:r>
      <w:r w:rsidR="004910F6" w:rsidRPr="004910F6">
        <w:rPr>
          <w:rFonts w:ascii="Arial" w:hAnsi="Arial"/>
          <w:lang w:val="pl-PL"/>
        </w:rPr>
        <w:t xml:space="preserve"> zwierząt</w:t>
      </w:r>
      <w:r w:rsidR="004E7E8C" w:rsidRPr="004910F6">
        <w:rPr>
          <w:rFonts w:ascii="Arial" w:hAnsi="Arial"/>
          <w:lang w:val="pl-PL"/>
        </w:rPr>
        <w:t xml:space="preserve"> SENSOSAFE </w:t>
      </w:r>
      <w:r w:rsidR="004910F6">
        <w:rPr>
          <w:rFonts w:ascii="Arial" w:hAnsi="Arial"/>
          <w:lang w:val="pl-PL"/>
        </w:rPr>
        <w:t xml:space="preserve">zainstalowany w kosiarkach </w:t>
      </w:r>
      <w:proofErr w:type="spellStart"/>
      <w:r w:rsidR="004910F6">
        <w:rPr>
          <w:rFonts w:ascii="Arial" w:hAnsi="Arial"/>
          <w:lang w:val="pl-PL"/>
        </w:rPr>
        <w:t>P</w:t>
      </w:r>
      <w:r w:rsidR="004E7E8C" w:rsidRPr="004910F6">
        <w:rPr>
          <w:rFonts w:ascii="Arial" w:hAnsi="Arial"/>
          <w:lang w:val="pl-PL"/>
        </w:rPr>
        <w:t>öttinger</w:t>
      </w:r>
      <w:proofErr w:type="spellEnd"/>
      <w:r>
        <w:rPr>
          <w:rFonts w:ascii="Arial" w:hAnsi="Arial"/>
          <w:lang w:val="pl-PL"/>
        </w:rPr>
        <w:t xml:space="preserve"> otrzymał</w:t>
      </w:r>
      <w:r w:rsidR="00CB7A7E">
        <w:rPr>
          <w:rFonts w:ascii="Arial" w:hAnsi="Arial"/>
          <w:lang w:val="pl-PL"/>
        </w:rPr>
        <w:t xml:space="preserve"> srebrną nagrod</w:t>
      </w:r>
      <w:r>
        <w:rPr>
          <w:rFonts w:ascii="Arial" w:hAnsi="Arial"/>
          <w:lang w:val="pl-PL"/>
        </w:rPr>
        <w:t>ę w kategorii</w:t>
      </w:r>
      <w:r w:rsidR="00CB7A7E">
        <w:rPr>
          <w:rFonts w:ascii="Arial" w:hAnsi="Arial"/>
          <w:lang w:val="pl-PL"/>
        </w:rPr>
        <w:t xml:space="preserve"> innowacje A</w:t>
      </w:r>
      <w:r>
        <w:rPr>
          <w:rFonts w:ascii="Arial" w:hAnsi="Arial"/>
          <w:lang w:val="pl-PL"/>
        </w:rPr>
        <w:t>GRITECHNICA 2017</w:t>
      </w:r>
      <w:r w:rsidR="004E7E8C" w:rsidRPr="004910F6">
        <w:rPr>
          <w:rFonts w:ascii="Arial" w:hAnsi="Arial"/>
          <w:lang w:val="pl-PL"/>
        </w:rPr>
        <w:t xml:space="preserve">. </w:t>
      </w:r>
      <w:r>
        <w:rPr>
          <w:rFonts w:ascii="Arial" w:hAnsi="Arial"/>
          <w:lang w:val="pl-PL"/>
        </w:rPr>
        <w:t>To nowy trend w technice rolniczej.</w:t>
      </w:r>
    </w:p>
    <w:p w:rsidR="004E7E8C" w:rsidRPr="004910F6" w:rsidRDefault="004E7E8C" w:rsidP="004E7E8C">
      <w:pPr>
        <w:spacing w:line="360" w:lineRule="auto"/>
        <w:jc w:val="both"/>
        <w:rPr>
          <w:rFonts w:ascii="Arial" w:hAnsi="Arial"/>
          <w:lang w:val="pl-PL"/>
        </w:rPr>
      </w:pPr>
    </w:p>
    <w:p w:rsidR="004E7E8C" w:rsidRPr="00DB753D" w:rsidRDefault="00CB7A7E" w:rsidP="004E7E8C">
      <w:pPr>
        <w:spacing w:line="360" w:lineRule="auto"/>
        <w:jc w:val="both"/>
        <w:rPr>
          <w:rFonts w:ascii="Arial" w:hAnsi="Arial"/>
          <w:lang w:val="pl-PL"/>
        </w:rPr>
      </w:pPr>
      <w:r w:rsidRPr="00CB7A7E">
        <w:rPr>
          <w:rFonts w:ascii="Arial" w:hAnsi="Arial"/>
          <w:lang w:val="pl-PL"/>
        </w:rPr>
        <w:t xml:space="preserve">W sezonie </w:t>
      </w:r>
      <w:r>
        <w:rPr>
          <w:rFonts w:ascii="Arial" w:hAnsi="Arial"/>
          <w:lang w:val="pl-PL"/>
        </w:rPr>
        <w:t xml:space="preserve">zbioru zielonek </w:t>
      </w:r>
      <w:r w:rsidR="002656B7">
        <w:rPr>
          <w:rFonts w:ascii="Arial" w:hAnsi="Arial"/>
          <w:lang w:val="pl-PL"/>
        </w:rPr>
        <w:t>dzikie zwie</w:t>
      </w:r>
      <w:r w:rsidRPr="00CB7A7E">
        <w:rPr>
          <w:rFonts w:ascii="Arial" w:hAnsi="Arial"/>
          <w:lang w:val="pl-PL"/>
        </w:rPr>
        <w:t xml:space="preserve">rzęta </w:t>
      </w:r>
      <w:r>
        <w:rPr>
          <w:rFonts w:ascii="Arial" w:hAnsi="Arial"/>
          <w:lang w:val="pl-PL"/>
        </w:rPr>
        <w:t xml:space="preserve">często </w:t>
      </w:r>
      <w:r w:rsidRPr="00CB7A7E">
        <w:rPr>
          <w:rFonts w:ascii="Arial" w:hAnsi="Arial"/>
          <w:lang w:val="pl-PL"/>
        </w:rPr>
        <w:t>znaj</w:t>
      </w:r>
      <w:r w:rsidR="002656B7">
        <w:rPr>
          <w:rFonts w:ascii="Arial" w:hAnsi="Arial"/>
          <w:lang w:val="pl-PL"/>
        </w:rPr>
        <w:t>dują schronienie na koszonych łą</w:t>
      </w:r>
      <w:r>
        <w:rPr>
          <w:rFonts w:ascii="Arial" w:hAnsi="Arial"/>
          <w:lang w:val="pl-PL"/>
        </w:rPr>
        <w:t xml:space="preserve">kach. </w:t>
      </w:r>
      <w:r w:rsidRPr="002656B7">
        <w:rPr>
          <w:rFonts w:ascii="Arial" w:hAnsi="Arial"/>
          <w:lang w:val="pl-PL"/>
        </w:rPr>
        <w:t xml:space="preserve">Podczas pokosów nierzadko dochodzi do </w:t>
      </w:r>
      <w:r w:rsidR="002656B7" w:rsidRPr="002656B7">
        <w:rPr>
          <w:rFonts w:ascii="Arial" w:hAnsi="Arial"/>
          <w:lang w:val="pl-PL"/>
        </w:rPr>
        <w:t>„skoszenia” sarnich koźlaków, któr</w:t>
      </w:r>
      <w:r w:rsidR="002656B7">
        <w:rPr>
          <w:rFonts w:ascii="Arial" w:hAnsi="Arial"/>
          <w:lang w:val="pl-PL"/>
        </w:rPr>
        <w:t>e nie uciekają przed zagrożeniem</w:t>
      </w:r>
      <w:r w:rsidR="004E7E8C" w:rsidRPr="002656B7">
        <w:rPr>
          <w:rFonts w:ascii="Arial" w:hAnsi="Arial"/>
          <w:lang w:val="pl-PL"/>
        </w:rPr>
        <w:t xml:space="preserve">. </w:t>
      </w:r>
      <w:r w:rsidR="002656B7" w:rsidRPr="002656B7">
        <w:rPr>
          <w:rFonts w:ascii="Arial" w:hAnsi="Arial"/>
          <w:lang w:val="pl-PL"/>
        </w:rPr>
        <w:t>Operatorzy nie maja prawie żadnych sz</w:t>
      </w:r>
      <w:r w:rsidR="00DB753D">
        <w:rPr>
          <w:rFonts w:ascii="Arial" w:hAnsi="Arial"/>
          <w:lang w:val="pl-PL"/>
        </w:rPr>
        <w:t>ans, aby wypatrzeć</w:t>
      </w:r>
      <w:r w:rsidR="002656B7" w:rsidRPr="002656B7">
        <w:rPr>
          <w:rFonts w:ascii="Arial" w:hAnsi="Arial"/>
          <w:lang w:val="pl-PL"/>
        </w:rPr>
        <w:t xml:space="preserve"> </w:t>
      </w:r>
      <w:r w:rsidR="004E4797">
        <w:rPr>
          <w:rFonts w:ascii="Arial" w:hAnsi="Arial"/>
          <w:lang w:val="pl-PL"/>
        </w:rPr>
        <w:t>zwierzę</w:t>
      </w:r>
      <w:r w:rsidR="002656B7">
        <w:rPr>
          <w:rFonts w:ascii="Arial" w:hAnsi="Arial"/>
          <w:lang w:val="pl-PL"/>
        </w:rPr>
        <w:t xml:space="preserve"> w trawie i uniknąć kolizji</w:t>
      </w:r>
      <w:r w:rsidR="004E7E8C" w:rsidRPr="002656B7">
        <w:rPr>
          <w:rFonts w:ascii="Arial" w:hAnsi="Arial"/>
          <w:lang w:val="pl-PL"/>
        </w:rPr>
        <w:t>.</w:t>
      </w:r>
      <w:r w:rsidR="002656B7">
        <w:rPr>
          <w:rFonts w:ascii="Arial" w:hAnsi="Arial"/>
          <w:lang w:val="pl-PL"/>
        </w:rPr>
        <w:t xml:space="preserve"> </w:t>
      </w:r>
      <w:r w:rsidR="002656B7" w:rsidRPr="002656B7">
        <w:rPr>
          <w:rFonts w:ascii="Arial" w:hAnsi="Arial"/>
          <w:lang w:val="pl-PL"/>
        </w:rPr>
        <w:t xml:space="preserve">W ten sposób ginie rocznie tylko w Niemczech 100.000 </w:t>
      </w:r>
      <w:r w:rsidR="002656B7">
        <w:rPr>
          <w:rFonts w:ascii="Arial" w:hAnsi="Arial"/>
          <w:lang w:val="pl-PL"/>
        </w:rPr>
        <w:t>koźlaków</w:t>
      </w:r>
      <w:r w:rsidR="004E7E8C" w:rsidRPr="002656B7">
        <w:rPr>
          <w:rFonts w:ascii="Arial" w:hAnsi="Arial"/>
          <w:lang w:val="pl-PL"/>
        </w:rPr>
        <w:t xml:space="preserve"> – </w:t>
      </w:r>
      <w:r w:rsidR="002656B7">
        <w:rPr>
          <w:rFonts w:ascii="Arial" w:hAnsi="Arial"/>
          <w:lang w:val="pl-PL"/>
        </w:rPr>
        <w:t>inne zwierzęta</w:t>
      </w:r>
      <w:r w:rsidR="004E4797">
        <w:rPr>
          <w:rFonts w:ascii="Arial" w:hAnsi="Arial"/>
          <w:lang w:val="pl-PL"/>
        </w:rPr>
        <w:t>,</w:t>
      </w:r>
      <w:r w:rsidR="002656B7">
        <w:rPr>
          <w:rFonts w:ascii="Arial" w:hAnsi="Arial"/>
          <w:lang w:val="pl-PL"/>
        </w:rPr>
        <w:t xml:space="preserve"> jak </w:t>
      </w:r>
      <w:r w:rsidR="004E4797">
        <w:rPr>
          <w:rFonts w:ascii="Arial" w:hAnsi="Arial"/>
          <w:lang w:val="pl-PL"/>
        </w:rPr>
        <w:t>np. zające nie są w ogól</w:t>
      </w:r>
      <w:r w:rsidR="002656B7">
        <w:rPr>
          <w:rFonts w:ascii="Arial" w:hAnsi="Arial"/>
          <w:lang w:val="pl-PL"/>
        </w:rPr>
        <w:t>e liczone</w:t>
      </w:r>
      <w:r w:rsidR="004E7E8C" w:rsidRPr="002656B7">
        <w:rPr>
          <w:rFonts w:ascii="Arial" w:hAnsi="Arial"/>
          <w:lang w:val="pl-PL"/>
        </w:rPr>
        <w:t xml:space="preserve">. </w:t>
      </w:r>
      <w:r w:rsidR="002656B7" w:rsidRPr="002656B7">
        <w:rPr>
          <w:rFonts w:ascii="Arial" w:hAnsi="Arial"/>
          <w:lang w:val="pl-PL"/>
        </w:rPr>
        <w:t>Niezależnie od szkód ekonomicznych i faktu</w:t>
      </w:r>
      <w:r w:rsidR="002656B7">
        <w:rPr>
          <w:rFonts w:ascii="Arial" w:hAnsi="Arial"/>
          <w:lang w:val="pl-PL"/>
        </w:rPr>
        <w:t xml:space="preserve">, ze </w:t>
      </w:r>
      <w:r w:rsidR="002656B7" w:rsidRPr="002656B7">
        <w:rPr>
          <w:rFonts w:ascii="Arial" w:hAnsi="Arial"/>
          <w:lang w:val="pl-PL"/>
        </w:rPr>
        <w:t>żaden rolnik nie chce w ten sposób doprowadzać</w:t>
      </w:r>
      <w:r w:rsidR="002656B7">
        <w:rPr>
          <w:rFonts w:ascii="Arial" w:hAnsi="Arial"/>
          <w:lang w:val="pl-PL"/>
        </w:rPr>
        <w:t xml:space="preserve"> do śmierci zwierząt</w:t>
      </w:r>
      <w:r w:rsidR="004E7E8C" w:rsidRPr="002656B7">
        <w:rPr>
          <w:rFonts w:ascii="Arial" w:hAnsi="Arial"/>
          <w:lang w:val="pl-PL"/>
        </w:rPr>
        <w:t xml:space="preserve">, </w:t>
      </w:r>
      <w:r w:rsidR="002656B7">
        <w:rPr>
          <w:rFonts w:ascii="Arial" w:hAnsi="Arial"/>
          <w:lang w:val="pl-PL"/>
        </w:rPr>
        <w:t xml:space="preserve">szczątki  w paszy mogą </w:t>
      </w:r>
      <w:r w:rsidR="004E4797">
        <w:rPr>
          <w:rFonts w:ascii="Arial" w:hAnsi="Arial"/>
          <w:lang w:val="pl-PL"/>
        </w:rPr>
        <w:t>stanowić zagrożenie dla krów</w:t>
      </w:r>
      <w:r w:rsidR="004E7E8C" w:rsidRPr="002656B7">
        <w:rPr>
          <w:rFonts w:ascii="Arial" w:hAnsi="Arial"/>
          <w:lang w:val="pl-PL"/>
        </w:rPr>
        <w:t>,</w:t>
      </w:r>
      <w:r w:rsidR="002656B7">
        <w:rPr>
          <w:rFonts w:ascii="Arial" w:hAnsi="Arial"/>
          <w:lang w:val="pl-PL"/>
        </w:rPr>
        <w:t xml:space="preserve"> które później zjadają zanieczyszczoną paszę</w:t>
      </w:r>
      <w:r w:rsidR="004E7E8C" w:rsidRPr="002656B7">
        <w:rPr>
          <w:rFonts w:ascii="Arial" w:hAnsi="Arial"/>
          <w:lang w:val="pl-PL"/>
        </w:rPr>
        <w:t xml:space="preserve">. </w:t>
      </w:r>
      <w:r w:rsidR="00DB753D" w:rsidRPr="00DB753D">
        <w:rPr>
          <w:rFonts w:ascii="Arial" w:hAnsi="Arial"/>
          <w:lang w:val="pl-PL"/>
        </w:rPr>
        <w:t xml:space="preserve">Może dochodzić do wytwarzania się toksycznej </w:t>
      </w:r>
      <w:proofErr w:type="spellStart"/>
      <w:r w:rsidR="00DB753D" w:rsidRPr="00DB753D">
        <w:rPr>
          <w:rFonts w:ascii="Arial" w:hAnsi="Arial"/>
          <w:lang w:val="pl-PL"/>
        </w:rPr>
        <w:t>botuliny</w:t>
      </w:r>
      <w:proofErr w:type="spellEnd"/>
      <w:r w:rsidR="004E7E8C" w:rsidRPr="00DB753D">
        <w:rPr>
          <w:rFonts w:ascii="Arial" w:hAnsi="Arial"/>
          <w:lang w:val="pl-PL"/>
        </w:rPr>
        <w:t xml:space="preserve">, </w:t>
      </w:r>
      <w:r w:rsidR="00DB753D" w:rsidRPr="00DB753D">
        <w:rPr>
          <w:rFonts w:ascii="Arial" w:hAnsi="Arial"/>
          <w:lang w:val="pl-PL"/>
        </w:rPr>
        <w:t>k</w:t>
      </w:r>
      <w:r w:rsidR="00DB753D">
        <w:rPr>
          <w:rFonts w:ascii="Arial" w:hAnsi="Arial"/>
          <w:lang w:val="pl-PL"/>
        </w:rPr>
        <w:t>tóra prowadzi do choroby zwanej</w:t>
      </w:r>
      <w:r w:rsidR="004E7E8C" w:rsidRPr="00DB753D">
        <w:rPr>
          <w:rFonts w:ascii="Arial" w:hAnsi="Arial"/>
          <w:lang w:val="pl-PL"/>
        </w:rPr>
        <w:t xml:space="preserve"> </w:t>
      </w:r>
      <w:proofErr w:type="spellStart"/>
      <w:r w:rsidR="00DB753D">
        <w:rPr>
          <w:rFonts w:ascii="Arial" w:hAnsi="Arial"/>
          <w:lang w:val="pl-PL"/>
        </w:rPr>
        <w:t>bot</w:t>
      </w:r>
      <w:r w:rsidR="004E7E8C" w:rsidRPr="00DB753D">
        <w:rPr>
          <w:rFonts w:ascii="Arial" w:hAnsi="Arial"/>
          <w:lang w:val="pl-PL"/>
        </w:rPr>
        <w:t>uli</w:t>
      </w:r>
      <w:r w:rsidR="004E4797">
        <w:rPr>
          <w:rFonts w:ascii="Arial" w:hAnsi="Arial"/>
          <w:lang w:val="pl-PL"/>
        </w:rPr>
        <w:t>mino</w:t>
      </w:r>
      <w:r w:rsidR="00DB753D">
        <w:rPr>
          <w:rFonts w:ascii="Arial" w:hAnsi="Arial"/>
          <w:lang w:val="pl-PL"/>
        </w:rPr>
        <w:t>zą</w:t>
      </w:r>
      <w:proofErr w:type="spellEnd"/>
      <w:r w:rsidR="004E7E8C" w:rsidRPr="00DB753D">
        <w:rPr>
          <w:rFonts w:ascii="Arial" w:hAnsi="Arial"/>
          <w:lang w:val="pl-PL"/>
        </w:rPr>
        <w:t xml:space="preserve"> (</w:t>
      </w:r>
      <w:r w:rsidR="00DB753D">
        <w:rPr>
          <w:rFonts w:ascii="Arial" w:hAnsi="Arial"/>
          <w:lang w:val="pl-PL"/>
        </w:rPr>
        <w:t>zatrucie mięsa</w:t>
      </w:r>
      <w:r w:rsidR="004E7E8C" w:rsidRPr="00DB753D">
        <w:rPr>
          <w:rFonts w:ascii="Arial" w:hAnsi="Arial"/>
          <w:lang w:val="pl-PL"/>
        </w:rPr>
        <w:t xml:space="preserve">) </w:t>
      </w:r>
      <w:r w:rsidR="00DB753D">
        <w:rPr>
          <w:rFonts w:ascii="Arial" w:hAnsi="Arial"/>
          <w:lang w:val="pl-PL"/>
        </w:rPr>
        <w:t>mogącej się skończyć śmiercią zwierząt</w:t>
      </w:r>
      <w:r w:rsidR="004E7E8C" w:rsidRPr="00DB753D">
        <w:rPr>
          <w:rFonts w:ascii="Arial" w:hAnsi="Arial"/>
          <w:lang w:val="pl-PL"/>
        </w:rPr>
        <w:t xml:space="preserve">. </w:t>
      </w:r>
      <w:r w:rsidR="004E4797">
        <w:rPr>
          <w:rFonts w:ascii="Arial" w:hAnsi="Arial"/>
          <w:lang w:val="pl-PL"/>
        </w:rPr>
        <w:t>Na szali stoi wię</w:t>
      </w:r>
      <w:r w:rsidR="00DB753D" w:rsidRPr="00DB753D">
        <w:rPr>
          <w:rFonts w:ascii="Arial" w:hAnsi="Arial"/>
          <w:lang w:val="pl-PL"/>
        </w:rPr>
        <w:t>c nie tylko jakość i ilość paszy, ale również ekonomic</w:t>
      </w:r>
      <w:r w:rsidR="00DB753D">
        <w:rPr>
          <w:rFonts w:ascii="Arial" w:hAnsi="Arial"/>
          <w:lang w:val="pl-PL"/>
        </w:rPr>
        <w:t>zny kapitał rolnika</w:t>
      </w:r>
      <w:r w:rsidR="004E7E8C" w:rsidRPr="00DB753D">
        <w:rPr>
          <w:rFonts w:ascii="Arial" w:hAnsi="Arial"/>
          <w:lang w:val="pl-PL"/>
        </w:rPr>
        <w:t xml:space="preserve">: </w:t>
      </w:r>
      <w:r w:rsidR="00DB753D">
        <w:rPr>
          <w:rFonts w:ascii="Arial" w:hAnsi="Arial"/>
          <w:lang w:val="pl-PL"/>
        </w:rPr>
        <w:t>jego pogłowie bydła</w:t>
      </w:r>
      <w:r w:rsidR="004E7E8C" w:rsidRPr="00DB753D">
        <w:rPr>
          <w:rFonts w:ascii="Arial" w:hAnsi="Arial"/>
          <w:lang w:val="pl-PL"/>
        </w:rPr>
        <w:t xml:space="preserve">. </w:t>
      </w:r>
      <w:r w:rsidR="00DB753D" w:rsidRPr="00DB753D">
        <w:rPr>
          <w:rFonts w:ascii="Arial" w:hAnsi="Arial"/>
          <w:lang w:val="pl-PL"/>
        </w:rPr>
        <w:t>Rozwiązanie tego problemu niesie za sobą nieocenione korzyści</w:t>
      </w:r>
      <w:r w:rsidR="004E7E8C" w:rsidRPr="00DB753D">
        <w:rPr>
          <w:rFonts w:ascii="Arial" w:hAnsi="Arial"/>
          <w:lang w:val="pl-PL"/>
        </w:rPr>
        <w:t xml:space="preserve">: </w:t>
      </w:r>
      <w:r w:rsidR="00DB753D" w:rsidRPr="00DB753D">
        <w:rPr>
          <w:rFonts w:ascii="Arial" w:hAnsi="Arial"/>
          <w:lang w:val="pl-PL"/>
        </w:rPr>
        <w:t>wyższą jakość paszy przez wyeliminowanie odzwierzęcych domieszek w pos</w:t>
      </w:r>
      <w:r w:rsidR="00DB753D">
        <w:rPr>
          <w:rFonts w:ascii="Arial" w:hAnsi="Arial"/>
          <w:lang w:val="pl-PL"/>
        </w:rPr>
        <w:t>t</w:t>
      </w:r>
      <w:r w:rsidR="00DB753D" w:rsidRPr="00DB753D">
        <w:rPr>
          <w:rFonts w:ascii="Arial" w:hAnsi="Arial"/>
          <w:lang w:val="pl-PL"/>
        </w:rPr>
        <w:t>aci szcząt</w:t>
      </w:r>
      <w:r w:rsidR="00DB753D">
        <w:rPr>
          <w:rFonts w:ascii="Arial" w:hAnsi="Arial"/>
          <w:lang w:val="pl-PL"/>
        </w:rPr>
        <w:t>ek uśmierconych zwierząt</w:t>
      </w:r>
      <w:r w:rsidR="004E7E8C" w:rsidRPr="00DB753D">
        <w:rPr>
          <w:rFonts w:ascii="Arial" w:hAnsi="Arial"/>
          <w:lang w:val="pl-PL"/>
        </w:rPr>
        <w:t xml:space="preserve">, </w:t>
      </w:r>
      <w:r w:rsidR="008A502A">
        <w:rPr>
          <w:rFonts w:ascii="Arial" w:hAnsi="Arial"/>
          <w:lang w:val="pl-PL"/>
        </w:rPr>
        <w:t>przez to stałą wielkość produkcji mleka oraz zachowanie zdrowia stada, wyeliminowanie strat paszy</w:t>
      </w:r>
      <w:r w:rsidR="004E4797">
        <w:rPr>
          <w:rFonts w:ascii="Arial" w:hAnsi="Arial"/>
          <w:lang w:val="pl-PL"/>
        </w:rPr>
        <w:t>,</w:t>
      </w:r>
      <w:r w:rsidR="008A502A">
        <w:rPr>
          <w:rFonts w:ascii="Arial" w:hAnsi="Arial"/>
          <w:lang w:val="pl-PL"/>
        </w:rPr>
        <w:t xml:space="preserve"> jak również łatwiejsz</w:t>
      </w:r>
      <w:r w:rsidR="004E4797">
        <w:rPr>
          <w:rFonts w:ascii="Arial" w:hAnsi="Arial"/>
          <w:lang w:val="pl-PL"/>
        </w:rPr>
        <w:t>y</w:t>
      </w:r>
      <w:r w:rsidR="008A502A">
        <w:rPr>
          <w:rFonts w:ascii="Arial" w:hAnsi="Arial"/>
          <w:lang w:val="pl-PL"/>
        </w:rPr>
        <w:t xml:space="preserve"> proces zgrabiania i lepszy efekt ekonomiczny</w:t>
      </w:r>
      <w:r w:rsidR="004E7E8C" w:rsidRPr="00DB753D">
        <w:rPr>
          <w:rFonts w:ascii="Arial" w:hAnsi="Arial"/>
          <w:lang w:val="pl-PL"/>
        </w:rPr>
        <w:t>.</w:t>
      </w:r>
    </w:p>
    <w:p w:rsidR="004E7E8C" w:rsidRPr="00DB753D" w:rsidRDefault="004E7E8C" w:rsidP="004E7E8C">
      <w:pPr>
        <w:spacing w:line="360" w:lineRule="auto"/>
        <w:jc w:val="both"/>
        <w:rPr>
          <w:rFonts w:ascii="Arial" w:hAnsi="Arial"/>
          <w:lang w:val="pl-PL"/>
        </w:rPr>
      </w:pPr>
    </w:p>
    <w:p w:rsidR="004E7E8C" w:rsidRPr="0067792B" w:rsidRDefault="004E7E8C" w:rsidP="004E7E8C">
      <w:pPr>
        <w:spacing w:line="360" w:lineRule="auto"/>
        <w:jc w:val="both"/>
        <w:rPr>
          <w:rFonts w:ascii="Arial" w:hAnsi="Arial"/>
          <w:lang w:val="pl-PL"/>
        </w:rPr>
      </w:pPr>
      <w:proofErr w:type="spellStart"/>
      <w:r w:rsidRPr="008A502A">
        <w:rPr>
          <w:rFonts w:ascii="Arial" w:hAnsi="Arial"/>
          <w:lang w:val="pl-PL"/>
        </w:rPr>
        <w:t>Pöttinger</w:t>
      </w:r>
      <w:proofErr w:type="spellEnd"/>
      <w:r w:rsidR="008A502A" w:rsidRPr="008A502A">
        <w:rPr>
          <w:rFonts w:ascii="Arial" w:hAnsi="Arial"/>
          <w:lang w:val="pl-PL"/>
        </w:rPr>
        <w:t xml:space="preserve"> znalazł rozwiązanie tego problemu</w:t>
      </w:r>
      <w:r w:rsidRPr="008A502A">
        <w:rPr>
          <w:rFonts w:ascii="Arial" w:hAnsi="Arial"/>
          <w:lang w:val="pl-PL"/>
        </w:rPr>
        <w:t xml:space="preserve">: </w:t>
      </w:r>
      <w:r w:rsidR="008A502A" w:rsidRPr="008A502A">
        <w:rPr>
          <w:rFonts w:ascii="Arial" w:hAnsi="Arial"/>
          <w:lang w:val="pl-PL"/>
        </w:rPr>
        <w:t>umieszczony bezpośrednio na kos</w:t>
      </w:r>
      <w:r w:rsidR="008A502A">
        <w:rPr>
          <w:rFonts w:ascii="Arial" w:hAnsi="Arial"/>
          <w:lang w:val="pl-PL"/>
        </w:rPr>
        <w:t>i</w:t>
      </w:r>
      <w:r w:rsidR="008A502A" w:rsidRPr="008A502A">
        <w:rPr>
          <w:rFonts w:ascii="Arial" w:hAnsi="Arial"/>
          <w:lang w:val="pl-PL"/>
        </w:rPr>
        <w:t xml:space="preserve">arce </w:t>
      </w:r>
      <w:r w:rsidR="008A502A">
        <w:rPr>
          <w:rFonts w:ascii="Arial" w:hAnsi="Arial"/>
          <w:lang w:val="pl-PL"/>
        </w:rPr>
        <w:t xml:space="preserve">optyczny </w:t>
      </w:r>
      <w:r w:rsidR="008A502A" w:rsidRPr="008A502A">
        <w:rPr>
          <w:rFonts w:ascii="Arial" w:hAnsi="Arial"/>
          <w:lang w:val="pl-PL"/>
        </w:rPr>
        <w:t>czujn</w:t>
      </w:r>
      <w:r w:rsidR="008A502A">
        <w:rPr>
          <w:rFonts w:ascii="Arial" w:hAnsi="Arial"/>
          <w:lang w:val="pl-PL"/>
        </w:rPr>
        <w:t xml:space="preserve">ik </w:t>
      </w:r>
      <w:r w:rsidR="004E4797">
        <w:rPr>
          <w:rFonts w:ascii="Arial" w:hAnsi="Arial"/>
          <w:lang w:val="pl-PL"/>
        </w:rPr>
        <w:t xml:space="preserve">na </w:t>
      </w:r>
      <w:r w:rsidR="008A502A">
        <w:rPr>
          <w:rFonts w:ascii="Arial" w:hAnsi="Arial"/>
          <w:lang w:val="pl-PL"/>
        </w:rPr>
        <w:t>podczer</w:t>
      </w:r>
      <w:r w:rsidR="004E4797">
        <w:rPr>
          <w:rFonts w:ascii="Arial" w:hAnsi="Arial"/>
          <w:lang w:val="pl-PL"/>
        </w:rPr>
        <w:t>wień</w:t>
      </w:r>
      <w:r w:rsidRPr="008A502A">
        <w:rPr>
          <w:rFonts w:ascii="Arial" w:hAnsi="Arial"/>
          <w:lang w:val="pl-PL"/>
        </w:rPr>
        <w:t xml:space="preserve"> SENSOSAFE </w:t>
      </w:r>
      <w:r w:rsidR="0067792B">
        <w:rPr>
          <w:rFonts w:ascii="Arial" w:hAnsi="Arial"/>
          <w:lang w:val="pl-PL"/>
        </w:rPr>
        <w:t xml:space="preserve">wykrywa </w:t>
      </w:r>
      <w:r w:rsidR="004E4797">
        <w:rPr>
          <w:rFonts w:ascii="Arial" w:hAnsi="Arial"/>
          <w:lang w:val="pl-PL"/>
        </w:rPr>
        <w:t xml:space="preserve">leżące w trawie i niewidoczne dla operatora </w:t>
      </w:r>
      <w:r w:rsidR="0067792B">
        <w:rPr>
          <w:rFonts w:ascii="Arial" w:hAnsi="Arial"/>
          <w:lang w:val="pl-PL"/>
        </w:rPr>
        <w:t>młode sarny</w:t>
      </w:r>
      <w:r w:rsidRPr="008A502A">
        <w:rPr>
          <w:rFonts w:ascii="Arial" w:hAnsi="Arial"/>
          <w:lang w:val="pl-PL"/>
        </w:rPr>
        <w:t>.</w:t>
      </w:r>
      <w:r w:rsidR="008A502A">
        <w:rPr>
          <w:rFonts w:ascii="Arial" w:hAnsi="Arial"/>
          <w:lang w:val="pl-PL"/>
        </w:rPr>
        <w:t xml:space="preserve"> </w:t>
      </w:r>
      <w:r w:rsidR="008A502A" w:rsidRPr="008A502A">
        <w:rPr>
          <w:rFonts w:ascii="Arial" w:hAnsi="Arial"/>
          <w:lang w:val="pl-PL"/>
        </w:rPr>
        <w:t>Gdy</w:t>
      </w:r>
      <w:r w:rsidRPr="008A502A">
        <w:rPr>
          <w:rFonts w:ascii="Arial" w:hAnsi="Arial"/>
          <w:lang w:val="pl-PL"/>
        </w:rPr>
        <w:t xml:space="preserve"> SENSOSAFE </w:t>
      </w:r>
      <w:r w:rsidR="008A502A" w:rsidRPr="008A502A">
        <w:rPr>
          <w:rFonts w:ascii="Arial" w:hAnsi="Arial"/>
          <w:lang w:val="pl-PL"/>
        </w:rPr>
        <w:t>wykrywa zwierzę, wysyła sygnał do hydrauli</w:t>
      </w:r>
      <w:r w:rsidR="008A502A">
        <w:rPr>
          <w:rFonts w:ascii="Arial" w:hAnsi="Arial"/>
          <w:lang w:val="pl-PL"/>
        </w:rPr>
        <w:t>ki kosiarki i kosiarka jest bardzo szybko automatycznie podnoszona do góry</w:t>
      </w:r>
      <w:r w:rsidRPr="008A502A">
        <w:rPr>
          <w:rFonts w:ascii="Arial" w:hAnsi="Arial"/>
          <w:lang w:val="pl-PL"/>
        </w:rPr>
        <w:t xml:space="preserve">. </w:t>
      </w:r>
      <w:r w:rsidR="0067792B" w:rsidRPr="0067792B">
        <w:rPr>
          <w:rFonts w:ascii="Arial" w:hAnsi="Arial"/>
          <w:lang w:val="pl-PL"/>
        </w:rPr>
        <w:t>Koźle pozostaje ni</w:t>
      </w:r>
      <w:r w:rsidR="008A502A" w:rsidRPr="0067792B">
        <w:rPr>
          <w:rFonts w:ascii="Arial" w:hAnsi="Arial"/>
          <w:lang w:val="pl-PL"/>
        </w:rPr>
        <w:t>e</w:t>
      </w:r>
      <w:r w:rsidR="0067792B" w:rsidRPr="0067792B">
        <w:rPr>
          <w:rFonts w:ascii="Arial" w:hAnsi="Arial"/>
          <w:lang w:val="pl-PL"/>
        </w:rPr>
        <w:t>naruszone</w:t>
      </w:r>
      <w:r w:rsidRPr="0067792B">
        <w:rPr>
          <w:rFonts w:ascii="Arial" w:hAnsi="Arial"/>
          <w:lang w:val="pl-PL"/>
        </w:rPr>
        <w:t xml:space="preserve">. </w:t>
      </w:r>
      <w:r w:rsidR="008A502A" w:rsidRPr="0067792B">
        <w:rPr>
          <w:rFonts w:ascii="Arial" w:hAnsi="Arial"/>
          <w:lang w:val="pl-PL"/>
        </w:rPr>
        <w:t>Czujniki odpowi</w:t>
      </w:r>
      <w:r w:rsidR="0067792B" w:rsidRPr="0067792B">
        <w:rPr>
          <w:rFonts w:ascii="Arial" w:hAnsi="Arial"/>
          <w:lang w:val="pl-PL"/>
        </w:rPr>
        <w:t>edzialne za wykrycie zwierzęcia są specjalne skonstruowane do tego celu i działaj</w:t>
      </w:r>
      <w:r w:rsidR="0067792B">
        <w:rPr>
          <w:rFonts w:ascii="Arial" w:hAnsi="Arial"/>
          <w:lang w:val="pl-PL"/>
        </w:rPr>
        <w:t>ą optymalnie</w:t>
      </w:r>
      <w:r w:rsidR="0067792B" w:rsidRPr="0067792B">
        <w:rPr>
          <w:rFonts w:ascii="Arial" w:hAnsi="Arial"/>
          <w:lang w:val="pl-PL"/>
        </w:rPr>
        <w:t xml:space="preserve">  </w:t>
      </w:r>
      <w:r w:rsidR="004E4797">
        <w:rPr>
          <w:rFonts w:ascii="Arial" w:hAnsi="Arial"/>
          <w:lang w:val="pl-PL"/>
        </w:rPr>
        <w:t>również w warun</w:t>
      </w:r>
      <w:r w:rsidR="00541E37">
        <w:rPr>
          <w:rFonts w:ascii="Arial" w:hAnsi="Arial"/>
          <w:lang w:val="pl-PL"/>
        </w:rPr>
        <w:t>kach przy pełnym nasłonecznieniu</w:t>
      </w:r>
      <w:r w:rsidRPr="0067792B">
        <w:rPr>
          <w:rFonts w:ascii="Arial" w:hAnsi="Arial"/>
          <w:lang w:val="pl-PL"/>
        </w:rPr>
        <w:t>.</w:t>
      </w:r>
      <w:r w:rsidR="0067792B">
        <w:rPr>
          <w:rFonts w:ascii="Arial" w:hAnsi="Arial"/>
          <w:lang w:val="pl-PL"/>
        </w:rPr>
        <w:t xml:space="preserve"> </w:t>
      </w:r>
      <w:r w:rsidR="0067792B" w:rsidRPr="0067792B">
        <w:rPr>
          <w:rFonts w:ascii="Arial" w:hAnsi="Arial"/>
          <w:lang w:val="pl-PL"/>
        </w:rPr>
        <w:t xml:space="preserve">Zastosowanie czujnika </w:t>
      </w:r>
      <w:r w:rsidR="0067792B" w:rsidRPr="0067792B">
        <w:rPr>
          <w:rFonts w:ascii="Arial" w:hAnsi="Arial"/>
          <w:lang w:val="pl-PL"/>
        </w:rPr>
        <w:lastRenderedPageBreak/>
        <w:t xml:space="preserve">optycznego pozwala na </w:t>
      </w:r>
      <w:r w:rsidR="0067792B">
        <w:rPr>
          <w:rFonts w:ascii="Arial" w:hAnsi="Arial"/>
          <w:lang w:val="pl-PL"/>
        </w:rPr>
        <w:t>rozróżnienie</w:t>
      </w:r>
      <w:r w:rsidR="0067792B" w:rsidRPr="0067792B">
        <w:rPr>
          <w:rFonts w:ascii="Arial" w:hAnsi="Arial"/>
          <w:lang w:val="pl-PL"/>
        </w:rPr>
        <w:t xml:space="preserve"> sarny lu</w:t>
      </w:r>
      <w:r w:rsidR="0067792B">
        <w:rPr>
          <w:rFonts w:ascii="Arial" w:hAnsi="Arial"/>
          <w:lang w:val="pl-PL"/>
        </w:rPr>
        <w:t>b innej zwierzyny od przeszkody np. typu kretowina</w:t>
      </w:r>
      <w:r w:rsidRPr="0067792B">
        <w:rPr>
          <w:rFonts w:ascii="Arial" w:hAnsi="Arial"/>
          <w:lang w:val="pl-PL"/>
        </w:rPr>
        <w:t>.</w:t>
      </w:r>
    </w:p>
    <w:p w:rsidR="00440048" w:rsidRPr="0067792B" w:rsidRDefault="00440048" w:rsidP="004E7E8C">
      <w:pPr>
        <w:spacing w:line="360" w:lineRule="auto"/>
        <w:jc w:val="both"/>
        <w:rPr>
          <w:rFonts w:ascii="Arial" w:hAnsi="Arial"/>
          <w:lang w:val="pl-PL"/>
        </w:rPr>
      </w:pPr>
    </w:p>
    <w:p w:rsidR="00440048" w:rsidRPr="00440048" w:rsidRDefault="00541E37" w:rsidP="004E7E8C">
      <w:pPr>
        <w:spacing w:line="360" w:lineRule="auto"/>
        <w:jc w:val="both"/>
        <w:rPr>
          <w:rFonts w:ascii="Arial" w:hAnsi="Arial"/>
          <w:b/>
          <w:lang w:val="de-DE"/>
        </w:rPr>
      </w:pPr>
      <w:proofErr w:type="spellStart"/>
      <w:r>
        <w:rPr>
          <w:rFonts w:ascii="Arial" w:hAnsi="Arial"/>
          <w:b/>
          <w:lang w:val="de-DE"/>
        </w:rPr>
        <w:t>Podgląd</w:t>
      </w:r>
      <w:proofErr w:type="spellEnd"/>
      <w:r>
        <w:rPr>
          <w:rFonts w:ascii="Arial" w:hAnsi="Arial"/>
          <w:b/>
          <w:lang w:val="de-DE"/>
        </w:rPr>
        <w:t xml:space="preserve"> </w:t>
      </w:r>
      <w:proofErr w:type="spellStart"/>
      <w:r>
        <w:rPr>
          <w:rFonts w:ascii="Arial" w:hAnsi="Arial"/>
          <w:b/>
          <w:lang w:val="de-DE"/>
        </w:rPr>
        <w:t>zdjęć</w:t>
      </w:r>
      <w:proofErr w:type="spellEnd"/>
      <w:r w:rsidR="00440048" w:rsidRPr="00440048">
        <w:rPr>
          <w:rFonts w:ascii="Arial" w:hAnsi="Arial"/>
          <w:b/>
          <w:lang w:val="de-DE"/>
        </w:rPr>
        <w:t>:</w:t>
      </w:r>
    </w:p>
    <w:p w:rsidR="00440048" w:rsidRDefault="00440048" w:rsidP="004E7E8C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14375"/>
            <wp:effectExtent l="19050" t="0" r="0" b="0"/>
            <wp:docPr id="1" name="Bild 1" descr="https://cdn.poettinger.at/img/landtechnik/collection/scheibenmaeher/sensosafe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cheibenmaeher/sensosafe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48" w:rsidRPr="00440048" w:rsidRDefault="00440048" w:rsidP="004E7E8C">
      <w:pPr>
        <w:spacing w:line="360" w:lineRule="auto"/>
        <w:jc w:val="both"/>
        <w:rPr>
          <w:rFonts w:ascii="Arial" w:hAnsi="Arial"/>
          <w:b/>
          <w:sz w:val="22"/>
          <w:szCs w:val="22"/>
          <w:lang w:val="de-DE"/>
        </w:rPr>
      </w:pPr>
      <w:r w:rsidRPr="00440048">
        <w:rPr>
          <w:rFonts w:ascii="Arial" w:hAnsi="Arial"/>
          <w:b/>
          <w:sz w:val="22"/>
          <w:szCs w:val="22"/>
          <w:lang w:val="de-DE"/>
        </w:rPr>
        <w:t>SENSOSAFE</w:t>
      </w:r>
    </w:p>
    <w:p w:rsidR="00440048" w:rsidRDefault="00F135CD" w:rsidP="004E7E8C">
      <w:pPr>
        <w:spacing w:line="360" w:lineRule="auto"/>
        <w:jc w:val="both"/>
        <w:rPr>
          <w:rFonts w:ascii="Arial" w:hAnsi="Arial"/>
          <w:sz w:val="20"/>
          <w:szCs w:val="20"/>
          <w:lang w:val="de-DE"/>
        </w:rPr>
      </w:pPr>
      <w:hyperlink r:id="rId10" w:history="1">
        <w:r w:rsidR="00440048" w:rsidRPr="001964C8">
          <w:rPr>
            <w:rStyle w:val="Hyperlink"/>
            <w:rFonts w:ascii="Arial" w:hAnsi="Arial"/>
            <w:sz w:val="20"/>
            <w:szCs w:val="20"/>
            <w:lang w:val="de-DE"/>
          </w:rPr>
          <w:t>https://www.poettinger.at/de_at/Newsroom/Pressebild/3944</w:t>
        </w:r>
      </w:hyperlink>
    </w:p>
    <w:p w:rsidR="00F67DB8" w:rsidRDefault="00F67DB8" w:rsidP="00F67DB8">
      <w:pPr>
        <w:jc w:val="both"/>
        <w:rPr>
          <w:rFonts w:ascii="Arial" w:hAnsi="Arial" w:cs="Arial"/>
          <w:lang w:val="de-DE"/>
        </w:rPr>
      </w:pPr>
    </w:p>
    <w:p w:rsidR="00F67DB8" w:rsidRPr="00541E37" w:rsidRDefault="00541E37" w:rsidP="00F67DB8">
      <w:pPr>
        <w:jc w:val="both"/>
        <w:rPr>
          <w:rFonts w:ascii="Arial" w:hAnsi="Arial" w:cs="Arial"/>
          <w:lang w:val="pl-PL"/>
        </w:rPr>
      </w:pPr>
      <w:r w:rsidRPr="00541E37">
        <w:rPr>
          <w:rFonts w:ascii="Arial" w:hAnsi="Arial" w:cs="Arial"/>
          <w:lang w:val="pl-PL"/>
        </w:rPr>
        <w:t xml:space="preserve">Pozostałe zdjęcia w </w:t>
      </w:r>
      <w:r>
        <w:rPr>
          <w:rFonts w:ascii="Arial" w:hAnsi="Arial" w:cs="Arial"/>
          <w:lang w:val="pl-PL"/>
        </w:rPr>
        <w:t>jakości do druku</w:t>
      </w:r>
      <w:r w:rsidR="00F67DB8" w:rsidRPr="00541E37">
        <w:rPr>
          <w:rFonts w:ascii="Arial" w:hAnsi="Arial" w:cs="Arial"/>
          <w:lang w:val="pl-PL"/>
        </w:rPr>
        <w:t>: http://www.poettinger.at/presse</w:t>
      </w:r>
    </w:p>
    <w:p w:rsidR="00440048" w:rsidRPr="00541E37" w:rsidRDefault="00440048" w:rsidP="004E7E8C">
      <w:pPr>
        <w:spacing w:line="360" w:lineRule="auto"/>
        <w:jc w:val="both"/>
        <w:rPr>
          <w:rFonts w:ascii="Arial" w:hAnsi="Arial"/>
          <w:sz w:val="20"/>
          <w:szCs w:val="20"/>
          <w:lang w:val="pl-PL"/>
        </w:rPr>
      </w:pPr>
    </w:p>
    <w:sectPr w:rsidR="00440048" w:rsidRPr="00541E37" w:rsidSect="0081000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97" w:rsidRDefault="004E4797" w:rsidP="00D1684D">
      <w:r>
        <w:separator/>
      </w:r>
    </w:p>
  </w:endnote>
  <w:endnote w:type="continuationSeparator" w:id="0">
    <w:p w:rsidR="004E4797" w:rsidRDefault="004E4797" w:rsidP="00D1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176100"/>
      <w:docPartObj>
        <w:docPartGallery w:val="Page Numbers (Bottom of Page)"/>
        <w:docPartUnique/>
      </w:docPartObj>
    </w:sdtPr>
    <w:sdtContent>
      <w:p w:rsidR="004E4797" w:rsidRDefault="00F135CD">
        <w:pPr>
          <w:pStyle w:val="Fuzeile"/>
          <w:jc w:val="right"/>
        </w:pPr>
        <w:fldSimple w:instr=" PAGE   \* MERGEFORMAT ">
          <w:r w:rsidR="00282E5A">
            <w:rPr>
              <w:noProof/>
            </w:rPr>
            <w:t>1</w:t>
          </w:r>
        </w:fldSimple>
      </w:p>
    </w:sdtContent>
  </w:sdt>
  <w:p w:rsidR="004E4797" w:rsidRPr="004E7E8C" w:rsidRDefault="004E4797" w:rsidP="00B77BCF">
    <w:pPr>
      <w:rPr>
        <w:rFonts w:ascii="Arial" w:hAnsi="Arial" w:cs="Arial"/>
        <w:b/>
        <w:sz w:val="18"/>
        <w:szCs w:val="18"/>
        <w:lang w:val="de-DE"/>
      </w:rPr>
    </w:pPr>
    <w:r w:rsidRPr="004E7E8C">
      <w:rPr>
        <w:rFonts w:ascii="Arial" w:hAnsi="Arial" w:cs="Arial"/>
        <w:b/>
        <w:sz w:val="18"/>
        <w:szCs w:val="18"/>
        <w:lang w:val="de-DE"/>
      </w:rPr>
      <w:t xml:space="preserve">PÖTTINGER Landtechnik </w:t>
    </w:r>
    <w:r w:rsidR="00282E5A">
      <w:rPr>
        <w:rFonts w:ascii="Arial" w:hAnsi="Arial" w:cs="Arial"/>
        <w:b/>
        <w:sz w:val="18"/>
        <w:szCs w:val="18"/>
        <w:lang w:val="de-DE"/>
      </w:rPr>
      <w:t xml:space="preserve">GmbH </w:t>
    </w:r>
  </w:p>
  <w:p w:rsidR="004E4797" w:rsidRPr="004E7E8C" w:rsidRDefault="004E4797" w:rsidP="00B77BCF">
    <w:pPr>
      <w:rPr>
        <w:rFonts w:ascii="Arial" w:hAnsi="Arial" w:cs="Arial"/>
        <w:sz w:val="18"/>
        <w:szCs w:val="18"/>
        <w:lang w:val="de-DE"/>
      </w:rPr>
    </w:pPr>
    <w:r w:rsidRPr="004E7E8C">
      <w:rPr>
        <w:rFonts w:ascii="Arial" w:hAnsi="Arial" w:cs="Arial"/>
        <w:sz w:val="18"/>
        <w:szCs w:val="18"/>
        <w:lang w:val="de-DE"/>
      </w:rPr>
      <w:t xml:space="preserve">Inge </w:t>
    </w:r>
    <w:proofErr w:type="spellStart"/>
    <w:r w:rsidRPr="004E7E8C">
      <w:rPr>
        <w:rFonts w:ascii="Arial" w:hAnsi="Arial" w:cs="Arial"/>
        <w:sz w:val="18"/>
        <w:szCs w:val="18"/>
        <w:lang w:val="de-DE"/>
      </w:rPr>
      <w:t>Steibl</w:t>
    </w:r>
    <w:proofErr w:type="spellEnd"/>
    <w:r w:rsidRPr="004E7E8C">
      <w:rPr>
        <w:rFonts w:ascii="Arial" w:hAnsi="Arial" w:cs="Arial"/>
        <w:sz w:val="18"/>
        <w:szCs w:val="18"/>
        <w:lang w:val="de-DE"/>
      </w:rPr>
      <w:t xml:space="preserve">, Industriegelände 1, A-4710 </w:t>
    </w:r>
    <w:proofErr w:type="spellStart"/>
    <w:r w:rsidRPr="004E7E8C">
      <w:rPr>
        <w:rFonts w:ascii="Arial" w:hAnsi="Arial" w:cs="Arial"/>
        <w:sz w:val="18"/>
        <w:szCs w:val="18"/>
        <w:lang w:val="de-DE"/>
      </w:rPr>
      <w:t>Grieskirchen</w:t>
    </w:r>
    <w:proofErr w:type="spellEnd"/>
  </w:p>
  <w:p w:rsidR="004E4797" w:rsidRPr="00B77BCF" w:rsidRDefault="004E4797" w:rsidP="00B77BCF">
    <w:pPr>
      <w:pStyle w:val="Fuzeile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 xml:space="preserve">Tel: +43(0)7248/600-2415, E-Mail: </w:t>
    </w:r>
    <w:hyperlink r:id="rId1" w:history="1">
      <w:r w:rsidRPr="00B77BCF">
        <w:rPr>
          <w:rFonts w:ascii="Arial" w:hAnsi="Arial" w:cs="Arial"/>
          <w:sz w:val="18"/>
          <w:szCs w:val="18"/>
        </w:rPr>
        <w:t>inge.steibl@poettinger.at</w:t>
      </w:r>
    </w:hyperlink>
    <w:r w:rsidRPr="00B77BCF">
      <w:rPr>
        <w:rFonts w:ascii="Arial" w:hAnsi="Arial" w:cs="Arial"/>
        <w:sz w:val="18"/>
        <w:szCs w:val="18"/>
      </w:rPr>
      <w:t xml:space="preserve">, </w:t>
    </w:r>
    <w:hyperlink r:id="rId2" w:history="1">
      <w:r w:rsidRPr="00B77BCF">
        <w:rPr>
          <w:rFonts w:ascii="Arial" w:hAnsi="Arial" w:cs="Arial"/>
          <w:sz w:val="18"/>
          <w:szCs w:val="18"/>
        </w:rPr>
        <w:t>www.poettinger.at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97" w:rsidRDefault="004E4797" w:rsidP="00D1684D">
      <w:r>
        <w:separator/>
      </w:r>
    </w:p>
  </w:footnote>
  <w:footnote w:type="continuationSeparator" w:id="0">
    <w:p w:rsidR="004E4797" w:rsidRDefault="004E4797" w:rsidP="00D1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97" w:rsidRDefault="004E4797" w:rsidP="00F32A36">
    <w:pPr>
      <w:pStyle w:val="Kopfzeile"/>
      <w:jc w:val="center"/>
    </w:pPr>
    <w:r w:rsidRPr="00B77BCF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-940435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4797" w:rsidRDefault="004E4797" w:rsidP="00B77BCF">
    <w:pPr>
      <w:pStyle w:val="Kopfzeile"/>
    </w:pPr>
  </w:p>
  <w:p w:rsidR="004E4797" w:rsidRPr="00B77BCF" w:rsidRDefault="004E4797" w:rsidP="00B77BCF">
    <w:pPr>
      <w:pStyle w:val="Kopfzeile"/>
      <w:rPr>
        <w:rFonts w:ascii="Arial" w:hAnsi="Arial" w:cs="Arial"/>
        <w:b/>
        <w:sz w:val="24"/>
        <w:szCs w:val="24"/>
      </w:rPr>
    </w:pPr>
    <w:proofErr w:type="spellStart"/>
    <w:r>
      <w:rPr>
        <w:rFonts w:ascii="Arial" w:hAnsi="Arial" w:cs="Arial"/>
        <w:b/>
        <w:sz w:val="24"/>
        <w:szCs w:val="24"/>
      </w:rPr>
      <w:t>Informacja</w:t>
    </w:r>
    <w:proofErr w:type="spellEnd"/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prasowa</w:t>
    </w:r>
    <w:proofErr w:type="spellEnd"/>
  </w:p>
  <w:p w:rsidR="004E4797" w:rsidRDefault="004E4797" w:rsidP="00F32A36">
    <w:pPr>
      <w:pStyle w:val="Kopfzeile"/>
      <w:jc w:val="center"/>
    </w:pPr>
  </w:p>
  <w:p w:rsidR="004E4797" w:rsidRDefault="004E4797" w:rsidP="00F32A36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55"/>
    <w:rsid w:val="000021EA"/>
    <w:rsid w:val="00002C01"/>
    <w:rsid w:val="00012D65"/>
    <w:rsid w:val="0002371F"/>
    <w:rsid w:val="000472BA"/>
    <w:rsid w:val="0004760D"/>
    <w:rsid w:val="0007646A"/>
    <w:rsid w:val="00083C2A"/>
    <w:rsid w:val="000E111B"/>
    <w:rsid w:val="000F4796"/>
    <w:rsid w:val="0010460D"/>
    <w:rsid w:val="00117B2C"/>
    <w:rsid w:val="00121636"/>
    <w:rsid w:val="00125389"/>
    <w:rsid w:val="00140F55"/>
    <w:rsid w:val="0015697C"/>
    <w:rsid w:val="001872A5"/>
    <w:rsid w:val="00187781"/>
    <w:rsid w:val="00190520"/>
    <w:rsid w:val="001F4676"/>
    <w:rsid w:val="00235257"/>
    <w:rsid w:val="00240C07"/>
    <w:rsid w:val="002538EF"/>
    <w:rsid w:val="00263D66"/>
    <w:rsid w:val="002656B7"/>
    <w:rsid w:val="00282E5A"/>
    <w:rsid w:val="002B561A"/>
    <w:rsid w:val="002C11C1"/>
    <w:rsid w:val="002C1B30"/>
    <w:rsid w:val="002E4875"/>
    <w:rsid w:val="00322E78"/>
    <w:rsid w:val="00351228"/>
    <w:rsid w:val="003721D4"/>
    <w:rsid w:val="003D2AD8"/>
    <w:rsid w:val="00404218"/>
    <w:rsid w:val="004144C6"/>
    <w:rsid w:val="00440048"/>
    <w:rsid w:val="00454769"/>
    <w:rsid w:val="004620A0"/>
    <w:rsid w:val="004910F6"/>
    <w:rsid w:val="00494F0D"/>
    <w:rsid w:val="004A25EC"/>
    <w:rsid w:val="004B15FF"/>
    <w:rsid w:val="004B23BD"/>
    <w:rsid w:val="004C1259"/>
    <w:rsid w:val="004C6062"/>
    <w:rsid w:val="004E4797"/>
    <w:rsid w:val="004E7E8C"/>
    <w:rsid w:val="004F0143"/>
    <w:rsid w:val="0051710B"/>
    <w:rsid w:val="00530765"/>
    <w:rsid w:val="0053198D"/>
    <w:rsid w:val="00536751"/>
    <w:rsid w:val="00541E37"/>
    <w:rsid w:val="00546953"/>
    <w:rsid w:val="00557A23"/>
    <w:rsid w:val="00573405"/>
    <w:rsid w:val="005C3A4D"/>
    <w:rsid w:val="006064EC"/>
    <w:rsid w:val="006300F2"/>
    <w:rsid w:val="0066627B"/>
    <w:rsid w:val="006741EB"/>
    <w:rsid w:val="0067792B"/>
    <w:rsid w:val="006C549B"/>
    <w:rsid w:val="00704321"/>
    <w:rsid w:val="007662A4"/>
    <w:rsid w:val="00776F42"/>
    <w:rsid w:val="007A70E5"/>
    <w:rsid w:val="007F340F"/>
    <w:rsid w:val="0081000B"/>
    <w:rsid w:val="00813CC5"/>
    <w:rsid w:val="00832325"/>
    <w:rsid w:val="008349C9"/>
    <w:rsid w:val="008503C1"/>
    <w:rsid w:val="00897EDD"/>
    <w:rsid w:val="008A502A"/>
    <w:rsid w:val="008C0C95"/>
    <w:rsid w:val="008C634C"/>
    <w:rsid w:val="008E34A5"/>
    <w:rsid w:val="008F2604"/>
    <w:rsid w:val="00934D6E"/>
    <w:rsid w:val="00962CC3"/>
    <w:rsid w:val="009A085A"/>
    <w:rsid w:val="009B6ACC"/>
    <w:rsid w:val="009D56B4"/>
    <w:rsid w:val="009D6DDD"/>
    <w:rsid w:val="009F496E"/>
    <w:rsid w:val="00A36E84"/>
    <w:rsid w:val="00A94430"/>
    <w:rsid w:val="00AB6B94"/>
    <w:rsid w:val="00AC5519"/>
    <w:rsid w:val="00AD465F"/>
    <w:rsid w:val="00AD7D40"/>
    <w:rsid w:val="00AF2C56"/>
    <w:rsid w:val="00B11C61"/>
    <w:rsid w:val="00B546D0"/>
    <w:rsid w:val="00B57655"/>
    <w:rsid w:val="00B6778C"/>
    <w:rsid w:val="00B77BCF"/>
    <w:rsid w:val="00B8589F"/>
    <w:rsid w:val="00B866FA"/>
    <w:rsid w:val="00B95A6F"/>
    <w:rsid w:val="00C079E7"/>
    <w:rsid w:val="00C12BC8"/>
    <w:rsid w:val="00C13BBD"/>
    <w:rsid w:val="00C310B8"/>
    <w:rsid w:val="00C60BB0"/>
    <w:rsid w:val="00C7549F"/>
    <w:rsid w:val="00CB7A7E"/>
    <w:rsid w:val="00CC5796"/>
    <w:rsid w:val="00D10338"/>
    <w:rsid w:val="00D1684D"/>
    <w:rsid w:val="00D3259C"/>
    <w:rsid w:val="00D34513"/>
    <w:rsid w:val="00D6037F"/>
    <w:rsid w:val="00D6352E"/>
    <w:rsid w:val="00D636BC"/>
    <w:rsid w:val="00D67770"/>
    <w:rsid w:val="00D80436"/>
    <w:rsid w:val="00DA1375"/>
    <w:rsid w:val="00DB753D"/>
    <w:rsid w:val="00DE65C9"/>
    <w:rsid w:val="00E073CC"/>
    <w:rsid w:val="00E65A26"/>
    <w:rsid w:val="00E74AB8"/>
    <w:rsid w:val="00EA3732"/>
    <w:rsid w:val="00EB2FDB"/>
    <w:rsid w:val="00EB5A6F"/>
    <w:rsid w:val="00EC42A7"/>
    <w:rsid w:val="00EE5D7B"/>
    <w:rsid w:val="00F00617"/>
    <w:rsid w:val="00F135CD"/>
    <w:rsid w:val="00F13EE9"/>
    <w:rsid w:val="00F23F9B"/>
    <w:rsid w:val="00F32A36"/>
    <w:rsid w:val="00F41C51"/>
    <w:rsid w:val="00F67DB8"/>
    <w:rsid w:val="00F8593C"/>
    <w:rsid w:val="00F91202"/>
    <w:rsid w:val="00FE283E"/>
    <w:rsid w:val="00F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rPr>
      <w:rFonts w:ascii="Tahoma" w:eastAsiaTheme="minorHAnsi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168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rPr>
      <w:rFonts w:asciiTheme="minorHAnsi" w:eastAsiaTheme="minorHAnsi" w:hAnsi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gitternetz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cheibenmaeher/sensosafe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3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9877-1E2B-466D-ADA0-0D1FF13D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6</cp:revision>
  <cp:lastPrinted>2017-08-28T13:58:00Z</cp:lastPrinted>
  <dcterms:created xsi:type="dcterms:W3CDTF">2017-09-13T11:26:00Z</dcterms:created>
  <dcterms:modified xsi:type="dcterms:W3CDTF">2017-10-16T07:41:00Z</dcterms:modified>
</cp:coreProperties>
</file>