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2E4E4" w14:textId="045D332B" w:rsidR="005A7BAC" w:rsidRPr="005A7BAC" w:rsidRDefault="00B95B27" w:rsidP="00C82208">
      <w:pPr>
        <w:spacing w:after="0"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/>
          <w:sz w:val="40"/>
        </w:rPr>
        <w:t xml:space="preserve">TERRADISC T z </w:t>
      </w:r>
      <w:r w:rsidR="00862201">
        <w:rPr>
          <w:rFonts w:ascii="Arial" w:hAnsi="Arial"/>
          <w:sz w:val="40"/>
        </w:rPr>
        <w:t>systemem wysiewu</w:t>
      </w:r>
      <w:r>
        <w:rPr>
          <w:rFonts w:ascii="Arial" w:hAnsi="Arial"/>
          <w:sz w:val="40"/>
        </w:rPr>
        <w:t xml:space="preserve"> dla AMICO F: </w:t>
      </w:r>
    </w:p>
    <w:p w14:paraId="5A398E39" w14:textId="00D3E190" w:rsidR="005A7BAC" w:rsidRPr="005A7BAC" w:rsidRDefault="00B95B27" w:rsidP="00C82208">
      <w:pPr>
        <w:spacing w:after="0"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/>
          <w:sz w:val="40"/>
        </w:rPr>
        <w:t>Użyźnianie gleby podczas jednego przejazdu</w:t>
      </w:r>
    </w:p>
    <w:p w14:paraId="4E882D5F" w14:textId="3B29C4F9" w:rsidR="00B95B27" w:rsidRPr="00B95B27" w:rsidRDefault="00B95B27" w:rsidP="00B95B27">
      <w:pPr>
        <w:pStyle w:val="CP"/>
        <w:spacing w:line="360" w:lineRule="auto"/>
        <w:jc w:val="both"/>
        <w:rPr>
          <w:rFonts w:ascii="Arial" w:hAnsi="Arial" w:cs="Arial"/>
          <w:color w:val="auto"/>
          <w:spacing w:val="0"/>
          <w:sz w:val="24"/>
          <w:szCs w:val="24"/>
        </w:rPr>
      </w:pPr>
      <w:r>
        <w:rPr>
          <w:rFonts w:ascii="Arial" w:hAnsi="Arial"/>
          <w:color w:val="auto"/>
          <w:sz w:val="24"/>
        </w:rPr>
        <w:t>Pöttinger</w:t>
      </w:r>
      <w:r w:rsidR="00862201">
        <w:rPr>
          <w:rFonts w:ascii="Arial" w:hAnsi="Arial"/>
          <w:color w:val="auto"/>
          <w:sz w:val="24"/>
        </w:rPr>
        <w:t xml:space="preserve"> </w:t>
      </w:r>
      <w:r w:rsidR="00C54B8E">
        <w:rPr>
          <w:rFonts w:ascii="Arial" w:hAnsi="Arial"/>
          <w:color w:val="auto"/>
          <w:sz w:val="24"/>
        </w:rPr>
        <w:t xml:space="preserve">z myślą o efektywnym siewie podczas podorywki lub przy przygotowaniu gleby do siewu, </w:t>
      </w:r>
      <w:r w:rsidR="00862201">
        <w:rPr>
          <w:rFonts w:ascii="Arial" w:hAnsi="Arial"/>
          <w:color w:val="auto"/>
          <w:sz w:val="24"/>
        </w:rPr>
        <w:t xml:space="preserve">oprócz </w:t>
      </w:r>
      <w:r>
        <w:rPr>
          <w:rFonts w:ascii="Arial" w:hAnsi="Arial"/>
          <w:color w:val="auto"/>
          <w:sz w:val="24"/>
        </w:rPr>
        <w:t>kultywator</w:t>
      </w:r>
      <w:r w:rsidR="00862201">
        <w:rPr>
          <w:rFonts w:ascii="Arial" w:hAnsi="Arial"/>
          <w:color w:val="auto"/>
          <w:sz w:val="24"/>
        </w:rPr>
        <w:t>ów</w:t>
      </w:r>
      <w:r>
        <w:rPr>
          <w:rFonts w:ascii="Arial" w:hAnsi="Arial"/>
          <w:color w:val="auto"/>
          <w:sz w:val="24"/>
        </w:rPr>
        <w:t xml:space="preserve"> TERRIA</w:t>
      </w:r>
      <w:r w:rsidR="00C54B8E">
        <w:rPr>
          <w:rFonts w:ascii="Arial" w:hAnsi="Arial"/>
          <w:color w:val="auto"/>
          <w:sz w:val="24"/>
        </w:rPr>
        <w:t xml:space="preserve"> wyposażył</w:t>
      </w:r>
      <w:r w:rsidR="00862201">
        <w:rPr>
          <w:rFonts w:ascii="Arial" w:hAnsi="Arial"/>
          <w:color w:val="auto"/>
          <w:sz w:val="24"/>
        </w:rPr>
        <w:t xml:space="preserve"> również</w:t>
      </w:r>
      <w:r>
        <w:rPr>
          <w:rFonts w:ascii="Arial" w:hAnsi="Arial"/>
          <w:color w:val="auto"/>
          <w:sz w:val="24"/>
        </w:rPr>
        <w:t xml:space="preserve"> ciąg</w:t>
      </w:r>
      <w:r w:rsidR="00A7607C">
        <w:rPr>
          <w:rFonts w:ascii="Arial" w:hAnsi="Arial"/>
          <w:color w:val="auto"/>
          <w:sz w:val="24"/>
        </w:rPr>
        <w:t>an</w:t>
      </w:r>
      <w:r>
        <w:rPr>
          <w:rFonts w:ascii="Arial" w:hAnsi="Arial"/>
          <w:color w:val="auto"/>
          <w:sz w:val="24"/>
        </w:rPr>
        <w:t xml:space="preserve">e brony talerzowe TERRADISC 8001 T / 10001 w system </w:t>
      </w:r>
      <w:r w:rsidR="00862201">
        <w:rPr>
          <w:rFonts w:ascii="Arial" w:hAnsi="Arial"/>
          <w:color w:val="auto"/>
          <w:sz w:val="24"/>
        </w:rPr>
        <w:t>wysiewu sprzężony z przednim zbiornikiem AMICO</w:t>
      </w:r>
      <w:r>
        <w:rPr>
          <w:rFonts w:ascii="Arial" w:hAnsi="Arial"/>
          <w:color w:val="auto"/>
          <w:sz w:val="24"/>
        </w:rPr>
        <w:t xml:space="preserve">. </w:t>
      </w:r>
      <w:r w:rsidR="00C54B8E">
        <w:rPr>
          <w:rFonts w:ascii="Arial" w:hAnsi="Arial"/>
          <w:color w:val="auto"/>
          <w:sz w:val="24"/>
        </w:rPr>
        <w:t xml:space="preserve">Dzięki temu </w:t>
      </w:r>
      <w:r>
        <w:rPr>
          <w:rFonts w:ascii="Arial" w:hAnsi="Arial"/>
          <w:color w:val="auto"/>
          <w:sz w:val="24"/>
        </w:rPr>
        <w:t>upraw</w:t>
      </w:r>
      <w:r w:rsidR="00C54B8E">
        <w:rPr>
          <w:rFonts w:ascii="Arial" w:hAnsi="Arial"/>
          <w:color w:val="auto"/>
          <w:sz w:val="24"/>
        </w:rPr>
        <w:t>ia</w:t>
      </w:r>
      <w:r>
        <w:rPr>
          <w:rFonts w:ascii="Arial" w:hAnsi="Arial"/>
          <w:color w:val="auto"/>
          <w:sz w:val="24"/>
        </w:rPr>
        <w:t xml:space="preserve"> gleb</w:t>
      </w:r>
      <w:r w:rsidR="00C54B8E">
        <w:rPr>
          <w:rFonts w:ascii="Arial" w:hAnsi="Arial"/>
          <w:color w:val="auto"/>
          <w:sz w:val="24"/>
        </w:rPr>
        <w:t>y,</w:t>
      </w:r>
      <w:r>
        <w:rPr>
          <w:rFonts w:ascii="Arial" w:hAnsi="Arial"/>
          <w:color w:val="auto"/>
          <w:sz w:val="24"/>
        </w:rPr>
        <w:t xml:space="preserve"> si</w:t>
      </w:r>
      <w:r w:rsidR="00C54B8E">
        <w:rPr>
          <w:rFonts w:ascii="Arial" w:hAnsi="Arial"/>
          <w:color w:val="auto"/>
          <w:sz w:val="24"/>
        </w:rPr>
        <w:t xml:space="preserve">ew nasiona </w:t>
      </w:r>
      <w:r>
        <w:rPr>
          <w:rFonts w:ascii="Arial" w:hAnsi="Arial"/>
          <w:color w:val="auto"/>
          <w:sz w:val="24"/>
        </w:rPr>
        <w:t>lub naw</w:t>
      </w:r>
      <w:r w:rsidR="00C54B8E">
        <w:rPr>
          <w:rFonts w:ascii="Arial" w:hAnsi="Arial"/>
          <w:color w:val="auto"/>
          <w:sz w:val="24"/>
        </w:rPr>
        <w:t>óz odbywają się jednocześnie</w:t>
      </w:r>
      <w:r>
        <w:rPr>
          <w:rFonts w:ascii="Arial" w:hAnsi="Arial"/>
          <w:color w:val="auto"/>
          <w:sz w:val="24"/>
        </w:rPr>
        <w:t>.</w:t>
      </w:r>
    </w:p>
    <w:p w14:paraId="4A814C93" w14:textId="77777777" w:rsidR="00E1507C" w:rsidRDefault="00E1507C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3567706" w14:textId="127F1D92" w:rsidR="00FB41EB" w:rsidRDefault="00B95B27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Niezawodność działania</w:t>
      </w:r>
    </w:p>
    <w:p w14:paraId="27B6A736" w14:textId="3405F296" w:rsidR="005E4B3B" w:rsidRDefault="00C54B8E" w:rsidP="00B95B27">
      <w:pPr>
        <w:pStyle w:val="CP"/>
        <w:spacing w:line="360" w:lineRule="auto"/>
        <w:jc w:val="both"/>
        <w:rPr>
          <w:rFonts w:ascii="Arial" w:hAnsi="Arial" w:cs="Arial"/>
          <w:color w:val="auto"/>
          <w:spacing w:val="0"/>
          <w:sz w:val="24"/>
          <w:szCs w:val="24"/>
        </w:rPr>
      </w:pPr>
      <w:r>
        <w:rPr>
          <w:rFonts w:ascii="Arial" w:hAnsi="Arial"/>
          <w:color w:val="auto"/>
          <w:sz w:val="24"/>
        </w:rPr>
        <w:t>W jednym przejeździe</w:t>
      </w:r>
      <w:r w:rsidR="00B95B27">
        <w:rPr>
          <w:rFonts w:ascii="Arial" w:hAnsi="Arial"/>
          <w:color w:val="auto"/>
          <w:sz w:val="24"/>
        </w:rPr>
        <w:t>, któr</w:t>
      </w:r>
      <w:r>
        <w:rPr>
          <w:rFonts w:ascii="Arial" w:hAnsi="Arial"/>
          <w:color w:val="auto"/>
          <w:sz w:val="24"/>
        </w:rPr>
        <w:t>y</w:t>
      </w:r>
      <w:r w:rsidR="00B95B27">
        <w:rPr>
          <w:rFonts w:ascii="Arial" w:hAnsi="Arial"/>
          <w:color w:val="auto"/>
          <w:sz w:val="24"/>
        </w:rPr>
        <w:t xml:space="preserve"> chron</w:t>
      </w:r>
      <w:r>
        <w:rPr>
          <w:rFonts w:ascii="Arial" w:hAnsi="Arial"/>
          <w:color w:val="auto"/>
          <w:sz w:val="24"/>
        </w:rPr>
        <w:t>i</w:t>
      </w:r>
      <w:r w:rsidR="00B95B27">
        <w:rPr>
          <w:rFonts w:ascii="Arial" w:hAnsi="Arial"/>
          <w:color w:val="auto"/>
          <w:sz w:val="24"/>
        </w:rPr>
        <w:t xml:space="preserve"> zasob</w:t>
      </w:r>
      <w:r>
        <w:rPr>
          <w:rFonts w:ascii="Arial" w:hAnsi="Arial"/>
          <w:color w:val="auto"/>
          <w:sz w:val="24"/>
        </w:rPr>
        <w:t>y naturalne</w:t>
      </w:r>
      <w:r w:rsidR="00B95B27">
        <w:rPr>
          <w:rFonts w:ascii="Arial" w:hAnsi="Arial"/>
          <w:color w:val="auto"/>
          <w:sz w:val="24"/>
        </w:rPr>
        <w:t xml:space="preserve">, nawóz lub </w:t>
      </w:r>
      <w:r>
        <w:rPr>
          <w:rFonts w:ascii="Arial" w:hAnsi="Arial"/>
          <w:color w:val="auto"/>
          <w:sz w:val="24"/>
        </w:rPr>
        <w:t>między</w:t>
      </w:r>
      <w:r w:rsidR="00B95B27">
        <w:rPr>
          <w:rFonts w:ascii="Arial" w:hAnsi="Arial"/>
          <w:color w:val="auto"/>
          <w:sz w:val="24"/>
        </w:rPr>
        <w:t>plon</w:t>
      </w:r>
      <w:r>
        <w:rPr>
          <w:rFonts w:ascii="Arial" w:hAnsi="Arial"/>
          <w:color w:val="auto"/>
          <w:sz w:val="24"/>
        </w:rPr>
        <w:t>y</w:t>
      </w:r>
      <w:r w:rsidR="00B95B27">
        <w:rPr>
          <w:rFonts w:ascii="Arial" w:hAnsi="Arial"/>
          <w:color w:val="auto"/>
          <w:sz w:val="24"/>
        </w:rPr>
        <w:t xml:space="preserve"> są wprowadzane bezpośrednio do gleby. Dodanie nawozu do podniesionego strumienia gleby powoduje wymieszanie go bezpośrednio z glebą i przykrycie </w:t>
      </w:r>
      <w:r>
        <w:rPr>
          <w:rFonts w:ascii="Arial" w:hAnsi="Arial"/>
          <w:color w:val="auto"/>
          <w:sz w:val="24"/>
        </w:rPr>
        <w:t>go</w:t>
      </w:r>
      <w:r w:rsidR="00B95B27">
        <w:rPr>
          <w:rFonts w:ascii="Arial" w:hAnsi="Arial"/>
          <w:color w:val="auto"/>
          <w:sz w:val="24"/>
        </w:rPr>
        <w:t>. Nawóz nie traci swo</w:t>
      </w:r>
      <w:r w:rsidR="00A7607C">
        <w:rPr>
          <w:rFonts w:ascii="Arial" w:hAnsi="Arial"/>
          <w:color w:val="auto"/>
          <w:sz w:val="24"/>
        </w:rPr>
        <w:t>ich właściwości i</w:t>
      </w:r>
      <w:r w:rsidR="00B95B27">
        <w:rPr>
          <w:rFonts w:ascii="Arial" w:hAnsi="Arial"/>
          <w:color w:val="auto"/>
          <w:sz w:val="24"/>
        </w:rPr>
        <w:t xml:space="preserve"> efektywn</w:t>
      </w:r>
      <w:r w:rsidR="00A7607C">
        <w:rPr>
          <w:rFonts w:ascii="Arial" w:hAnsi="Arial"/>
          <w:color w:val="auto"/>
          <w:sz w:val="24"/>
        </w:rPr>
        <w:t>ie zasila</w:t>
      </w:r>
      <w:r w:rsidR="00B95B27">
        <w:rPr>
          <w:rFonts w:ascii="Arial" w:hAnsi="Arial"/>
          <w:color w:val="auto"/>
          <w:sz w:val="24"/>
        </w:rPr>
        <w:t xml:space="preserve"> roślin</w:t>
      </w:r>
      <w:r w:rsidR="00A7607C">
        <w:rPr>
          <w:rFonts w:ascii="Arial" w:hAnsi="Arial"/>
          <w:color w:val="auto"/>
          <w:sz w:val="24"/>
        </w:rPr>
        <w:t>y</w:t>
      </w:r>
      <w:r w:rsidR="00B95B27">
        <w:rPr>
          <w:rFonts w:ascii="Arial" w:hAnsi="Arial"/>
          <w:color w:val="auto"/>
          <w:sz w:val="24"/>
        </w:rPr>
        <w:t xml:space="preserve">. Metoda ta jest odpowiednia do przygotowania łoża siewnego wiosną lub do kompensacyjnego nawożenia granulowanymi pierwiastkami śladowymi jesienią. </w:t>
      </w:r>
    </w:p>
    <w:p w14:paraId="19CBC3A7" w14:textId="650CD7D4" w:rsidR="00FB41EB" w:rsidRDefault="00B95B27" w:rsidP="00B95B27">
      <w:pPr>
        <w:pStyle w:val="CP"/>
        <w:spacing w:line="360" w:lineRule="auto"/>
        <w:jc w:val="both"/>
        <w:rPr>
          <w:rFonts w:ascii="Arial" w:hAnsi="Arial" w:cs="Arial"/>
          <w:color w:val="auto"/>
          <w:spacing w:val="0"/>
          <w:sz w:val="24"/>
          <w:szCs w:val="24"/>
        </w:rPr>
      </w:pPr>
      <w:r>
        <w:rPr>
          <w:rFonts w:ascii="Arial" w:hAnsi="Arial"/>
          <w:color w:val="auto"/>
          <w:sz w:val="24"/>
        </w:rPr>
        <w:t>Międzyplony są bezpośrednio stymulowane do kiełkowania przez natychmiastowe przykrycie</w:t>
      </w:r>
      <w:r w:rsidR="00C54B8E">
        <w:rPr>
          <w:rFonts w:ascii="Arial" w:hAnsi="Arial"/>
          <w:color w:val="auto"/>
          <w:sz w:val="24"/>
        </w:rPr>
        <w:t xml:space="preserve"> glebą</w:t>
      </w:r>
      <w:r>
        <w:rPr>
          <w:rFonts w:ascii="Arial" w:hAnsi="Arial"/>
          <w:color w:val="auto"/>
          <w:sz w:val="24"/>
        </w:rPr>
        <w:t xml:space="preserve"> i </w:t>
      </w:r>
      <w:r w:rsidR="00A7607C">
        <w:rPr>
          <w:rFonts w:ascii="Arial" w:hAnsi="Arial"/>
          <w:color w:val="auto"/>
          <w:sz w:val="24"/>
        </w:rPr>
        <w:t>ponowne ugniecenie przez</w:t>
      </w:r>
      <w:r>
        <w:rPr>
          <w:rFonts w:ascii="Arial" w:hAnsi="Arial"/>
          <w:color w:val="auto"/>
          <w:sz w:val="24"/>
        </w:rPr>
        <w:t xml:space="preserve"> wał. Aplikacja może mieć miejsce podczas </w:t>
      </w:r>
      <w:r w:rsidR="00ED14C7">
        <w:rPr>
          <w:rFonts w:ascii="Arial" w:hAnsi="Arial"/>
          <w:color w:val="auto"/>
          <w:sz w:val="24"/>
        </w:rPr>
        <w:t>wykonywania podorywki</w:t>
      </w:r>
      <w:r>
        <w:rPr>
          <w:rFonts w:ascii="Arial" w:hAnsi="Arial"/>
          <w:color w:val="auto"/>
          <w:sz w:val="24"/>
        </w:rPr>
        <w:t xml:space="preserve">. Prędkości robocze przekraczające 10 km/h w połączeniu z dużymi szerokościami roboczymi wynoszącymi 8 i 10 m zapewniają ogromną wydajność </w:t>
      </w:r>
      <w:r w:rsidR="00ED14C7">
        <w:rPr>
          <w:rFonts w:ascii="Arial" w:hAnsi="Arial"/>
          <w:color w:val="auto"/>
          <w:sz w:val="24"/>
        </w:rPr>
        <w:t>na hektar</w:t>
      </w:r>
      <w:r>
        <w:rPr>
          <w:rFonts w:ascii="Arial" w:hAnsi="Arial"/>
          <w:color w:val="auto"/>
          <w:sz w:val="24"/>
        </w:rPr>
        <w:t>.</w:t>
      </w:r>
    </w:p>
    <w:p w14:paraId="35A9238C" w14:textId="77777777" w:rsidR="00B95B27" w:rsidRPr="00B95B27" w:rsidRDefault="00B95B27" w:rsidP="00B95B27"/>
    <w:p w14:paraId="44EF6117" w14:textId="3DC85232" w:rsidR="005D2ACE" w:rsidRPr="00E1507C" w:rsidRDefault="00B95B27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Niezawodne narzędzia robocze</w:t>
      </w:r>
    </w:p>
    <w:p w14:paraId="0C3947B1" w14:textId="27515AF7" w:rsidR="00B95B27" w:rsidRPr="00B95B27" w:rsidRDefault="00B95B27" w:rsidP="00B95B27">
      <w:pPr>
        <w:pStyle w:val="CP"/>
        <w:spacing w:line="360" w:lineRule="auto"/>
        <w:jc w:val="both"/>
        <w:rPr>
          <w:rFonts w:ascii="Arial" w:hAnsi="Arial" w:cs="Arial"/>
          <w:color w:val="auto"/>
          <w:spacing w:val="0"/>
          <w:sz w:val="24"/>
          <w:szCs w:val="24"/>
        </w:rPr>
      </w:pPr>
      <w:r>
        <w:rPr>
          <w:rFonts w:ascii="Arial" w:hAnsi="Arial"/>
          <w:color w:val="auto"/>
          <w:sz w:val="24"/>
        </w:rPr>
        <w:t>Duże, ząbkowane ta</w:t>
      </w:r>
      <w:r w:rsidR="00ED14C7">
        <w:rPr>
          <w:rFonts w:ascii="Arial" w:hAnsi="Arial"/>
          <w:color w:val="auto"/>
          <w:sz w:val="24"/>
        </w:rPr>
        <w:t>lerze</w:t>
      </w:r>
      <w:r>
        <w:rPr>
          <w:rFonts w:ascii="Arial" w:hAnsi="Arial"/>
          <w:color w:val="auto"/>
          <w:sz w:val="24"/>
        </w:rPr>
        <w:t xml:space="preserve"> o średnicy 580 mm tną</w:t>
      </w:r>
      <w:r w:rsidR="00ED14C7">
        <w:rPr>
          <w:rFonts w:ascii="Arial" w:hAnsi="Arial"/>
          <w:color w:val="auto"/>
          <w:sz w:val="24"/>
        </w:rPr>
        <w:t xml:space="preserve"> i mieszają</w:t>
      </w:r>
      <w:r>
        <w:rPr>
          <w:rFonts w:ascii="Arial" w:hAnsi="Arial"/>
          <w:color w:val="auto"/>
          <w:sz w:val="24"/>
        </w:rPr>
        <w:t xml:space="preserve"> glebę. Agresywn</w:t>
      </w:r>
      <w:r w:rsidR="00ED14C7">
        <w:rPr>
          <w:rFonts w:ascii="Arial" w:hAnsi="Arial"/>
          <w:color w:val="auto"/>
          <w:sz w:val="24"/>
        </w:rPr>
        <w:t>ie ustawione do pracy</w:t>
      </w:r>
      <w:r>
        <w:rPr>
          <w:rFonts w:ascii="Arial" w:hAnsi="Arial"/>
          <w:color w:val="auto"/>
          <w:sz w:val="24"/>
        </w:rPr>
        <w:t xml:space="preserve"> narzędzi</w:t>
      </w:r>
      <w:r w:rsidR="00ED14C7">
        <w:rPr>
          <w:rFonts w:ascii="Arial" w:hAnsi="Arial"/>
          <w:color w:val="auto"/>
          <w:sz w:val="24"/>
        </w:rPr>
        <w:t>a robocze</w:t>
      </w:r>
      <w:r>
        <w:rPr>
          <w:rFonts w:ascii="Arial" w:hAnsi="Arial"/>
          <w:color w:val="auto"/>
          <w:sz w:val="24"/>
        </w:rPr>
        <w:t xml:space="preserve"> zapewnia </w:t>
      </w:r>
      <w:r w:rsidR="00ED14C7">
        <w:rPr>
          <w:rFonts w:ascii="Arial" w:hAnsi="Arial"/>
          <w:color w:val="auto"/>
          <w:sz w:val="24"/>
        </w:rPr>
        <w:t>efektywne wymieszanie</w:t>
      </w:r>
      <w:r>
        <w:rPr>
          <w:rFonts w:ascii="Arial" w:hAnsi="Arial"/>
          <w:color w:val="auto"/>
          <w:sz w:val="24"/>
        </w:rPr>
        <w:t>, nawet w najbardziej suchych warunkach. Zawieszenie systemu TWIN ARM zapobiega kołysaniu się ta</w:t>
      </w:r>
      <w:r w:rsidR="00ED14C7">
        <w:rPr>
          <w:rFonts w:ascii="Arial" w:hAnsi="Arial"/>
          <w:color w:val="auto"/>
          <w:sz w:val="24"/>
        </w:rPr>
        <w:t>lerzy</w:t>
      </w:r>
      <w:r>
        <w:rPr>
          <w:rFonts w:ascii="Arial" w:hAnsi="Arial"/>
          <w:color w:val="auto"/>
          <w:sz w:val="24"/>
        </w:rPr>
        <w:t xml:space="preserve"> na boki na twardy</w:t>
      </w:r>
      <w:r w:rsidR="00ED14C7">
        <w:rPr>
          <w:rFonts w:ascii="Arial" w:hAnsi="Arial"/>
          <w:color w:val="auto"/>
          <w:sz w:val="24"/>
        </w:rPr>
        <w:t>m gruncie</w:t>
      </w:r>
      <w:r>
        <w:rPr>
          <w:rFonts w:ascii="Arial" w:hAnsi="Arial"/>
          <w:color w:val="auto"/>
          <w:sz w:val="24"/>
        </w:rPr>
        <w:t>. W ten sposób prac</w:t>
      </w:r>
      <w:r w:rsidR="00ED14C7">
        <w:rPr>
          <w:rFonts w:ascii="Arial" w:hAnsi="Arial"/>
          <w:color w:val="auto"/>
          <w:sz w:val="24"/>
        </w:rPr>
        <w:t>a jest wykonywan</w:t>
      </w:r>
      <w:r w:rsidR="002B43DD">
        <w:rPr>
          <w:rFonts w:ascii="Arial" w:hAnsi="Arial"/>
          <w:color w:val="auto"/>
          <w:sz w:val="24"/>
        </w:rPr>
        <w:t>a</w:t>
      </w:r>
      <w:r w:rsidR="00ED14C7">
        <w:rPr>
          <w:rFonts w:ascii="Arial" w:hAnsi="Arial"/>
          <w:color w:val="auto"/>
          <w:sz w:val="24"/>
        </w:rPr>
        <w:t xml:space="preserve"> w</w:t>
      </w:r>
      <w:r>
        <w:rPr>
          <w:rFonts w:ascii="Arial" w:hAnsi="Arial"/>
          <w:color w:val="auto"/>
          <w:sz w:val="24"/>
        </w:rPr>
        <w:t xml:space="preserve"> </w:t>
      </w:r>
      <w:r w:rsidR="00ED14C7">
        <w:rPr>
          <w:rFonts w:ascii="Arial" w:hAnsi="Arial"/>
          <w:color w:val="auto"/>
          <w:sz w:val="24"/>
        </w:rPr>
        <w:t>pełnym</w:t>
      </w:r>
      <w:r>
        <w:rPr>
          <w:rFonts w:ascii="Arial" w:hAnsi="Arial"/>
          <w:color w:val="auto"/>
          <w:sz w:val="24"/>
        </w:rPr>
        <w:t xml:space="preserve"> </w:t>
      </w:r>
      <w:r w:rsidR="00ED14C7">
        <w:rPr>
          <w:rFonts w:ascii="Arial" w:hAnsi="Arial"/>
          <w:color w:val="auto"/>
          <w:sz w:val="24"/>
        </w:rPr>
        <w:t>zakresie</w:t>
      </w:r>
      <w:r>
        <w:rPr>
          <w:rFonts w:ascii="Arial" w:hAnsi="Arial"/>
          <w:color w:val="auto"/>
          <w:sz w:val="24"/>
        </w:rPr>
        <w:t>, co z kolei zapewnia równomierną aplikację nasion i nawozu.</w:t>
      </w:r>
    </w:p>
    <w:p w14:paraId="49AA5DFF" w14:textId="77777777" w:rsidR="009277E1" w:rsidRDefault="009277E1" w:rsidP="009277E1"/>
    <w:p w14:paraId="21972156" w14:textId="77777777" w:rsidR="00ED14C7" w:rsidRPr="009277E1" w:rsidRDefault="00ED14C7" w:rsidP="009277E1"/>
    <w:p w14:paraId="422A7892" w14:textId="3ADF8BF1" w:rsidR="005D2ACE" w:rsidRPr="00E1507C" w:rsidRDefault="00F10B2A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lastRenderedPageBreak/>
        <w:t xml:space="preserve">Top </w:t>
      </w:r>
      <w:proofErr w:type="spellStart"/>
      <w:r w:rsidRPr="00F10B2A">
        <w:rPr>
          <w:rStyle w:val="Fett"/>
          <w:rFonts w:ascii="Arial" w:hAnsi="Arial" w:cs="Arial"/>
          <w:color w:val="404040"/>
          <w:spacing w:val="6"/>
          <w:sz w:val="24"/>
          <w:szCs w:val="24"/>
          <w:shd w:val="clear" w:color="auto" w:fill="FFFFFF"/>
        </w:rPr>
        <w:t>placement</w:t>
      </w:r>
      <w:proofErr w:type="spellEnd"/>
      <w:r>
        <w:rPr>
          <w:rFonts w:ascii="Arial" w:hAnsi="Arial"/>
          <w:b/>
          <w:sz w:val="24"/>
        </w:rPr>
        <w:t xml:space="preserve">  -o</w:t>
      </w:r>
      <w:r w:rsidR="00EC7EC7">
        <w:rPr>
          <w:rFonts w:ascii="Arial" w:hAnsi="Arial"/>
          <w:b/>
          <w:sz w:val="24"/>
        </w:rPr>
        <w:t>pis wysiew górny</w:t>
      </w:r>
    </w:p>
    <w:p w14:paraId="1004A20C" w14:textId="4933252F" w:rsidR="00E1507C" w:rsidRDefault="00B95B27" w:rsidP="00B95B27">
      <w:pPr>
        <w:pStyle w:val="CP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auto"/>
          <w:sz w:val="24"/>
        </w:rPr>
        <w:t>Ustawienie</w:t>
      </w:r>
      <w:r w:rsidR="00AC3A83">
        <w:rPr>
          <w:rFonts w:ascii="Arial" w:hAnsi="Arial"/>
          <w:color w:val="auto"/>
          <w:sz w:val="24"/>
        </w:rPr>
        <w:t xml:space="preserve"> szyny wysiewającej </w:t>
      </w:r>
      <w:r>
        <w:rPr>
          <w:rFonts w:ascii="Arial" w:hAnsi="Arial"/>
          <w:color w:val="auto"/>
          <w:sz w:val="24"/>
        </w:rPr>
        <w:t>z wylotem</w:t>
      </w:r>
      <w:r w:rsidR="00AC3A83">
        <w:rPr>
          <w:rFonts w:ascii="Arial" w:hAnsi="Arial"/>
          <w:color w:val="auto"/>
          <w:sz w:val="24"/>
        </w:rPr>
        <w:t xml:space="preserve"> skośnie </w:t>
      </w:r>
      <w:r>
        <w:rPr>
          <w:rFonts w:ascii="Arial" w:hAnsi="Arial"/>
          <w:color w:val="auto"/>
          <w:sz w:val="24"/>
        </w:rPr>
        <w:t>ustawionym w stosunku do podłoża</w:t>
      </w:r>
      <w:r w:rsidR="00AC3A83">
        <w:rPr>
          <w:rFonts w:ascii="Arial" w:hAnsi="Arial"/>
          <w:color w:val="auto"/>
          <w:sz w:val="24"/>
        </w:rPr>
        <w:t xml:space="preserve"> </w:t>
      </w:r>
      <w:r>
        <w:rPr>
          <w:rFonts w:ascii="Arial" w:hAnsi="Arial"/>
          <w:color w:val="auto"/>
          <w:sz w:val="24"/>
        </w:rPr>
        <w:t xml:space="preserve">sprawia, że nawóz lub nasiona są dodawane do strumienia gleby. W rezultacie </w:t>
      </w:r>
      <w:r w:rsidR="00AC3A83">
        <w:rPr>
          <w:rFonts w:ascii="Arial" w:hAnsi="Arial"/>
          <w:color w:val="auto"/>
          <w:sz w:val="24"/>
        </w:rPr>
        <w:t>wysiewany</w:t>
      </w:r>
      <w:r>
        <w:rPr>
          <w:rFonts w:ascii="Arial" w:hAnsi="Arial"/>
          <w:color w:val="auto"/>
          <w:sz w:val="24"/>
        </w:rPr>
        <w:t xml:space="preserve"> komponent jest </w:t>
      </w:r>
      <w:r w:rsidR="00AC3A83">
        <w:rPr>
          <w:rFonts w:ascii="Arial" w:hAnsi="Arial"/>
          <w:color w:val="auto"/>
          <w:sz w:val="24"/>
        </w:rPr>
        <w:t xml:space="preserve">przenoszony </w:t>
      </w:r>
      <w:r w:rsidR="00936DF0">
        <w:rPr>
          <w:rFonts w:ascii="Arial" w:hAnsi="Arial"/>
          <w:color w:val="auto"/>
          <w:sz w:val="24"/>
        </w:rPr>
        <w:t>wra</w:t>
      </w:r>
      <w:r w:rsidR="00AC3A83">
        <w:rPr>
          <w:rFonts w:ascii="Arial" w:hAnsi="Arial"/>
          <w:color w:val="auto"/>
          <w:sz w:val="24"/>
        </w:rPr>
        <w:t xml:space="preserve">z </w:t>
      </w:r>
      <w:r w:rsidR="00936DF0">
        <w:rPr>
          <w:rFonts w:ascii="Arial" w:hAnsi="Arial"/>
          <w:color w:val="auto"/>
          <w:sz w:val="24"/>
        </w:rPr>
        <w:t xml:space="preserve">z </w:t>
      </w:r>
      <w:r w:rsidR="00AC3A83">
        <w:rPr>
          <w:rFonts w:ascii="Arial" w:hAnsi="Arial"/>
          <w:color w:val="auto"/>
          <w:sz w:val="24"/>
        </w:rPr>
        <w:t xml:space="preserve">glebą i rozsiewany </w:t>
      </w:r>
      <w:r>
        <w:rPr>
          <w:rFonts w:ascii="Arial" w:hAnsi="Arial"/>
          <w:color w:val="auto"/>
          <w:sz w:val="24"/>
        </w:rPr>
        <w:t xml:space="preserve"> w górn</w:t>
      </w:r>
      <w:r w:rsidR="00AC3A83">
        <w:rPr>
          <w:rFonts w:ascii="Arial" w:hAnsi="Arial"/>
          <w:color w:val="auto"/>
          <w:sz w:val="24"/>
        </w:rPr>
        <w:t>ej warstwie</w:t>
      </w:r>
      <w:r>
        <w:rPr>
          <w:rFonts w:ascii="Arial" w:hAnsi="Arial"/>
          <w:color w:val="auto"/>
          <w:sz w:val="24"/>
        </w:rPr>
        <w:t xml:space="preserve">. </w:t>
      </w:r>
      <w:r>
        <w:rPr>
          <w:rFonts w:ascii="Arial" w:hAnsi="Arial"/>
          <w:sz w:val="24"/>
        </w:rPr>
        <w:t xml:space="preserve">Ta metoda </w:t>
      </w:r>
      <w:r w:rsidR="00936DF0">
        <w:rPr>
          <w:rFonts w:ascii="Arial" w:hAnsi="Arial"/>
          <w:sz w:val="24"/>
        </w:rPr>
        <w:t>nadaje się do zazielenień jedno- lub wieloskładnikowych</w:t>
      </w:r>
      <w:r>
        <w:rPr>
          <w:rFonts w:ascii="Arial" w:hAnsi="Arial"/>
          <w:sz w:val="24"/>
        </w:rPr>
        <w:t>.</w:t>
      </w:r>
    </w:p>
    <w:p w14:paraId="395FD198" w14:textId="77777777" w:rsidR="00B95B27" w:rsidRPr="00B95B27" w:rsidRDefault="00B95B27" w:rsidP="00B95B27"/>
    <w:p w14:paraId="7E222728" w14:textId="2D7EFD48" w:rsidR="00B95B27" w:rsidRPr="00E1507C" w:rsidRDefault="00F10B2A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10B2A">
        <w:rPr>
          <w:rStyle w:val="Fett"/>
          <w:rFonts w:ascii="Arial" w:hAnsi="Arial" w:cs="Arial"/>
          <w:color w:val="404040"/>
          <w:spacing w:val="6"/>
          <w:sz w:val="24"/>
          <w:szCs w:val="24"/>
          <w:shd w:val="clear" w:color="auto" w:fill="FFFFFF"/>
        </w:rPr>
        <w:t>Mixed-</w:t>
      </w:r>
      <w:proofErr w:type="spellStart"/>
      <w:r w:rsidRPr="00F10B2A">
        <w:rPr>
          <w:rStyle w:val="Fett"/>
          <w:rFonts w:ascii="Arial" w:hAnsi="Arial" w:cs="Arial"/>
          <w:color w:val="404040"/>
          <w:spacing w:val="6"/>
          <w:sz w:val="24"/>
          <w:szCs w:val="24"/>
          <w:shd w:val="clear" w:color="auto" w:fill="FFFFFF"/>
        </w:rPr>
        <w:t>placement</w:t>
      </w:r>
      <w:proofErr w:type="spellEnd"/>
      <w:r w:rsidRPr="00F10B2A">
        <w:rPr>
          <w:rStyle w:val="Fett"/>
          <w:rFonts w:ascii="Arial" w:hAnsi="Arial" w:cs="Arial"/>
          <w:color w:val="404040"/>
          <w:spacing w:val="6"/>
          <w:sz w:val="24"/>
          <w:szCs w:val="24"/>
          <w:shd w:val="clear" w:color="auto" w:fill="FFFFFF"/>
        </w:rPr>
        <w:t xml:space="preserve"> - opis wysiew mieszany</w:t>
      </w:r>
    </w:p>
    <w:p w14:paraId="4520602B" w14:textId="016CDA2E" w:rsidR="00E1507C" w:rsidRDefault="00936DF0" w:rsidP="00B95B27">
      <w:pPr>
        <w:pStyle w:val="CP"/>
        <w:spacing w:line="360" w:lineRule="auto"/>
        <w:jc w:val="both"/>
        <w:rPr>
          <w:rFonts w:ascii="Arial" w:hAnsi="Arial" w:cs="Arial"/>
          <w:color w:val="auto"/>
          <w:spacing w:val="0"/>
          <w:sz w:val="24"/>
          <w:szCs w:val="24"/>
        </w:rPr>
      </w:pPr>
      <w:r>
        <w:rPr>
          <w:rFonts w:ascii="Arial" w:hAnsi="Arial"/>
          <w:color w:val="auto"/>
          <w:sz w:val="24"/>
        </w:rPr>
        <w:t>Przez to, że szyna rozdzielająca jest ustawiona prostopadle do podłoża, k</w:t>
      </w:r>
      <w:r w:rsidR="00B95B27">
        <w:rPr>
          <w:rFonts w:ascii="Arial" w:hAnsi="Arial"/>
          <w:color w:val="auto"/>
          <w:sz w:val="24"/>
        </w:rPr>
        <w:t xml:space="preserve">omponent jest od razu </w:t>
      </w:r>
      <w:r>
        <w:rPr>
          <w:rFonts w:ascii="Arial" w:hAnsi="Arial"/>
          <w:color w:val="auto"/>
          <w:sz w:val="24"/>
        </w:rPr>
        <w:t>wprowadzany do strumienia</w:t>
      </w:r>
      <w:r w:rsidR="00B95B27">
        <w:rPr>
          <w:rFonts w:ascii="Arial" w:hAnsi="Arial"/>
          <w:color w:val="auto"/>
          <w:sz w:val="24"/>
        </w:rPr>
        <w:t xml:space="preserve"> gleb</w:t>
      </w:r>
      <w:r>
        <w:rPr>
          <w:rFonts w:ascii="Arial" w:hAnsi="Arial"/>
          <w:color w:val="auto"/>
          <w:sz w:val="24"/>
        </w:rPr>
        <w:t>y i może dzięki temu został odłożony w warstwie upr</w:t>
      </w:r>
      <w:r w:rsidR="00B95B27">
        <w:rPr>
          <w:rFonts w:ascii="Arial" w:hAnsi="Arial"/>
          <w:color w:val="auto"/>
          <w:sz w:val="24"/>
        </w:rPr>
        <w:t>awi</w:t>
      </w:r>
      <w:r>
        <w:rPr>
          <w:rFonts w:ascii="Arial" w:hAnsi="Arial"/>
          <w:color w:val="auto"/>
          <w:sz w:val="24"/>
        </w:rPr>
        <w:t>onej gleby</w:t>
      </w:r>
      <w:r w:rsidR="00B95B27">
        <w:rPr>
          <w:rFonts w:ascii="Arial" w:hAnsi="Arial"/>
          <w:color w:val="auto"/>
          <w:sz w:val="24"/>
        </w:rPr>
        <w:t>. Wysi</w:t>
      </w:r>
      <w:r>
        <w:rPr>
          <w:rFonts w:ascii="Arial" w:hAnsi="Arial"/>
          <w:color w:val="auto"/>
          <w:sz w:val="24"/>
        </w:rPr>
        <w:t>ew</w:t>
      </w:r>
      <w:r w:rsidR="00B95B27">
        <w:rPr>
          <w:rFonts w:ascii="Arial" w:hAnsi="Arial"/>
          <w:color w:val="auto"/>
          <w:sz w:val="24"/>
        </w:rPr>
        <w:t xml:space="preserve"> nawozu oraz nasion odbywa się na cał</w:t>
      </w:r>
      <w:r>
        <w:rPr>
          <w:rFonts w:ascii="Arial" w:hAnsi="Arial"/>
          <w:color w:val="auto"/>
          <w:sz w:val="24"/>
        </w:rPr>
        <w:t>ej szerokości uprawianego pola</w:t>
      </w:r>
      <w:r w:rsidR="00B95B27">
        <w:rPr>
          <w:rFonts w:ascii="Arial" w:hAnsi="Arial"/>
          <w:color w:val="auto"/>
          <w:sz w:val="24"/>
        </w:rPr>
        <w:t>.</w:t>
      </w:r>
      <w:r>
        <w:rPr>
          <w:rFonts w:ascii="Arial" w:hAnsi="Arial"/>
          <w:color w:val="auto"/>
          <w:sz w:val="24"/>
        </w:rPr>
        <w:t xml:space="preserve"> W przypadku podorywki </w:t>
      </w:r>
      <w:r w:rsidR="00B95B27">
        <w:rPr>
          <w:rFonts w:ascii="Arial" w:hAnsi="Arial"/>
          <w:color w:val="auto"/>
          <w:sz w:val="24"/>
        </w:rPr>
        <w:t xml:space="preserve">można zastosować kompensacyjne nawożenie potasem lub azotem, aby przyspieszyć </w:t>
      </w:r>
      <w:r>
        <w:rPr>
          <w:rFonts w:ascii="Arial" w:hAnsi="Arial"/>
          <w:color w:val="auto"/>
          <w:sz w:val="24"/>
        </w:rPr>
        <w:t>rozkład</w:t>
      </w:r>
      <w:r w:rsidR="00B95B27">
        <w:rPr>
          <w:rFonts w:ascii="Arial" w:hAnsi="Arial"/>
          <w:color w:val="auto"/>
          <w:sz w:val="24"/>
        </w:rPr>
        <w:t xml:space="preserve"> słomy.</w:t>
      </w:r>
    </w:p>
    <w:p w14:paraId="1D264D2D" w14:textId="77777777" w:rsidR="00E1507C" w:rsidRPr="00C82208" w:rsidRDefault="00E1507C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E4E5EE" w14:textId="30C93BE2" w:rsidR="008C7810" w:rsidRPr="00E1507C" w:rsidRDefault="009277E1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AMICO F</w:t>
      </w:r>
    </w:p>
    <w:p w14:paraId="7526C1B2" w14:textId="04085107" w:rsidR="00E1507C" w:rsidRDefault="006542EC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Pojemność 1.700 lub 2.400 litrów </w:t>
      </w:r>
      <w:r w:rsidR="00936DF0">
        <w:rPr>
          <w:rFonts w:ascii="Arial" w:hAnsi="Arial"/>
          <w:sz w:val="24"/>
        </w:rPr>
        <w:t xml:space="preserve">i </w:t>
      </w:r>
      <w:r>
        <w:rPr>
          <w:rFonts w:ascii="Arial" w:hAnsi="Arial"/>
          <w:sz w:val="24"/>
        </w:rPr>
        <w:t>podział w stosunku 60:40 otwiera szerokie możliwości zastosowania zbiornika przedniego. Aby zapewnić komfortową pracę zbiornik AMICO jest seryjne wyposażony w ISOBUS. Wysiew następuje w systemie zbiornika pneumatycznego metodą Single Shoot. Elementy dozowania mogą być obsługiwane przez inteligentne sterowanie na powierzchniach częściowych - zarówno przy jednym, jak i dwóch komponentach dozowania. Ponadto zbiornik, dzięki sterowaniu ISOBUS, może współpracować również z urządzeniami innych producentów.</w:t>
      </w:r>
    </w:p>
    <w:p w14:paraId="4074F8CB" w14:textId="77777777" w:rsidR="00A367D5" w:rsidRDefault="00A367D5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CB9F48" w14:textId="0946AA9F" w:rsidR="00A367D5" w:rsidRPr="00936DF0" w:rsidRDefault="00A367D5" w:rsidP="00A367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36DF0">
        <w:rPr>
          <w:rFonts w:ascii="Arial" w:hAnsi="Arial"/>
          <w:sz w:val="24"/>
        </w:rPr>
        <w:t xml:space="preserve">TERRADISC T </w:t>
      </w:r>
      <w:r w:rsidR="00936DF0" w:rsidRPr="00936DF0">
        <w:rPr>
          <w:rFonts w:ascii="Arial" w:hAnsi="Arial"/>
          <w:sz w:val="24"/>
        </w:rPr>
        <w:t xml:space="preserve">z </w:t>
      </w:r>
      <w:r w:rsidRPr="00936DF0">
        <w:rPr>
          <w:rFonts w:ascii="Arial" w:hAnsi="Arial"/>
          <w:sz w:val="24"/>
        </w:rPr>
        <w:t>system</w:t>
      </w:r>
      <w:r w:rsidR="00936DF0" w:rsidRPr="00936DF0">
        <w:rPr>
          <w:rFonts w:ascii="Arial" w:hAnsi="Arial"/>
          <w:sz w:val="24"/>
        </w:rPr>
        <w:t>em wysiewu do zbiornika przedniego</w:t>
      </w:r>
      <w:r w:rsidRPr="00936DF0">
        <w:rPr>
          <w:rFonts w:ascii="Arial" w:hAnsi="Arial"/>
          <w:sz w:val="24"/>
        </w:rPr>
        <w:t xml:space="preserve"> AMICO F </w:t>
      </w:r>
      <w:r w:rsidR="00936DF0" w:rsidRPr="00936DF0">
        <w:rPr>
          <w:rFonts w:ascii="Arial" w:hAnsi="Arial"/>
          <w:sz w:val="24"/>
        </w:rPr>
        <w:t>jest wy</w:t>
      </w:r>
      <w:r w:rsidR="00936DF0">
        <w:rPr>
          <w:rFonts w:ascii="Arial" w:hAnsi="Arial"/>
          <w:sz w:val="24"/>
        </w:rPr>
        <w:t>dajnym zestawem, który zapewnia zrównoważone</w:t>
      </w:r>
      <w:r w:rsidR="0010319E">
        <w:rPr>
          <w:rFonts w:ascii="Arial" w:hAnsi="Arial"/>
          <w:sz w:val="24"/>
        </w:rPr>
        <w:t xml:space="preserve"> gospodarowanie i optymalny rozwój roślin</w:t>
      </w:r>
      <w:r w:rsidRPr="00936DF0">
        <w:rPr>
          <w:rFonts w:ascii="Arial" w:hAnsi="Arial"/>
          <w:sz w:val="24"/>
        </w:rPr>
        <w:t>.</w:t>
      </w:r>
    </w:p>
    <w:p w14:paraId="0F68358E" w14:textId="77777777" w:rsidR="0059353C" w:rsidRDefault="005935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781D2C4" w14:textId="5AB93D0E" w:rsidR="00746DAF" w:rsidRDefault="00746DAF" w:rsidP="00746DA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lastRenderedPageBreak/>
        <w:t>Podgląd zdjęć:</w:t>
      </w:r>
    </w:p>
    <w:p w14:paraId="2A7F9A59" w14:textId="77777777" w:rsidR="00746DAF" w:rsidRDefault="00746DAF" w:rsidP="00746DAF">
      <w:pPr>
        <w:spacing w:after="0" w:line="240" w:lineRule="auto"/>
        <w:rPr>
          <w:noProof/>
        </w:rPr>
      </w:pPr>
    </w:p>
    <w:p w14:paraId="7A80C357" w14:textId="77777777" w:rsidR="00854A58" w:rsidRDefault="00854A58" w:rsidP="00854A58">
      <w:pPr>
        <w:spacing w:after="0" w:line="240" w:lineRule="auto"/>
        <w:rPr>
          <w:noProof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4A58" w14:paraId="45852F9A" w14:textId="77777777" w:rsidTr="00255CED">
        <w:tc>
          <w:tcPr>
            <w:tcW w:w="4531" w:type="dxa"/>
          </w:tcPr>
          <w:p w14:paraId="38D2EC59" w14:textId="77777777" w:rsidR="00854A58" w:rsidRDefault="00854A58" w:rsidP="00255CED">
            <w:pPr>
              <w:jc w:val="center"/>
              <w:rPr>
                <w:noProof/>
              </w:rPr>
            </w:pPr>
          </w:p>
          <w:p w14:paraId="0EC1E308" w14:textId="77777777" w:rsidR="00854A58" w:rsidRDefault="00854A58" w:rsidP="00255CE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7637FD2" wp14:editId="7F2B598D">
                  <wp:extent cx="1287000" cy="859643"/>
                  <wp:effectExtent l="0" t="0" r="8890" b="0"/>
                  <wp:docPr id="1182051981" name="Grafik 1" descr="Ein Bild, das draußen, Gras, Himmel, Trakto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051981" name="Grafik 1" descr="Ein Bild, das draußen, Gras, Himmel, Traktor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97" cy="868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2F756F" w14:textId="77777777" w:rsidR="00854A58" w:rsidRDefault="00854A58" w:rsidP="00255CED">
            <w:pPr>
              <w:jc w:val="center"/>
              <w:rPr>
                <w:noProof/>
              </w:rPr>
            </w:pPr>
          </w:p>
        </w:tc>
        <w:tc>
          <w:tcPr>
            <w:tcW w:w="4531" w:type="dxa"/>
          </w:tcPr>
          <w:p w14:paraId="1AB900C3" w14:textId="77777777" w:rsidR="00854A58" w:rsidRDefault="00854A58" w:rsidP="00255CED">
            <w:pPr>
              <w:jc w:val="center"/>
              <w:rPr>
                <w:noProof/>
              </w:rPr>
            </w:pPr>
          </w:p>
          <w:p w14:paraId="465EFFB9" w14:textId="77777777" w:rsidR="00854A58" w:rsidRDefault="00854A58" w:rsidP="00255CE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177441" wp14:editId="47D3A92B">
                  <wp:extent cx="1346048" cy="899085"/>
                  <wp:effectExtent l="0" t="0" r="6985" b="0"/>
                  <wp:docPr id="1982774652" name="Grafik 2" descr="Ein Bild, das Himmel, draußen, Farm, Trakto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774652" name="Grafik 2" descr="Ein Bild, das Himmel, draußen, Farm, Traktor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685" cy="90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A58" w:rsidRPr="00DD7E3A" w14:paraId="4441B866" w14:textId="77777777" w:rsidTr="00255CED">
        <w:tc>
          <w:tcPr>
            <w:tcW w:w="4531" w:type="dxa"/>
          </w:tcPr>
          <w:p w14:paraId="21800728" w14:textId="56F45A32" w:rsidR="00854A58" w:rsidRPr="00390E37" w:rsidRDefault="00390E37" w:rsidP="00255CED">
            <w:pPr>
              <w:jc w:val="center"/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000000" w:themeColor="text1"/>
              </w:rPr>
              <w:t>Uprawa gleby i siew w jednym przejeździe</w:t>
            </w:r>
            <w:r w:rsidR="00854A58" w:rsidRPr="00390E37">
              <w:rPr>
                <w:rFonts w:ascii="Arial" w:hAnsi="Arial" w:cs="Arial"/>
                <w:color w:val="000000" w:themeColor="text1"/>
              </w:rPr>
              <w:t>: TERRADISC 1001 T, AMICO F</w:t>
            </w:r>
          </w:p>
        </w:tc>
        <w:tc>
          <w:tcPr>
            <w:tcW w:w="4531" w:type="dxa"/>
          </w:tcPr>
          <w:p w14:paraId="479F45B3" w14:textId="44977B5F" w:rsidR="00854A58" w:rsidRPr="00DD7E3A" w:rsidRDefault="00DD7E3A" w:rsidP="00255CE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Zbiornik AMICO F i TERRADISC 10001 T z systemem dystrybucji</w:t>
            </w:r>
          </w:p>
        </w:tc>
      </w:tr>
      <w:tr w:rsidR="00854A58" w:rsidRPr="00854A58" w14:paraId="1B62C670" w14:textId="77777777" w:rsidTr="00255CED">
        <w:tc>
          <w:tcPr>
            <w:tcW w:w="4531" w:type="dxa"/>
          </w:tcPr>
          <w:p w14:paraId="284BE8C3" w14:textId="77777777" w:rsidR="00854A58" w:rsidRPr="00F10B2A" w:rsidRDefault="00F10B2A" w:rsidP="00255CED">
            <w:pPr>
              <w:jc w:val="center"/>
              <w:rPr>
                <w:rFonts w:ascii="Arial" w:hAnsi="Arial" w:cs="Arial"/>
              </w:rPr>
            </w:pPr>
            <w:hyperlink r:id="rId12" w:history="1">
              <w:r w:rsidR="00854A58" w:rsidRPr="00F10B2A">
                <w:rPr>
                  <w:rStyle w:val="Hyperlink"/>
                  <w:rFonts w:ascii="Arial" w:hAnsi="Arial" w:cs="Arial"/>
                </w:rPr>
                <w:t>https://www.poettinger.at/de_at/newsroom/pressebild/102084</w:t>
              </w:r>
            </w:hyperlink>
          </w:p>
          <w:p w14:paraId="032D542A" w14:textId="77777777" w:rsidR="00854A58" w:rsidRPr="00F10B2A" w:rsidRDefault="00854A58" w:rsidP="00255CED">
            <w:pPr>
              <w:jc w:val="center"/>
              <w:rPr>
                <w:rFonts w:ascii="Arial" w:hAnsi="Arial" w:cs="Arial"/>
                <w:noProof/>
                <w:color w:val="FF00FF"/>
              </w:rPr>
            </w:pPr>
          </w:p>
        </w:tc>
        <w:tc>
          <w:tcPr>
            <w:tcW w:w="4531" w:type="dxa"/>
          </w:tcPr>
          <w:p w14:paraId="7D028221" w14:textId="77777777" w:rsidR="00854A58" w:rsidRPr="00F10B2A" w:rsidRDefault="00F10B2A" w:rsidP="00255CED">
            <w:pPr>
              <w:jc w:val="center"/>
              <w:rPr>
                <w:rFonts w:ascii="Arial" w:hAnsi="Arial" w:cs="Arial"/>
                <w:noProof/>
                <w:color w:val="FF00FF"/>
              </w:rPr>
            </w:pPr>
            <w:hyperlink r:id="rId13" w:history="1">
              <w:r w:rsidR="00854A58" w:rsidRPr="00F10B2A">
                <w:rPr>
                  <w:rStyle w:val="Hyperlink"/>
                  <w:rFonts w:ascii="Arial" w:hAnsi="Arial" w:cs="Arial"/>
                  <w:noProof/>
                </w:rPr>
                <w:t>https://www.poettinger.at/de_at/newsroom/pressebild/102083</w:t>
              </w:r>
            </w:hyperlink>
          </w:p>
          <w:p w14:paraId="64473901" w14:textId="77777777" w:rsidR="00854A58" w:rsidRPr="00F10B2A" w:rsidRDefault="00854A58" w:rsidP="00255CED">
            <w:pPr>
              <w:jc w:val="center"/>
              <w:rPr>
                <w:rFonts w:ascii="Arial" w:hAnsi="Arial" w:cs="Arial"/>
                <w:noProof/>
                <w:color w:val="FF00FF"/>
              </w:rPr>
            </w:pPr>
          </w:p>
        </w:tc>
      </w:tr>
    </w:tbl>
    <w:p w14:paraId="0840F8B9" w14:textId="77777777" w:rsidR="00854A58" w:rsidRPr="00F10B2A" w:rsidRDefault="00854A58" w:rsidP="00746DAF">
      <w:pPr>
        <w:spacing w:after="0" w:line="240" w:lineRule="auto"/>
        <w:rPr>
          <w:noProof/>
        </w:rPr>
      </w:pPr>
    </w:p>
    <w:p w14:paraId="1786617A" w14:textId="77777777" w:rsidR="00746DAF" w:rsidRDefault="00746DAF" w:rsidP="00746DA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EC6E8D" w14:textId="4B6898EE" w:rsidR="00746DAF" w:rsidRDefault="00746DAF" w:rsidP="00746DAF">
      <w:pPr>
        <w:jc w:val="both"/>
        <w:rPr>
          <w:rFonts w:ascii="Arial" w:hAnsi="Arial" w:cs="Arial"/>
        </w:rPr>
      </w:pPr>
      <w:r>
        <w:rPr>
          <w:rFonts w:ascii="Arial" w:hAnsi="Arial"/>
        </w:rPr>
        <w:t>Pozostałe zdjęcia w jakości do druku</w:t>
      </w:r>
      <w:r w:rsidR="00493C91">
        <w:rPr>
          <w:rFonts w:ascii="Arial" w:hAnsi="Arial"/>
        </w:rPr>
        <w:t xml:space="preserve"> </w:t>
      </w:r>
      <w:r>
        <w:rPr>
          <w:rFonts w:ascii="Arial" w:hAnsi="Arial"/>
        </w:rPr>
        <w:t>:</w:t>
      </w:r>
      <w:hyperlink r:id="rId14" w:history="1">
        <w:r>
          <w:rPr>
            <w:rStyle w:val="Hyperlink"/>
            <w:rFonts w:ascii="Arial" w:hAnsi="Arial"/>
          </w:rPr>
          <w:t>http://www.poettinger.at/presse</w:t>
        </w:r>
      </w:hyperlink>
    </w:p>
    <w:p w14:paraId="1A98A16E" w14:textId="77777777" w:rsidR="00746DAF" w:rsidRPr="001D303D" w:rsidRDefault="00746DAF" w:rsidP="00746DAF">
      <w:pPr>
        <w:jc w:val="both"/>
        <w:rPr>
          <w:rFonts w:ascii="Arial" w:hAnsi="Arial" w:cs="Arial"/>
        </w:rPr>
      </w:pPr>
    </w:p>
    <w:p w14:paraId="26F31BE4" w14:textId="77777777" w:rsidR="00746DAF" w:rsidRPr="00C82208" w:rsidRDefault="00746DAF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746DAF" w:rsidRPr="00C8220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78F89" w14:textId="77777777" w:rsidR="00B90255" w:rsidRDefault="00B90255" w:rsidP="00C82208">
      <w:pPr>
        <w:spacing w:after="0" w:line="240" w:lineRule="auto"/>
      </w:pPr>
      <w:r>
        <w:separator/>
      </w:r>
    </w:p>
  </w:endnote>
  <w:endnote w:type="continuationSeparator" w:id="0">
    <w:p w14:paraId="7FE4127A" w14:textId="77777777" w:rsidR="00B90255" w:rsidRDefault="00B90255" w:rsidP="00C82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4724" w14:textId="77777777" w:rsidR="00F3685B" w:rsidRDefault="00F3685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B690" w14:textId="77777777" w:rsidR="00746DAF" w:rsidRDefault="00746DAF" w:rsidP="00746DAF">
    <w:pPr>
      <w:spacing w:after="0" w:line="240" w:lineRule="auto"/>
      <w:rPr>
        <w:rFonts w:ascii="Arial" w:eastAsia="Times New Roman" w:hAnsi="Arial" w:cs="Arial"/>
        <w:b/>
        <w:sz w:val="18"/>
        <w:szCs w:val="18"/>
      </w:rPr>
    </w:pPr>
  </w:p>
  <w:p w14:paraId="46DD3F13" w14:textId="77777777" w:rsidR="00746DAF" w:rsidRDefault="00746DAF" w:rsidP="00746DAF">
    <w:pPr>
      <w:spacing w:after="0" w:line="240" w:lineRule="auto"/>
      <w:rPr>
        <w:rFonts w:ascii="Arial" w:eastAsia="Times New Roman" w:hAnsi="Arial" w:cs="Arial"/>
        <w:b/>
        <w:sz w:val="18"/>
        <w:szCs w:val="18"/>
      </w:rPr>
    </w:pPr>
  </w:p>
  <w:p w14:paraId="04266519" w14:textId="07183606" w:rsidR="00746DAF" w:rsidRPr="008B68AF" w:rsidRDefault="00746DAF" w:rsidP="00746DAF">
    <w:pPr>
      <w:spacing w:after="0" w:line="240" w:lineRule="auto"/>
      <w:rPr>
        <w:rFonts w:ascii="Arial" w:eastAsia="Times New Roman" w:hAnsi="Arial" w:cs="Arial"/>
        <w:b/>
        <w:sz w:val="18"/>
        <w:szCs w:val="18"/>
      </w:rPr>
    </w:pPr>
    <w:r>
      <w:rPr>
        <w:rFonts w:ascii="Arial" w:hAnsi="Arial"/>
        <w:b/>
        <w:sz w:val="18"/>
      </w:rPr>
      <w:t>PÖTTINGER Polska Sp. z o.o.</w:t>
    </w:r>
  </w:p>
  <w:p w14:paraId="1D41FFBD" w14:textId="77777777" w:rsidR="00F3685B" w:rsidRDefault="00746DAF" w:rsidP="00746DAF">
    <w:pPr>
      <w:spacing w:after="0" w:line="240" w:lineRule="auto"/>
      <w:rPr>
        <w:rFonts w:ascii="Arial" w:eastAsia="Times New Roman" w:hAnsi="Arial" w:cs="Arial"/>
        <w:sz w:val="18"/>
        <w:szCs w:val="18"/>
      </w:rPr>
    </w:pPr>
    <w:r>
      <w:rPr>
        <w:rFonts w:ascii="Arial" w:hAnsi="Arial"/>
        <w:sz w:val="18"/>
      </w:rPr>
      <w:t xml:space="preserve">Edyta Tyrakowska, ul. Skawińska 22, 61-333 Poznań,  </w:t>
    </w:r>
  </w:p>
  <w:p w14:paraId="0324B983" w14:textId="01A11F7F" w:rsidR="00746DAF" w:rsidRDefault="00746DAF" w:rsidP="00746DAF">
    <w:pPr>
      <w:spacing w:after="0" w:line="240" w:lineRule="auto"/>
    </w:pPr>
    <w:r>
      <w:rPr>
        <w:rFonts w:ascii="Arial" w:hAnsi="Arial"/>
        <w:sz w:val="18"/>
      </w:rPr>
      <w:t xml:space="preserve">Tel.: +48 603 770 957, E-Mail: </w:t>
    </w:r>
    <w:hyperlink r:id="rId1" w:history="1">
      <w:r>
        <w:rPr>
          <w:rFonts w:ascii="Arial" w:hAnsi="Arial"/>
          <w:sz w:val="18"/>
        </w:rPr>
        <w:t>edyta.tyrakowska@poettinger.at</w:t>
      </w:r>
    </w:hyperlink>
    <w:r>
      <w:rPr>
        <w:rFonts w:ascii="Arial" w:hAnsi="Arial"/>
        <w:sz w:val="18"/>
      </w:rPr>
      <w:t xml:space="preserve">, </w:t>
    </w:r>
    <w:hyperlink r:id="rId2" w:history="1">
      <w:r>
        <w:rPr>
          <w:rFonts w:ascii="Arial" w:hAnsi="Arial"/>
          <w:sz w:val="18"/>
        </w:rPr>
        <w:t>www.poettinger.at_pl</w:t>
      </w:r>
    </w:hyperlink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41EE" w14:textId="77777777" w:rsidR="00F3685B" w:rsidRDefault="00F368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9B1A1" w14:textId="77777777" w:rsidR="00B90255" w:rsidRDefault="00B90255" w:rsidP="00C82208">
      <w:pPr>
        <w:spacing w:after="0" w:line="240" w:lineRule="auto"/>
      </w:pPr>
      <w:r>
        <w:separator/>
      </w:r>
    </w:p>
  </w:footnote>
  <w:footnote w:type="continuationSeparator" w:id="0">
    <w:p w14:paraId="7CF2CFC4" w14:textId="77777777" w:rsidR="00B90255" w:rsidRDefault="00B90255" w:rsidP="00C82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E1DA" w14:textId="77777777" w:rsidR="00F3685B" w:rsidRDefault="00F368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54A8" w14:textId="1D7B2D2F" w:rsidR="00746DAF" w:rsidRDefault="00746DAF">
    <w:pPr>
      <w:pStyle w:val="Kopfzeile"/>
      <w:rPr>
        <w:rFonts w:ascii="Arial" w:eastAsia="Times New Roman" w:hAnsi="Arial" w:cs="Arial"/>
        <w:b/>
        <w:sz w:val="24"/>
        <w:szCs w:val="24"/>
        <w:lang w:val="en-US"/>
      </w:rPr>
    </w:pPr>
  </w:p>
  <w:p w14:paraId="00377267" w14:textId="7C610240" w:rsidR="00746DAF" w:rsidRDefault="00691160">
    <w:pPr>
      <w:pStyle w:val="Kopfzeile"/>
      <w:rPr>
        <w:rFonts w:ascii="Arial" w:eastAsia="Times New Roman" w:hAnsi="Arial" w:cs="Arial"/>
        <w:b/>
        <w:sz w:val="24"/>
        <w:szCs w:val="24"/>
      </w:rPr>
    </w:pPr>
    <w:r>
      <w:rPr>
        <w:rFonts w:ascii="Arial" w:hAnsi="Arial"/>
        <w:b/>
        <w:noProof/>
      </w:rPr>
      <w:drawing>
        <wp:anchor distT="0" distB="0" distL="114300" distR="114300" simplePos="0" relativeHeight="251659264" behindDoc="0" locked="0" layoutInCell="1" allowOverlap="1" wp14:anchorId="5C3B074B" wp14:editId="51CE6000">
          <wp:simplePos x="0" y="0"/>
          <wp:positionH relativeFrom="column">
            <wp:posOffset>3486150</wp:posOffset>
          </wp:positionH>
          <wp:positionV relativeFrom="paragraph">
            <wp:posOffset>98425</wp:posOffset>
          </wp:positionV>
          <wp:extent cx="2186449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449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6D234E0" w14:textId="160296D4" w:rsidR="00C82208" w:rsidRDefault="00C82208">
    <w:pPr>
      <w:pStyle w:val="Kopfzeile"/>
      <w:rPr>
        <w:rFonts w:ascii="Arial" w:eastAsia="Times New Roman" w:hAnsi="Arial" w:cs="Arial"/>
        <w:sz w:val="28"/>
        <w:szCs w:val="28"/>
      </w:rPr>
    </w:pPr>
    <w:r>
      <w:rPr>
        <w:rFonts w:ascii="Arial" w:hAnsi="Arial"/>
        <w:b/>
        <w:sz w:val="24"/>
      </w:rPr>
      <w:t xml:space="preserve">Informacja prasowa    </w:t>
    </w:r>
    <w:r>
      <w:rPr>
        <w:rFonts w:ascii="Arial" w:hAnsi="Arial"/>
        <w:sz w:val="28"/>
      </w:rPr>
      <w:t xml:space="preserve">   </w:t>
    </w:r>
  </w:p>
  <w:p w14:paraId="17FA8EDE" w14:textId="77777777" w:rsidR="00C82208" w:rsidRDefault="00C82208">
    <w:pPr>
      <w:pStyle w:val="Kopfzeile"/>
      <w:rPr>
        <w:rFonts w:ascii="Arial" w:eastAsia="Times New Roman" w:hAnsi="Arial" w:cs="Arial"/>
        <w:sz w:val="28"/>
        <w:szCs w:val="28"/>
        <w:lang w:val="en-US"/>
      </w:rPr>
    </w:pPr>
  </w:p>
  <w:p w14:paraId="1151AEB3" w14:textId="77777777" w:rsidR="00C82208" w:rsidRDefault="00C82208">
    <w:pPr>
      <w:pStyle w:val="Kopfzeile"/>
      <w:rPr>
        <w:rFonts w:ascii="Arial" w:eastAsia="Times New Roman" w:hAnsi="Arial" w:cs="Arial"/>
        <w:sz w:val="28"/>
        <w:szCs w:val="2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33A55" w14:textId="77777777" w:rsidR="00F3685B" w:rsidRDefault="00F3685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B0C45"/>
    <w:multiLevelType w:val="hybridMultilevel"/>
    <w:tmpl w:val="3E303864"/>
    <w:lvl w:ilvl="0" w:tplc="238E8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57543"/>
    <w:multiLevelType w:val="hybridMultilevel"/>
    <w:tmpl w:val="D9448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056622">
    <w:abstractNumId w:val="1"/>
  </w:num>
  <w:num w:numId="2" w16cid:durableId="75760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61"/>
    <w:rsid w:val="000635D3"/>
    <w:rsid w:val="00096C13"/>
    <w:rsid w:val="000B7E6E"/>
    <w:rsid w:val="000E14BB"/>
    <w:rsid w:val="000E7A56"/>
    <w:rsid w:val="0010319E"/>
    <w:rsid w:val="00116981"/>
    <w:rsid w:val="00137A9D"/>
    <w:rsid w:val="00151BBF"/>
    <w:rsid w:val="00187279"/>
    <w:rsid w:val="001914D3"/>
    <w:rsid w:val="001C7CA4"/>
    <w:rsid w:val="001E08DB"/>
    <w:rsid w:val="0022080D"/>
    <w:rsid w:val="00234361"/>
    <w:rsid w:val="00242CF9"/>
    <w:rsid w:val="00242FC2"/>
    <w:rsid w:val="00244777"/>
    <w:rsid w:val="002A08AD"/>
    <w:rsid w:val="002B0DD3"/>
    <w:rsid w:val="002B43DD"/>
    <w:rsid w:val="002E7B62"/>
    <w:rsid w:val="00365E1C"/>
    <w:rsid w:val="00390E37"/>
    <w:rsid w:val="003D2773"/>
    <w:rsid w:val="00430776"/>
    <w:rsid w:val="00493C91"/>
    <w:rsid w:val="00496ED0"/>
    <w:rsid w:val="004F3367"/>
    <w:rsid w:val="00533AB7"/>
    <w:rsid w:val="005670EB"/>
    <w:rsid w:val="0059353C"/>
    <w:rsid w:val="005A7BAC"/>
    <w:rsid w:val="005C637C"/>
    <w:rsid w:val="005C6418"/>
    <w:rsid w:val="005D2ACE"/>
    <w:rsid w:val="005D48DD"/>
    <w:rsid w:val="005E4B3B"/>
    <w:rsid w:val="005E6E24"/>
    <w:rsid w:val="005F21A0"/>
    <w:rsid w:val="005F29BF"/>
    <w:rsid w:val="005F5673"/>
    <w:rsid w:val="005F7330"/>
    <w:rsid w:val="0060622A"/>
    <w:rsid w:val="00615C3C"/>
    <w:rsid w:val="00636C68"/>
    <w:rsid w:val="006542EC"/>
    <w:rsid w:val="00691160"/>
    <w:rsid w:val="00707D38"/>
    <w:rsid w:val="00746DAF"/>
    <w:rsid w:val="0078741B"/>
    <w:rsid w:val="00792D1E"/>
    <w:rsid w:val="00854A58"/>
    <w:rsid w:val="00860518"/>
    <w:rsid w:val="00862201"/>
    <w:rsid w:val="008C7810"/>
    <w:rsid w:val="008F3C7C"/>
    <w:rsid w:val="0090798A"/>
    <w:rsid w:val="00922C58"/>
    <w:rsid w:val="009277E1"/>
    <w:rsid w:val="00930673"/>
    <w:rsid w:val="00936DF0"/>
    <w:rsid w:val="00984FE0"/>
    <w:rsid w:val="009A7581"/>
    <w:rsid w:val="00A367D5"/>
    <w:rsid w:val="00A66566"/>
    <w:rsid w:val="00A7607C"/>
    <w:rsid w:val="00A804ED"/>
    <w:rsid w:val="00A90BE0"/>
    <w:rsid w:val="00A9318C"/>
    <w:rsid w:val="00AA0D4D"/>
    <w:rsid w:val="00AA51CF"/>
    <w:rsid w:val="00AB3C74"/>
    <w:rsid w:val="00AC3A83"/>
    <w:rsid w:val="00AC5A21"/>
    <w:rsid w:val="00AD7689"/>
    <w:rsid w:val="00AF74D6"/>
    <w:rsid w:val="00B845E7"/>
    <w:rsid w:val="00B90255"/>
    <w:rsid w:val="00B95B27"/>
    <w:rsid w:val="00BB22E9"/>
    <w:rsid w:val="00BD22E8"/>
    <w:rsid w:val="00BD748E"/>
    <w:rsid w:val="00C12865"/>
    <w:rsid w:val="00C37045"/>
    <w:rsid w:val="00C54B8E"/>
    <w:rsid w:val="00C82208"/>
    <w:rsid w:val="00CC2FF2"/>
    <w:rsid w:val="00CD1AD4"/>
    <w:rsid w:val="00D02B12"/>
    <w:rsid w:val="00D52FF2"/>
    <w:rsid w:val="00DD7E3A"/>
    <w:rsid w:val="00E1507C"/>
    <w:rsid w:val="00EB2032"/>
    <w:rsid w:val="00EC7EC7"/>
    <w:rsid w:val="00ED14C7"/>
    <w:rsid w:val="00F10B2A"/>
    <w:rsid w:val="00F3685B"/>
    <w:rsid w:val="00F42E5A"/>
    <w:rsid w:val="00F56C00"/>
    <w:rsid w:val="00FB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D398"/>
  <w15:chartTrackingRefBased/>
  <w15:docId w15:val="{545817F3-4DFB-45DB-87D8-4356E872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2AC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82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2208"/>
  </w:style>
  <w:style w:type="paragraph" w:styleId="Fuzeile">
    <w:name w:val="footer"/>
    <w:basedOn w:val="Standard"/>
    <w:link w:val="FuzeileZchn"/>
    <w:uiPriority w:val="99"/>
    <w:unhideWhenUsed/>
    <w:rsid w:val="00C82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2208"/>
  </w:style>
  <w:style w:type="table" w:styleId="Tabellenraster">
    <w:name w:val="Table Grid"/>
    <w:basedOn w:val="NormaleTabelle"/>
    <w:rsid w:val="00746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46DA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6DAF"/>
    <w:rPr>
      <w:color w:val="605E5C"/>
      <w:shd w:val="clear" w:color="auto" w:fill="E1DFDD"/>
    </w:rPr>
  </w:style>
  <w:style w:type="paragraph" w:customStyle="1" w:styleId="CP">
    <w:name w:val="CP"/>
    <w:basedOn w:val="Standard"/>
    <w:next w:val="Standard"/>
    <w:uiPriority w:val="99"/>
    <w:rsid w:val="00FB41EB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HelveticaNeueLT W1G 45 Lt" w:hAnsi="HelveticaNeueLT W1G 45 Lt" w:cs="HelveticaNeueLT W1G 45 Lt"/>
      <w:color w:val="000000"/>
      <w:spacing w:val="2"/>
      <w:sz w:val="18"/>
      <w:szCs w:val="18"/>
    </w:rPr>
  </w:style>
  <w:style w:type="paragraph" w:customStyle="1" w:styleId="KeinAbsatzformat">
    <w:name w:val="[Kein Absatzformat]"/>
    <w:rsid w:val="00FB41E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BP">
    <w:name w:val="BP"/>
    <w:basedOn w:val="CP"/>
    <w:uiPriority w:val="99"/>
    <w:rsid w:val="00FB41EB"/>
    <w:pPr>
      <w:tabs>
        <w:tab w:val="clear" w:pos="170"/>
        <w:tab w:val="left" w:pos="283"/>
      </w:tabs>
      <w:spacing w:line="180" w:lineRule="atLeast"/>
      <w:ind w:left="283" w:hanging="283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C54B8E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54B8E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C54B8E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F10B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102083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102084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oettinger.at/presse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/pl" TargetMode="External"/><Relationship Id="rId1" Type="http://schemas.openxmlformats.org/officeDocument/2006/relationships/hyperlink" Target="mailto:edyta.tyrakowska@poettinger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8" ma:contentTypeDescription="Ein neues Dokument erstellen." ma:contentTypeScope="" ma:versionID="424cf5e460e3f1944b67cae2eebd14d7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0ac0ab87d1e4b6ee60369dc201937971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856A62-C0B6-4F3C-A2A9-853205702A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620151-6D7B-4F0E-96C2-72B9AE7A3715}">
  <ds:schemaRefs>
    <ds:schemaRef ds:uri="http://purl.org/dc/elements/1.1/"/>
    <ds:schemaRef ds:uri="http://schemas.microsoft.com/office/2006/metadata/properties"/>
    <ds:schemaRef ds:uri="0c9fabd4-836a-42ce-ab3b-240b75e507c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fa3695f-fc9d-43a0-9b89-e443cfa54e9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45296D-4939-4CA7-8F3D-C7A69C4E4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TERRADISC Verteilsystem Fronttank</vt:lpstr>
    </vt:vector>
  </TitlesOfParts>
  <Company>PÖTTINGER Landtechnik GmbH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TERRADISC Verteilsystem Fronttank</dc:title>
  <dc:subject>AEROSEM VT</dc:subject>
  <dc:creator>Ammon Felix</dc:creator>
  <cp:keywords/>
  <dc:description/>
  <cp:lastModifiedBy>Tyrakowska Edyta</cp:lastModifiedBy>
  <cp:revision>3</cp:revision>
  <cp:lastPrinted>2021-06-29T05:52:00Z</cp:lastPrinted>
  <dcterms:created xsi:type="dcterms:W3CDTF">2023-07-18T06:42:00Z</dcterms:created>
  <dcterms:modified xsi:type="dcterms:W3CDTF">2023-09-06T12:14:00Z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