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407A" w14:textId="7FA5EACD" w:rsidR="00331EBB" w:rsidRDefault="00546A6D" w:rsidP="009654D4">
      <w:pPr>
        <w:pStyle w:val="berschrift1"/>
        <w:spacing w:after="0"/>
      </w:pPr>
      <w:r>
        <w:t xml:space="preserve">Nowości Pöttinger TERRADISC HT 12000 </w:t>
      </w:r>
    </w:p>
    <w:p w14:paraId="51D8F91C" w14:textId="0BD977CC" w:rsidR="008966A3" w:rsidRPr="008966A3" w:rsidRDefault="00466BA4" w:rsidP="008966A3">
      <w:pPr>
        <w:pStyle w:val="berschrift2"/>
        <w:spacing w:before="0"/>
        <w:rPr>
          <w:sz w:val="30"/>
        </w:rPr>
      </w:pPr>
      <w:r>
        <w:rPr>
          <w:sz w:val="30"/>
        </w:rPr>
        <w:t>Efektywna brona talerzowa o szerokości 12,5 metra zapewnia najlepsze mieszanie</w:t>
      </w:r>
    </w:p>
    <w:p w14:paraId="13B790ED" w14:textId="30D591AC" w:rsidR="003B18B1" w:rsidRDefault="00E3015A" w:rsidP="00F937A4">
      <w:pPr>
        <w:jc w:val="both"/>
      </w:pPr>
      <w:r>
        <w:t>TERRADISC</w:t>
      </w:r>
      <w:r w:rsidR="008966A3">
        <w:t xml:space="preserve"> </w:t>
      </w:r>
      <w:r>
        <w:t xml:space="preserve">HT 12000 charakteryzuje się dużą wydajnością na hektar i niskimi kosztami eksploatacji. Nowa brona talerzowa firmy Pöttinger może być wykorzystana do różnych prac w gospodarstwie: od uprawy ścierniska po przygotowanie łoża siewnego, zapewniając przy tym w ciężkich, suchych warunkach lub w przy dużej ilości resztek pożniwnych skuteczne wymieszanie. To sprawia, że jest ona ważnym narzędziem w uprawie konserwującej. Ciągana, składana w poziomie brona talerzowa przeznaczona jest do pracy z ciągnikami o mocy od 450 do 720 KM. Nowa brona szerokością roboczą  12,5 m uzupełnia ofertę ciąganych, sprawdzonych modeli ośmio- i dziesięciometrowych  TERRADISC 8001T i TERRADISC 10001T. </w:t>
      </w:r>
    </w:p>
    <w:p w14:paraId="62058FB7" w14:textId="77777777" w:rsidR="008966A3" w:rsidRDefault="008966A3" w:rsidP="00F937A4">
      <w:pPr>
        <w:jc w:val="both"/>
        <w:rPr>
          <w:rFonts w:cs="Arial"/>
        </w:rPr>
      </w:pPr>
    </w:p>
    <w:p w14:paraId="32FFF48E" w14:textId="6405F131" w:rsidR="001A0463" w:rsidRPr="003D07B8" w:rsidRDefault="001A0463" w:rsidP="001A0463">
      <w:pPr>
        <w:jc w:val="both"/>
        <w:rPr>
          <w:rFonts w:cs="Arial"/>
          <w:b/>
          <w:bCs/>
        </w:rPr>
      </w:pPr>
      <w:r>
        <w:rPr>
          <w:b/>
        </w:rPr>
        <w:t>Sprawdzone narzędzia do równomiernej uprawy gleby</w:t>
      </w:r>
    </w:p>
    <w:p w14:paraId="7E5E91AA" w14:textId="494B97CB" w:rsidR="00EA54C4" w:rsidRDefault="001A0463" w:rsidP="001A0463">
      <w:pPr>
        <w:jc w:val="both"/>
        <w:rPr>
          <w:rFonts w:cs="Arial"/>
        </w:rPr>
      </w:pPr>
      <w:r>
        <w:t xml:space="preserve">Sercem brony talerzowej jest dobrze znany i ceniony przez użytkowników system TWIN ARM z dwoma uchwytami talerzy i dwoma talerzami na jednej obejmie zaciskowej. Dzięki szerokim, 380 mm łożyskom na ramie, talerze zachowują swoją pozycję nawet w ciężkich i suchych warunkach pracy, gwarantując przy tym równomierną uprawę gleby. Bezobsługowe zabezpieczenie przed kamieniami non-stop pozwala na skuteczne utrzymanie stałej pozycji talerzy. </w:t>
      </w:r>
    </w:p>
    <w:p w14:paraId="2055BE16" w14:textId="03B0CE97" w:rsidR="001A0463" w:rsidRDefault="001A0463" w:rsidP="001A0463">
      <w:pPr>
        <w:jc w:val="both"/>
      </w:pPr>
      <w:r>
        <w:t>Średnica i położenie talerzy również pozostały niezmien</w:t>
      </w:r>
      <w:r w:rsidR="008966A3">
        <w:t>ione</w:t>
      </w:r>
      <w:r>
        <w:t>. Połączenie ząbkowanych lub gładkich wklęsłych talerzy o średnicy 580 mm z ich agresywnym kątem natarcia idealnie nadaje się do intensywnego mieszania, a także do płytkiej pracy na głębokości od 5 cm.</w:t>
      </w:r>
    </w:p>
    <w:p w14:paraId="3A5E734A" w14:textId="77777777" w:rsidR="008966A3" w:rsidRDefault="008966A3" w:rsidP="001A0463">
      <w:pPr>
        <w:jc w:val="both"/>
      </w:pPr>
    </w:p>
    <w:p w14:paraId="5D8F9A1C" w14:textId="77777777" w:rsidR="008966A3" w:rsidRDefault="008966A3" w:rsidP="001A0463">
      <w:pPr>
        <w:jc w:val="both"/>
        <w:rPr>
          <w:rFonts w:cs="Arial"/>
        </w:rPr>
      </w:pPr>
    </w:p>
    <w:p w14:paraId="731D6DED" w14:textId="5DCEA90C" w:rsidR="007148E5" w:rsidRPr="00752798" w:rsidRDefault="007148E5" w:rsidP="00F937A4">
      <w:pPr>
        <w:jc w:val="both"/>
        <w:rPr>
          <w:rFonts w:cs="Arial"/>
          <w:b/>
          <w:bCs/>
        </w:rPr>
      </w:pPr>
      <w:r>
        <w:rPr>
          <w:b/>
        </w:rPr>
        <w:t>Najlepsze kopiowanie nierówności pola poprzez czteroczęściowe pole robocze</w:t>
      </w:r>
    </w:p>
    <w:p w14:paraId="020B2833" w14:textId="55E2D984" w:rsidR="007148E5" w:rsidRDefault="00C21B8E" w:rsidP="00F937A4">
      <w:pPr>
        <w:jc w:val="both"/>
        <w:rPr>
          <w:rFonts w:cs="Arial"/>
        </w:rPr>
      </w:pPr>
      <w:r>
        <w:t>Dzięki 12,5-metrowej bronie talerzowej firma Pöttinger wyznacza nowe standardy w zakresie kopiowanie nierówności pola. Szerokość robocza podzielona jest na cztery pola. Dostosowują się one</w:t>
      </w:r>
      <w:r w:rsidR="007A0BEC">
        <w:t xml:space="preserve"> do ukształtowania pola</w:t>
      </w:r>
      <w:r>
        <w:t xml:space="preserve"> niezależnie o</w:t>
      </w:r>
      <w:r w:rsidR="00857E56">
        <w:t>d</w:t>
      </w:r>
      <w:r>
        <w:t xml:space="preserve"> nierówności terenu: wewnętrzne pola dostosowują się w zakresie od -3° do +6°, natomiast zewnętrzne, składane pola </w:t>
      </w:r>
      <w:r w:rsidR="00487AD8">
        <w:t xml:space="preserve">mają zakres dopasowania się </w:t>
      </w:r>
      <w:r>
        <w:t>od -4,5° do +4,5°.</w:t>
      </w:r>
      <w:r>
        <w:cr/>
      </w:r>
      <w:r>
        <w:br/>
        <w:t>W ten sposób brona talerzowa</w:t>
      </w:r>
      <w:r w:rsidR="007C7925">
        <w:t xml:space="preserve"> kopiuje nierówności pola</w:t>
      </w:r>
      <w:r>
        <w:t>, nawet</w:t>
      </w:r>
      <w:r w:rsidR="00622681">
        <w:t xml:space="preserve"> wówczas</w:t>
      </w:r>
      <w:r>
        <w:t xml:space="preserve"> gdy jest on bardzo wymagający. Aby zapewnić stały docisk pól pracy, można je parami hydraulicznie </w:t>
      </w:r>
      <w:r w:rsidR="00622681">
        <w:t xml:space="preserve">wstępnie </w:t>
      </w:r>
      <w:r>
        <w:t>naprężyć</w:t>
      </w:r>
      <w:r w:rsidR="00622681">
        <w:t>,</w:t>
      </w:r>
      <w:r>
        <w:t xml:space="preserve"> </w:t>
      </w:r>
      <w:r w:rsidR="00622681">
        <w:t>odpowiednio</w:t>
      </w:r>
      <w:r>
        <w:t xml:space="preserve"> d</w:t>
      </w:r>
      <w:r w:rsidR="00622681">
        <w:t>o</w:t>
      </w:r>
      <w:r>
        <w:t xml:space="preserve"> warunków glebowych.</w:t>
      </w:r>
    </w:p>
    <w:p w14:paraId="2290DA8A" w14:textId="1BB61389" w:rsidR="00032F30" w:rsidRDefault="00504CA1" w:rsidP="00504CA1">
      <w:pPr>
        <w:jc w:val="both"/>
      </w:pPr>
      <w:r>
        <w:t>Równomierna głębokość pracy na całej szerokości maszyny jest zapewniona przez duże, podwójne koła kopiujące, centralne podwozie transportowe, jak również wał ze zintegrowaną amortyzacją.</w:t>
      </w:r>
    </w:p>
    <w:p w14:paraId="527A7124" w14:textId="77777777" w:rsidR="008966A3" w:rsidRDefault="008966A3" w:rsidP="00504CA1">
      <w:pPr>
        <w:jc w:val="both"/>
        <w:rPr>
          <w:rFonts w:cs="Arial"/>
        </w:rPr>
      </w:pPr>
    </w:p>
    <w:p w14:paraId="051F5812" w14:textId="70E79A8B" w:rsidR="00504CA1" w:rsidRPr="00884CF2" w:rsidRDefault="00643636" w:rsidP="00F937A4">
      <w:pPr>
        <w:jc w:val="both"/>
        <w:rPr>
          <w:rFonts w:cs="Arial"/>
          <w:b/>
          <w:bCs/>
        </w:rPr>
      </w:pPr>
      <w:r>
        <w:rPr>
          <w:b/>
        </w:rPr>
        <w:t>Cztery zawory dwustronnego działania zapewniają komfortową obsługę</w:t>
      </w:r>
    </w:p>
    <w:p w14:paraId="5D704FF1" w14:textId="5BEA4F05" w:rsidR="00732E56" w:rsidRDefault="00F14875" w:rsidP="00F937A4">
      <w:pPr>
        <w:jc w:val="both"/>
        <w:rPr>
          <w:rFonts w:cs="Arial"/>
        </w:rPr>
      </w:pPr>
      <w:r>
        <w:t xml:space="preserve">Różnorodne możliwości regulacji hydraulicznej TERRADISC HT 12000 są wyjątkowo przyjazne dla użytkownika. Cztery zawory dwustronnego działania z inteligentną preselekcją sterują wszystkimi ważnymi funkcjami i ustawieniami, takimi jak głębokość robocza, pozycja na </w:t>
      </w:r>
      <w:proofErr w:type="spellStart"/>
      <w:r>
        <w:t>uwrociu</w:t>
      </w:r>
      <w:proofErr w:type="spellEnd"/>
      <w:r>
        <w:t>, nacisk na podłoże pól roboczych, czy korekta ciągu w bok.</w:t>
      </w:r>
      <w:r>
        <w:cr/>
      </w:r>
      <w:r>
        <w:br/>
        <w:t xml:space="preserve">Hydrauliczna regulacja głębokości pracy odbywa się przy pomocy wsuwanych klipsów, które umożliwiają precyzyjną regulację głębokości roboczej co 9 mm. </w:t>
      </w:r>
    </w:p>
    <w:p w14:paraId="5AE1074B" w14:textId="46E64803" w:rsidR="003D3ECB" w:rsidRDefault="003D3ECB" w:rsidP="00F937A4">
      <w:pPr>
        <w:jc w:val="both"/>
      </w:pPr>
      <w:r>
        <w:t xml:space="preserve">Aby zapewnić szybki i chroniący glebę proces nawracania, ciężar maszyny na </w:t>
      </w:r>
      <w:proofErr w:type="spellStart"/>
      <w:r>
        <w:t>uwroci</w:t>
      </w:r>
      <w:r w:rsidR="00B72DCB">
        <w:t>u</w:t>
      </w:r>
      <w:proofErr w:type="spellEnd"/>
      <w:r>
        <w:t xml:space="preserve"> spoczywa na wale. Dopasowana długość dyszla umożliwia duży kąt skrętu do 85°, dzięki czemu możliwe jest wykonywanie ciasnych manewrów, nawet przy szerokim ciągniku.</w:t>
      </w:r>
    </w:p>
    <w:p w14:paraId="0A0DC71D" w14:textId="1D2DCFC9" w:rsidR="003D3ECB" w:rsidRDefault="003D3ECB" w:rsidP="003D3ECB">
      <w:pPr>
        <w:jc w:val="both"/>
      </w:pPr>
      <w:r>
        <w:lastRenderedPageBreak/>
        <w:t>Dopasowane, zapewniające skuteczną pracę narzędzia robocze, doskonałe kopiowanie nierówności pola i utrzymanie głębokości pracy oraz komfortowa obsługa maszyny, to cechy nowej brony talerzowej TERRADISC HT 12000, które gwarantują użytkownikom efektywną uprawę gleby i długi czas eksploatacji.</w:t>
      </w:r>
    </w:p>
    <w:p w14:paraId="2CCF05EA" w14:textId="77777777" w:rsidR="00807150" w:rsidRPr="00F04533" w:rsidRDefault="00807150" w:rsidP="003D3ECB">
      <w:pPr>
        <w:jc w:val="both"/>
        <w:rPr>
          <w:rFonts w:cs="Arial"/>
        </w:rPr>
      </w:pPr>
    </w:p>
    <w:p w14:paraId="5E9055EF" w14:textId="1A06881C" w:rsidR="001C05A6" w:rsidRDefault="00C00C21" w:rsidP="001C05A6">
      <w:pPr>
        <w:rPr>
          <w:rFonts w:cs="Arial"/>
          <w:b/>
          <w:bCs/>
        </w:rPr>
      </w:pPr>
      <w:r>
        <w:rPr>
          <w:b/>
        </w:rPr>
        <w:t>Podgląd zdjęć:</w:t>
      </w:r>
    </w:p>
    <w:tbl>
      <w:tblPr>
        <w:tblStyle w:val="Tabellenraster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43"/>
      </w:tblGrid>
      <w:tr w:rsidR="001C05A6" w14:paraId="59C49BBD" w14:textId="77777777" w:rsidTr="00600EF1">
        <w:trPr>
          <w:trHeight w:val="1979"/>
          <w:jc w:val="center"/>
        </w:trPr>
        <w:tc>
          <w:tcPr>
            <w:tcW w:w="4801" w:type="dxa"/>
          </w:tcPr>
          <w:p w14:paraId="623D8B83" w14:textId="77777777" w:rsidR="001C05A6" w:rsidRDefault="001C05A6" w:rsidP="00600EF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306531" wp14:editId="68A6F7EB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71755</wp:posOffset>
                  </wp:positionV>
                  <wp:extent cx="1861200" cy="1260000"/>
                  <wp:effectExtent l="0" t="0" r="5715" b="0"/>
                  <wp:wrapNone/>
                  <wp:docPr id="131597818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978182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2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1E0AB0" w14:textId="77777777" w:rsidR="001C05A6" w:rsidRDefault="001C05A6" w:rsidP="00600EF1">
            <w:pPr>
              <w:jc w:val="center"/>
            </w:pPr>
          </w:p>
          <w:p w14:paraId="118CE392" w14:textId="77777777" w:rsidR="001C05A6" w:rsidRDefault="001C05A6" w:rsidP="00600EF1">
            <w:pPr>
              <w:jc w:val="center"/>
            </w:pPr>
          </w:p>
          <w:p w14:paraId="65032597" w14:textId="77777777" w:rsidR="001C05A6" w:rsidRPr="00822CE4" w:rsidRDefault="001C05A6" w:rsidP="00600EF1">
            <w:pPr>
              <w:jc w:val="center"/>
            </w:pPr>
          </w:p>
        </w:tc>
        <w:tc>
          <w:tcPr>
            <w:tcW w:w="4843" w:type="dxa"/>
          </w:tcPr>
          <w:p w14:paraId="44C5EB9F" w14:textId="77777777" w:rsidR="001C05A6" w:rsidRDefault="001C05A6" w:rsidP="00600E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6881DA98" wp14:editId="216C6BD7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71755</wp:posOffset>
                  </wp:positionV>
                  <wp:extent cx="1692000" cy="1260000"/>
                  <wp:effectExtent l="0" t="0" r="3810" b="0"/>
                  <wp:wrapNone/>
                  <wp:docPr id="240761306" name="Grafik 1" descr="Ein Bild, das Gras, Traktor, draußen, Rad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61306" name="Grafik 1" descr="Ein Bild, das Gras, Traktor, draußen, Rad enthält.&#10;&#10;KI-generierte Inhalte können fehlerhaft sein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ECFD76" w14:textId="77777777" w:rsidR="001C05A6" w:rsidRDefault="001C05A6" w:rsidP="00600EF1">
            <w:pPr>
              <w:jc w:val="center"/>
            </w:pPr>
          </w:p>
        </w:tc>
      </w:tr>
      <w:tr w:rsidR="001C05A6" w:rsidRPr="001D2352" w14:paraId="7E439DE2" w14:textId="77777777" w:rsidTr="00600EF1">
        <w:trPr>
          <w:trHeight w:val="690"/>
          <w:jc w:val="center"/>
        </w:trPr>
        <w:tc>
          <w:tcPr>
            <w:tcW w:w="4801" w:type="dxa"/>
          </w:tcPr>
          <w:p w14:paraId="669795DF" w14:textId="7574405A" w:rsidR="001C05A6" w:rsidRPr="00903481" w:rsidRDefault="001C05A6" w:rsidP="00600EF1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TERRADISC HT 12000 – wydajna brona talerzowa</w:t>
            </w:r>
          </w:p>
        </w:tc>
        <w:tc>
          <w:tcPr>
            <w:tcW w:w="4843" w:type="dxa"/>
          </w:tcPr>
          <w:p w14:paraId="605D81A6" w14:textId="36B163EB" w:rsidR="001C05A6" w:rsidRPr="00903481" w:rsidRDefault="001C05A6" w:rsidP="00600EF1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Nowy TERRADISC HT 12000 zapewnia najlepsze wymieszanie</w:t>
            </w:r>
          </w:p>
        </w:tc>
      </w:tr>
      <w:tr w:rsidR="001C05A6" w:rsidRPr="0039613B" w14:paraId="13E74994" w14:textId="77777777" w:rsidTr="00600EF1">
        <w:trPr>
          <w:trHeight w:val="580"/>
          <w:jc w:val="center"/>
        </w:trPr>
        <w:tc>
          <w:tcPr>
            <w:tcW w:w="4801" w:type="dxa"/>
          </w:tcPr>
          <w:p w14:paraId="030CEC7A" w14:textId="77777777" w:rsidR="001C05A6" w:rsidRPr="00903481" w:rsidRDefault="001C05A6" w:rsidP="00C00C21">
            <w:pPr>
              <w:spacing w:before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hyperlink r:id="rId13" w:history="1">
              <w:r w:rsidRPr="00903481">
                <w:rPr>
                  <w:rStyle w:val="Hyperlink"/>
                  <w:rFonts w:cs="Arial"/>
                  <w:bCs/>
                  <w:sz w:val="20"/>
                  <w:szCs w:val="20"/>
                </w:rPr>
                <w:t>https://www.poettinger.at/de_at/newsroom/pressebild/174732</w:t>
              </w:r>
            </w:hyperlink>
            <w:r w:rsidRPr="00903481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3" w:type="dxa"/>
          </w:tcPr>
          <w:p w14:paraId="21D8C416" w14:textId="77777777" w:rsidR="001C05A6" w:rsidRPr="00903481" w:rsidRDefault="001C05A6" w:rsidP="00C00C21">
            <w:pPr>
              <w:spacing w:before="0" w:line="240" w:lineRule="auto"/>
              <w:jc w:val="center"/>
              <w:rPr>
                <w:rStyle w:val="Hyperlink"/>
                <w:sz w:val="20"/>
                <w:szCs w:val="20"/>
              </w:rPr>
            </w:pPr>
            <w:r w:rsidRPr="00903481">
              <w:rPr>
                <w:rStyle w:val="Hyperlink"/>
                <w:sz w:val="20"/>
                <w:szCs w:val="20"/>
              </w:rPr>
              <w:t>https://www.poettinger.at/de_at/newsroom/pressebild/174731</w:t>
            </w:r>
          </w:p>
        </w:tc>
      </w:tr>
    </w:tbl>
    <w:p w14:paraId="7B52A789" w14:textId="77777777" w:rsidR="007525F2" w:rsidRPr="00A20902" w:rsidRDefault="007525F2" w:rsidP="007525F2">
      <w:pPr>
        <w:widowControl w:val="0"/>
        <w:autoSpaceDE w:val="0"/>
        <w:autoSpaceDN w:val="0"/>
        <w:adjustRightInd w:val="0"/>
        <w:jc w:val="both"/>
        <w:rPr>
          <w:rFonts w:cs="Arial"/>
          <w:snapToGrid w:val="0"/>
          <w:color w:val="000000"/>
        </w:rPr>
      </w:pPr>
      <w:r>
        <w:rPr>
          <w:snapToGrid w:val="0"/>
          <w:color w:val="000000"/>
        </w:rPr>
        <w:t xml:space="preserve">Pozostałe zdjęcia w jakości do druku: </w:t>
      </w:r>
      <w:hyperlink r:id="rId14" w:history="1">
        <w:r w:rsidRPr="001F5613">
          <w:rPr>
            <w:rStyle w:val="Hyperlink"/>
            <w:snapToGrid w:val="0"/>
          </w:rPr>
          <w:t>http://www.poettinger.at/presse</w:t>
        </w:r>
      </w:hyperlink>
    </w:p>
    <w:p w14:paraId="662167C0" w14:textId="77777777" w:rsidR="001C05A6" w:rsidRPr="008966A3" w:rsidRDefault="001C05A6" w:rsidP="0030323D">
      <w:pPr>
        <w:jc w:val="both"/>
        <w:rPr>
          <w:rFonts w:cs="Arial"/>
          <w:color w:val="000000"/>
          <w:lang w:eastAsia="de-DE"/>
        </w:rPr>
      </w:pPr>
    </w:p>
    <w:sectPr w:rsidR="001C05A6" w:rsidRPr="008966A3" w:rsidSect="00ED2F2C">
      <w:headerReference w:type="default" r:id="rId15"/>
      <w:footerReference w:type="default" r:id="rId16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B570" w14:textId="77777777" w:rsidR="00787744" w:rsidRDefault="00787744">
      <w:r>
        <w:separator/>
      </w:r>
    </w:p>
  </w:endnote>
  <w:endnote w:type="continuationSeparator" w:id="0">
    <w:p w14:paraId="6CB3C374" w14:textId="77777777" w:rsidR="00787744" w:rsidRDefault="00787744">
      <w:r>
        <w:continuationSeparator/>
      </w:r>
    </w:p>
  </w:endnote>
  <w:endnote w:type="continuationNotice" w:id="1">
    <w:p w14:paraId="037D45B9" w14:textId="77777777" w:rsidR="00787744" w:rsidRDefault="00787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08080" w:themeColor="background1" w:themeShade="80"/>
        <w:lang w:eastAsia="de-DE"/>
      </w:rPr>
      <w:id w:val="5158720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C3830F" w14:textId="77777777" w:rsidR="009922C4" w:rsidRDefault="009922C4" w:rsidP="0059599A">
        <w:pPr>
          <w:rPr>
            <w:rFonts w:cs="Arial"/>
            <w:color w:val="808080" w:themeColor="background1" w:themeShade="80"/>
          </w:rPr>
        </w:pPr>
      </w:p>
      <w:p w14:paraId="1972FF7B" w14:textId="77777777" w:rsidR="008221FF" w:rsidRPr="00293435" w:rsidRDefault="008221FF" w:rsidP="00E330CB">
        <w:pPr>
          <w:pStyle w:val="paragraph"/>
          <w:spacing w:before="0" w:beforeAutospacing="0" w:after="0" w:afterAutospacing="0" w:line="240" w:lineRule="auto"/>
          <w:jc w:val="both"/>
          <w:textAlignment w:val="baseline"/>
          <w:rPr>
            <w:rFonts w:ascii="Segoe UI" w:hAnsi="Segoe UI" w:cs="Segoe UI"/>
            <w:sz w:val="20"/>
            <w:szCs w:val="20"/>
          </w:rPr>
        </w:pPr>
        <w:r>
          <w:rPr>
            <w:rStyle w:val="normaltextrun"/>
            <w:sz w:val="20"/>
          </w:rPr>
          <w:t>PÖTTINGER Polska Sp. z o.o.</w:t>
        </w:r>
        <w:r>
          <w:rPr>
            <w:rStyle w:val="eop"/>
            <w:sz w:val="20"/>
          </w:rPr>
          <w:t> </w:t>
        </w:r>
      </w:p>
      <w:p w14:paraId="6BBFD771" w14:textId="77777777" w:rsidR="008221FF" w:rsidRPr="00293435" w:rsidRDefault="008221FF" w:rsidP="00E330CB">
        <w:pPr>
          <w:pStyle w:val="paragraph"/>
          <w:spacing w:before="0" w:beforeAutospacing="0" w:after="0" w:afterAutospacing="0" w:line="240" w:lineRule="auto"/>
          <w:jc w:val="both"/>
          <w:textAlignment w:val="baseline"/>
          <w:rPr>
            <w:rFonts w:ascii="Segoe UI" w:hAnsi="Segoe UI" w:cs="Segoe UI"/>
            <w:sz w:val="20"/>
            <w:szCs w:val="20"/>
          </w:rPr>
        </w:pPr>
        <w:r>
          <w:rPr>
            <w:rStyle w:val="normaltextrun"/>
            <w:sz w:val="20"/>
          </w:rPr>
          <w:t>Edyta Tyrakowska, ul. Skawińska 22, 61-333 Poznań</w:t>
        </w:r>
        <w:r>
          <w:rPr>
            <w:rStyle w:val="eop"/>
            <w:sz w:val="20"/>
          </w:rPr>
          <w:t> </w:t>
        </w:r>
      </w:p>
      <w:p w14:paraId="4EB4BAB0" w14:textId="58E99E9B" w:rsidR="00854222" w:rsidRPr="00293435" w:rsidRDefault="008221FF" w:rsidP="00E330CB">
        <w:pPr>
          <w:pStyle w:val="paragraph"/>
          <w:spacing w:before="0" w:beforeAutospacing="0" w:after="0" w:afterAutospacing="0" w:line="240" w:lineRule="auto"/>
          <w:jc w:val="both"/>
          <w:textAlignment w:val="baseline"/>
          <w:rPr>
            <w:rFonts w:ascii="Segoe UI" w:hAnsi="Segoe UI" w:cs="Segoe UI"/>
            <w:sz w:val="20"/>
            <w:szCs w:val="20"/>
          </w:rPr>
        </w:pPr>
        <w:r>
          <w:rPr>
            <w:rStyle w:val="normaltextrun"/>
            <w:sz w:val="20"/>
          </w:rPr>
          <w:t xml:space="preserve">Tel.: +48 603 770 957, edyta.tyrakowska@poetinger.at, </w:t>
        </w:r>
        <w:hyperlink r:id="rId1" w:tgtFrame="_blank" w:history="1">
          <w:r>
            <w:rPr>
              <w:rStyle w:val="normaltextrun"/>
              <w:sz w:val="20"/>
            </w:rPr>
            <w:t>www.poettinger.at_pl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35ED5" w14:textId="77777777" w:rsidR="00787744" w:rsidRDefault="00787744">
      <w:r>
        <w:separator/>
      </w:r>
    </w:p>
  </w:footnote>
  <w:footnote w:type="continuationSeparator" w:id="0">
    <w:p w14:paraId="4E552D54" w14:textId="77777777" w:rsidR="00787744" w:rsidRDefault="00787744">
      <w:r>
        <w:continuationSeparator/>
      </w:r>
    </w:p>
  </w:footnote>
  <w:footnote w:type="continuationNotice" w:id="1">
    <w:p w14:paraId="311FAD93" w14:textId="77777777" w:rsidR="00787744" w:rsidRDefault="00787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B7B2" w14:textId="70E9C6E5" w:rsidR="005B1713" w:rsidRPr="00AE4D97" w:rsidRDefault="00554CA1" w:rsidP="00F463CB">
    <w:pPr>
      <w:pStyle w:val="Kopfzeile"/>
      <w:tabs>
        <w:tab w:val="clear" w:pos="4320"/>
        <w:tab w:val="left" w:pos="4140"/>
      </w:tabs>
      <w:rPr>
        <w:b/>
        <w:sz w:val="28"/>
        <w:szCs w:val="28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808080" w:themeColor="background1" w:themeShade="80"/>
      </w:rPr>
      <w:t xml:space="preserve">Informacja prasowa Wrzesień 2025                                            </w:t>
    </w:r>
  </w:p>
  <w:p w14:paraId="3960735B" w14:textId="0E8728D8" w:rsidR="009922C4" w:rsidRPr="00E12226" w:rsidRDefault="009922C4" w:rsidP="00962FE7">
    <w:pPr>
      <w:pStyle w:val="Kopfzeile"/>
      <w:tabs>
        <w:tab w:val="clear" w:pos="4320"/>
        <w:tab w:val="left" w:pos="4140"/>
      </w:tabs>
      <w:spacing w:befor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0462005">
    <w:abstractNumId w:val="6"/>
  </w:num>
  <w:num w:numId="2" w16cid:durableId="813565903">
    <w:abstractNumId w:val="13"/>
  </w:num>
  <w:num w:numId="3" w16cid:durableId="208424464">
    <w:abstractNumId w:val="2"/>
  </w:num>
  <w:num w:numId="4" w16cid:durableId="588538780">
    <w:abstractNumId w:val="4"/>
  </w:num>
  <w:num w:numId="5" w16cid:durableId="2087065035">
    <w:abstractNumId w:val="3"/>
  </w:num>
  <w:num w:numId="6" w16cid:durableId="13089696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883372519">
    <w:abstractNumId w:val="1"/>
  </w:num>
  <w:num w:numId="8" w16cid:durableId="1492988611">
    <w:abstractNumId w:val="12"/>
  </w:num>
  <w:num w:numId="9" w16cid:durableId="1937247824">
    <w:abstractNumId w:val="5"/>
  </w:num>
  <w:num w:numId="10" w16cid:durableId="999424236">
    <w:abstractNumId w:val="11"/>
  </w:num>
  <w:num w:numId="11" w16cid:durableId="1867673263">
    <w:abstractNumId w:val="9"/>
  </w:num>
  <w:num w:numId="12" w16cid:durableId="2060785510">
    <w:abstractNumId w:val="10"/>
  </w:num>
  <w:num w:numId="13" w16cid:durableId="1284653718">
    <w:abstractNumId w:val="8"/>
  </w:num>
  <w:num w:numId="14" w16cid:durableId="1959869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91E"/>
    <w:rsid w:val="000054F3"/>
    <w:rsid w:val="00005D4E"/>
    <w:rsid w:val="00010197"/>
    <w:rsid w:val="0001198A"/>
    <w:rsid w:val="0001453A"/>
    <w:rsid w:val="000231FA"/>
    <w:rsid w:val="00026F27"/>
    <w:rsid w:val="00027535"/>
    <w:rsid w:val="00030622"/>
    <w:rsid w:val="00030D4E"/>
    <w:rsid w:val="000313F4"/>
    <w:rsid w:val="000315CE"/>
    <w:rsid w:val="00031992"/>
    <w:rsid w:val="00032EA2"/>
    <w:rsid w:val="00032F30"/>
    <w:rsid w:val="000367A1"/>
    <w:rsid w:val="00037D73"/>
    <w:rsid w:val="000432F3"/>
    <w:rsid w:val="00043441"/>
    <w:rsid w:val="00046809"/>
    <w:rsid w:val="0005273B"/>
    <w:rsid w:val="00056DD4"/>
    <w:rsid w:val="000635C9"/>
    <w:rsid w:val="00063749"/>
    <w:rsid w:val="000637D1"/>
    <w:rsid w:val="00070559"/>
    <w:rsid w:val="000723CE"/>
    <w:rsid w:val="00074486"/>
    <w:rsid w:val="00075D98"/>
    <w:rsid w:val="00076A17"/>
    <w:rsid w:val="00077617"/>
    <w:rsid w:val="000776EC"/>
    <w:rsid w:val="0008145B"/>
    <w:rsid w:val="0008279A"/>
    <w:rsid w:val="000833EA"/>
    <w:rsid w:val="00083C0F"/>
    <w:rsid w:val="0008459E"/>
    <w:rsid w:val="0008508C"/>
    <w:rsid w:val="0008624F"/>
    <w:rsid w:val="00097DFE"/>
    <w:rsid w:val="000A671E"/>
    <w:rsid w:val="000B0999"/>
    <w:rsid w:val="000B122A"/>
    <w:rsid w:val="000B1D1A"/>
    <w:rsid w:val="000B2825"/>
    <w:rsid w:val="000B3BC5"/>
    <w:rsid w:val="000C33FA"/>
    <w:rsid w:val="000C365D"/>
    <w:rsid w:val="000D1677"/>
    <w:rsid w:val="000E0152"/>
    <w:rsid w:val="000E2C9E"/>
    <w:rsid w:val="000E6E9D"/>
    <w:rsid w:val="000F4E39"/>
    <w:rsid w:val="000F7119"/>
    <w:rsid w:val="00100D3B"/>
    <w:rsid w:val="001033AA"/>
    <w:rsid w:val="00103B6F"/>
    <w:rsid w:val="001071B1"/>
    <w:rsid w:val="0010751C"/>
    <w:rsid w:val="001078EC"/>
    <w:rsid w:val="001119F2"/>
    <w:rsid w:val="001135D3"/>
    <w:rsid w:val="001143E1"/>
    <w:rsid w:val="00114F68"/>
    <w:rsid w:val="00124864"/>
    <w:rsid w:val="00124A77"/>
    <w:rsid w:val="00127561"/>
    <w:rsid w:val="00131260"/>
    <w:rsid w:val="00131BC8"/>
    <w:rsid w:val="00132B85"/>
    <w:rsid w:val="0013360D"/>
    <w:rsid w:val="00134ECA"/>
    <w:rsid w:val="00135DB8"/>
    <w:rsid w:val="0013620D"/>
    <w:rsid w:val="0014228A"/>
    <w:rsid w:val="00154751"/>
    <w:rsid w:val="00154A2D"/>
    <w:rsid w:val="00154B02"/>
    <w:rsid w:val="0016041B"/>
    <w:rsid w:val="00162FA1"/>
    <w:rsid w:val="00170421"/>
    <w:rsid w:val="001726F4"/>
    <w:rsid w:val="00173712"/>
    <w:rsid w:val="00174F37"/>
    <w:rsid w:val="001759BB"/>
    <w:rsid w:val="00180791"/>
    <w:rsid w:val="00181656"/>
    <w:rsid w:val="00185992"/>
    <w:rsid w:val="00187F4E"/>
    <w:rsid w:val="001949A4"/>
    <w:rsid w:val="00195032"/>
    <w:rsid w:val="001976D3"/>
    <w:rsid w:val="001A0463"/>
    <w:rsid w:val="001A1BC9"/>
    <w:rsid w:val="001A2CF8"/>
    <w:rsid w:val="001A771E"/>
    <w:rsid w:val="001A7C9A"/>
    <w:rsid w:val="001B05C5"/>
    <w:rsid w:val="001B150E"/>
    <w:rsid w:val="001B1C9C"/>
    <w:rsid w:val="001B3BC8"/>
    <w:rsid w:val="001B499D"/>
    <w:rsid w:val="001B4B5C"/>
    <w:rsid w:val="001C05A6"/>
    <w:rsid w:val="001C1CF2"/>
    <w:rsid w:val="001C2342"/>
    <w:rsid w:val="001C3FF6"/>
    <w:rsid w:val="001C4EC9"/>
    <w:rsid w:val="001C5AC9"/>
    <w:rsid w:val="001C697A"/>
    <w:rsid w:val="001D0EE8"/>
    <w:rsid w:val="001D138B"/>
    <w:rsid w:val="001D2352"/>
    <w:rsid w:val="001E40E2"/>
    <w:rsid w:val="001E7F19"/>
    <w:rsid w:val="001F4409"/>
    <w:rsid w:val="001F77C7"/>
    <w:rsid w:val="00205197"/>
    <w:rsid w:val="0021013B"/>
    <w:rsid w:val="00210D30"/>
    <w:rsid w:val="00211F68"/>
    <w:rsid w:val="00215028"/>
    <w:rsid w:val="00216C68"/>
    <w:rsid w:val="00223488"/>
    <w:rsid w:val="00225219"/>
    <w:rsid w:val="0022558B"/>
    <w:rsid w:val="002264D8"/>
    <w:rsid w:val="0022651E"/>
    <w:rsid w:val="002268E6"/>
    <w:rsid w:val="002375A2"/>
    <w:rsid w:val="00245201"/>
    <w:rsid w:val="00245849"/>
    <w:rsid w:val="00245D88"/>
    <w:rsid w:val="00247FEA"/>
    <w:rsid w:val="00252533"/>
    <w:rsid w:val="002563B8"/>
    <w:rsid w:val="0026127A"/>
    <w:rsid w:val="0026185F"/>
    <w:rsid w:val="00262F4B"/>
    <w:rsid w:val="0026420E"/>
    <w:rsid w:val="00267637"/>
    <w:rsid w:val="002744A4"/>
    <w:rsid w:val="00275EEC"/>
    <w:rsid w:val="002821A9"/>
    <w:rsid w:val="00284D0B"/>
    <w:rsid w:val="00285366"/>
    <w:rsid w:val="0028554E"/>
    <w:rsid w:val="002856B1"/>
    <w:rsid w:val="00290A1C"/>
    <w:rsid w:val="00293435"/>
    <w:rsid w:val="002A16BC"/>
    <w:rsid w:val="002A36F5"/>
    <w:rsid w:val="002A55AB"/>
    <w:rsid w:val="002B095D"/>
    <w:rsid w:val="002B1B92"/>
    <w:rsid w:val="002B3BAE"/>
    <w:rsid w:val="002B544B"/>
    <w:rsid w:val="002B7AD0"/>
    <w:rsid w:val="002C0C11"/>
    <w:rsid w:val="002C1821"/>
    <w:rsid w:val="002C1D41"/>
    <w:rsid w:val="002C222A"/>
    <w:rsid w:val="002C2F20"/>
    <w:rsid w:val="002C52F0"/>
    <w:rsid w:val="002D0403"/>
    <w:rsid w:val="002D0A48"/>
    <w:rsid w:val="002D1E65"/>
    <w:rsid w:val="002D4E4B"/>
    <w:rsid w:val="002D7B0A"/>
    <w:rsid w:val="002D7B8D"/>
    <w:rsid w:val="002E0C86"/>
    <w:rsid w:val="002E1261"/>
    <w:rsid w:val="002E621F"/>
    <w:rsid w:val="003014EB"/>
    <w:rsid w:val="0030234F"/>
    <w:rsid w:val="0030323D"/>
    <w:rsid w:val="00306B6C"/>
    <w:rsid w:val="00306DB5"/>
    <w:rsid w:val="00310400"/>
    <w:rsid w:val="00312E64"/>
    <w:rsid w:val="0031371C"/>
    <w:rsid w:val="003149E1"/>
    <w:rsid w:val="00314DCD"/>
    <w:rsid w:val="003151EB"/>
    <w:rsid w:val="0031592E"/>
    <w:rsid w:val="00315EAB"/>
    <w:rsid w:val="00320371"/>
    <w:rsid w:val="0032129B"/>
    <w:rsid w:val="00321B75"/>
    <w:rsid w:val="00322CDF"/>
    <w:rsid w:val="0032340D"/>
    <w:rsid w:val="003235B3"/>
    <w:rsid w:val="00323625"/>
    <w:rsid w:val="003243CE"/>
    <w:rsid w:val="00325E14"/>
    <w:rsid w:val="00326A6B"/>
    <w:rsid w:val="003312E3"/>
    <w:rsid w:val="00331EBB"/>
    <w:rsid w:val="0033638F"/>
    <w:rsid w:val="00336CB1"/>
    <w:rsid w:val="003427D0"/>
    <w:rsid w:val="00343AF3"/>
    <w:rsid w:val="0034644E"/>
    <w:rsid w:val="00347FEF"/>
    <w:rsid w:val="00350434"/>
    <w:rsid w:val="0035236E"/>
    <w:rsid w:val="0035287F"/>
    <w:rsid w:val="00353423"/>
    <w:rsid w:val="00353DFF"/>
    <w:rsid w:val="003556F1"/>
    <w:rsid w:val="00355BC7"/>
    <w:rsid w:val="00357AE7"/>
    <w:rsid w:val="00360D0C"/>
    <w:rsid w:val="0036299D"/>
    <w:rsid w:val="00363814"/>
    <w:rsid w:val="00366FC0"/>
    <w:rsid w:val="00372838"/>
    <w:rsid w:val="00372D8C"/>
    <w:rsid w:val="003768D3"/>
    <w:rsid w:val="003779A2"/>
    <w:rsid w:val="00381F3D"/>
    <w:rsid w:val="00383423"/>
    <w:rsid w:val="0038532E"/>
    <w:rsid w:val="00387A94"/>
    <w:rsid w:val="003901C7"/>
    <w:rsid w:val="00391497"/>
    <w:rsid w:val="00396EF5"/>
    <w:rsid w:val="0039714C"/>
    <w:rsid w:val="003A21D3"/>
    <w:rsid w:val="003A2C8C"/>
    <w:rsid w:val="003A4567"/>
    <w:rsid w:val="003A7018"/>
    <w:rsid w:val="003B18B1"/>
    <w:rsid w:val="003B7146"/>
    <w:rsid w:val="003C11FC"/>
    <w:rsid w:val="003C304F"/>
    <w:rsid w:val="003C3AF2"/>
    <w:rsid w:val="003D07B8"/>
    <w:rsid w:val="003D1468"/>
    <w:rsid w:val="003D2347"/>
    <w:rsid w:val="003D32DF"/>
    <w:rsid w:val="003D3ECB"/>
    <w:rsid w:val="003D6665"/>
    <w:rsid w:val="003E1D60"/>
    <w:rsid w:val="003E2C83"/>
    <w:rsid w:val="003E4096"/>
    <w:rsid w:val="003E6BC0"/>
    <w:rsid w:val="003E7CC1"/>
    <w:rsid w:val="003F1059"/>
    <w:rsid w:val="003F2496"/>
    <w:rsid w:val="003F6ED7"/>
    <w:rsid w:val="00400CC5"/>
    <w:rsid w:val="00400D9C"/>
    <w:rsid w:val="0040160A"/>
    <w:rsid w:val="00401ACE"/>
    <w:rsid w:val="00402209"/>
    <w:rsid w:val="00405A05"/>
    <w:rsid w:val="00413495"/>
    <w:rsid w:val="004144D6"/>
    <w:rsid w:val="00415777"/>
    <w:rsid w:val="0041793F"/>
    <w:rsid w:val="0043158D"/>
    <w:rsid w:val="004334A4"/>
    <w:rsid w:val="00434910"/>
    <w:rsid w:val="00435957"/>
    <w:rsid w:val="00436EEC"/>
    <w:rsid w:val="004421AC"/>
    <w:rsid w:val="00442BF6"/>
    <w:rsid w:val="00443FB2"/>
    <w:rsid w:val="00444BC0"/>
    <w:rsid w:val="00451BC6"/>
    <w:rsid w:val="00454626"/>
    <w:rsid w:val="00454B26"/>
    <w:rsid w:val="00456296"/>
    <w:rsid w:val="004612A2"/>
    <w:rsid w:val="00464833"/>
    <w:rsid w:val="00466BA4"/>
    <w:rsid w:val="00470DA5"/>
    <w:rsid w:val="00470DDB"/>
    <w:rsid w:val="004722D3"/>
    <w:rsid w:val="00472555"/>
    <w:rsid w:val="00481E28"/>
    <w:rsid w:val="00484BBB"/>
    <w:rsid w:val="00487AD8"/>
    <w:rsid w:val="00490979"/>
    <w:rsid w:val="00492B3A"/>
    <w:rsid w:val="004975B8"/>
    <w:rsid w:val="0049761C"/>
    <w:rsid w:val="004A36BA"/>
    <w:rsid w:val="004A470E"/>
    <w:rsid w:val="004A6147"/>
    <w:rsid w:val="004B0317"/>
    <w:rsid w:val="004B1E13"/>
    <w:rsid w:val="004B1EAA"/>
    <w:rsid w:val="004B279E"/>
    <w:rsid w:val="004B3B48"/>
    <w:rsid w:val="004B78B7"/>
    <w:rsid w:val="004C0009"/>
    <w:rsid w:val="004C17FC"/>
    <w:rsid w:val="004C29A1"/>
    <w:rsid w:val="004C4F3B"/>
    <w:rsid w:val="004C6735"/>
    <w:rsid w:val="004C77E4"/>
    <w:rsid w:val="004D12C9"/>
    <w:rsid w:val="004D258F"/>
    <w:rsid w:val="004D512C"/>
    <w:rsid w:val="004D6CA1"/>
    <w:rsid w:val="004E0E97"/>
    <w:rsid w:val="004E369E"/>
    <w:rsid w:val="004E4175"/>
    <w:rsid w:val="004E4549"/>
    <w:rsid w:val="004E661E"/>
    <w:rsid w:val="004F6D59"/>
    <w:rsid w:val="004F7905"/>
    <w:rsid w:val="0050249D"/>
    <w:rsid w:val="00504CA1"/>
    <w:rsid w:val="005077E9"/>
    <w:rsid w:val="00507E50"/>
    <w:rsid w:val="0051137E"/>
    <w:rsid w:val="00513582"/>
    <w:rsid w:val="005154F3"/>
    <w:rsid w:val="00515B1E"/>
    <w:rsid w:val="00517B49"/>
    <w:rsid w:val="00520606"/>
    <w:rsid w:val="005245E3"/>
    <w:rsid w:val="00525C4C"/>
    <w:rsid w:val="00531516"/>
    <w:rsid w:val="00541A09"/>
    <w:rsid w:val="00543B68"/>
    <w:rsid w:val="00544C50"/>
    <w:rsid w:val="00546311"/>
    <w:rsid w:val="00546A6D"/>
    <w:rsid w:val="00550F81"/>
    <w:rsid w:val="00554614"/>
    <w:rsid w:val="00554CA1"/>
    <w:rsid w:val="00561B69"/>
    <w:rsid w:val="00562F2B"/>
    <w:rsid w:val="005678A3"/>
    <w:rsid w:val="00572B1F"/>
    <w:rsid w:val="00572CA6"/>
    <w:rsid w:val="005775A4"/>
    <w:rsid w:val="0058030B"/>
    <w:rsid w:val="005817C0"/>
    <w:rsid w:val="00584AEB"/>
    <w:rsid w:val="00585F97"/>
    <w:rsid w:val="0059599A"/>
    <w:rsid w:val="00596191"/>
    <w:rsid w:val="005A1DE3"/>
    <w:rsid w:val="005A3570"/>
    <w:rsid w:val="005A454A"/>
    <w:rsid w:val="005A4F0A"/>
    <w:rsid w:val="005A7E57"/>
    <w:rsid w:val="005B1713"/>
    <w:rsid w:val="005B305B"/>
    <w:rsid w:val="005B45CF"/>
    <w:rsid w:val="005B7513"/>
    <w:rsid w:val="005C02F5"/>
    <w:rsid w:val="005C0783"/>
    <w:rsid w:val="005C0AAB"/>
    <w:rsid w:val="005C212D"/>
    <w:rsid w:val="005C3B1E"/>
    <w:rsid w:val="005C3B81"/>
    <w:rsid w:val="005C466E"/>
    <w:rsid w:val="005C5DD4"/>
    <w:rsid w:val="005C6518"/>
    <w:rsid w:val="005C6822"/>
    <w:rsid w:val="005C763E"/>
    <w:rsid w:val="005C7D6C"/>
    <w:rsid w:val="005D626F"/>
    <w:rsid w:val="005E0D6E"/>
    <w:rsid w:val="005E317D"/>
    <w:rsid w:val="005E6531"/>
    <w:rsid w:val="005E6D22"/>
    <w:rsid w:val="005F09D0"/>
    <w:rsid w:val="005F19F5"/>
    <w:rsid w:val="005F3573"/>
    <w:rsid w:val="005F5409"/>
    <w:rsid w:val="00600EF1"/>
    <w:rsid w:val="0060122C"/>
    <w:rsid w:val="0060193C"/>
    <w:rsid w:val="00604C0E"/>
    <w:rsid w:val="0060615C"/>
    <w:rsid w:val="0060712E"/>
    <w:rsid w:val="00607976"/>
    <w:rsid w:val="006079EA"/>
    <w:rsid w:val="0061046E"/>
    <w:rsid w:val="00610BC8"/>
    <w:rsid w:val="00613F0C"/>
    <w:rsid w:val="006148BB"/>
    <w:rsid w:val="00616490"/>
    <w:rsid w:val="00621C18"/>
    <w:rsid w:val="00622681"/>
    <w:rsid w:val="0062334F"/>
    <w:rsid w:val="0062471F"/>
    <w:rsid w:val="00626F8B"/>
    <w:rsid w:val="006302F7"/>
    <w:rsid w:val="00630AB6"/>
    <w:rsid w:val="00634A11"/>
    <w:rsid w:val="00634D75"/>
    <w:rsid w:val="0063542E"/>
    <w:rsid w:val="0063637B"/>
    <w:rsid w:val="006373F1"/>
    <w:rsid w:val="0064034A"/>
    <w:rsid w:val="00640928"/>
    <w:rsid w:val="006424FF"/>
    <w:rsid w:val="00643636"/>
    <w:rsid w:val="00644F26"/>
    <w:rsid w:val="00645593"/>
    <w:rsid w:val="00646AE6"/>
    <w:rsid w:val="006508E3"/>
    <w:rsid w:val="00663076"/>
    <w:rsid w:val="00663834"/>
    <w:rsid w:val="006641DC"/>
    <w:rsid w:val="00666E1A"/>
    <w:rsid w:val="006670DA"/>
    <w:rsid w:val="006703E9"/>
    <w:rsid w:val="00672ED8"/>
    <w:rsid w:val="0067302C"/>
    <w:rsid w:val="00677556"/>
    <w:rsid w:val="00680160"/>
    <w:rsid w:val="00681F14"/>
    <w:rsid w:val="0068314A"/>
    <w:rsid w:val="00684F5B"/>
    <w:rsid w:val="00686C64"/>
    <w:rsid w:val="006908D7"/>
    <w:rsid w:val="0069541F"/>
    <w:rsid w:val="00695CF3"/>
    <w:rsid w:val="006B0499"/>
    <w:rsid w:val="006B340A"/>
    <w:rsid w:val="006B47EA"/>
    <w:rsid w:val="006B7A22"/>
    <w:rsid w:val="006C113A"/>
    <w:rsid w:val="006C20AD"/>
    <w:rsid w:val="006C275B"/>
    <w:rsid w:val="006D12A9"/>
    <w:rsid w:val="006D1CB5"/>
    <w:rsid w:val="006D1D79"/>
    <w:rsid w:val="006D391F"/>
    <w:rsid w:val="006D431B"/>
    <w:rsid w:val="006D4FA6"/>
    <w:rsid w:val="006D68BB"/>
    <w:rsid w:val="006D7C32"/>
    <w:rsid w:val="006E08B7"/>
    <w:rsid w:val="006E1076"/>
    <w:rsid w:val="006E3031"/>
    <w:rsid w:val="006E3BCD"/>
    <w:rsid w:val="006E499D"/>
    <w:rsid w:val="006E4A42"/>
    <w:rsid w:val="006E5F17"/>
    <w:rsid w:val="006F0ECA"/>
    <w:rsid w:val="006F65E0"/>
    <w:rsid w:val="007019B1"/>
    <w:rsid w:val="00702D21"/>
    <w:rsid w:val="007148E5"/>
    <w:rsid w:val="00716F53"/>
    <w:rsid w:val="00716F67"/>
    <w:rsid w:val="00723DA1"/>
    <w:rsid w:val="0072621B"/>
    <w:rsid w:val="00727FEA"/>
    <w:rsid w:val="00732E56"/>
    <w:rsid w:val="00750670"/>
    <w:rsid w:val="007525F2"/>
    <w:rsid w:val="00752798"/>
    <w:rsid w:val="00757A95"/>
    <w:rsid w:val="00761269"/>
    <w:rsid w:val="00765DD7"/>
    <w:rsid w:val="00775899"/>
    <w:rsid w:val="00777FE9"/>
    <w:rsid w:val="00783FC3"/>
    <w:rsid w:val="00787384"/>
    <w:rsid w:val="00787744"/>
    <w:rsid w:val="00787B3F"/>
    <w:rsid w:val="00790C6F"/>
    <w:rsid w:val="00793714"/>
    <w:rsid w:val="007A0BEC"/>
    <w:rsid w:val="007B1964"/>
    <w:rsid w:val="007B1ED2"/>
    <w:rsid w:val="007B1F73"/>
    <w:rsid w:val="007B3192"/>
    <w:rsid w:val="007B55E4"/>
    <w:rsid w:val="007B5AA0"/>
    <w:rsid w:val="007B7567"/>
    <w:rsid w:val="007B758C"/>
    <w:rsid w:val="007C0724"/>
    <w:rsid w:val="007C24A6"/>
    <w:rsid w:val="007C3937"/>
    <w:rsid w:val="007C4726"/>
    <w:rsid w:val="007C4F38"/>
    <w:rsid w:val="007C5CB9"/>
    <w:rsid w:val="007C6EC5"/>
    <w:rsid w:val="007C7796"/>
    <w:rsid w:val="007C7925"/>
    <w:rsid w:val="007D11B2"/>
    <w:rsid w:val="007D16EF"/>
    <w:rsid w:val="007D1E55"/>
    <w:rsid w:val="007D3A8E"/>
    <w:rsid w:val="007D5AC8"/>
    <w:rsid w:val="007D73AA"/>
    <w:rsid w:val="007E58F2"/>
    <w:rsid w:val="007E6C11"/>
    <w:rsid w:val="007F0850"/>
    <w:rsid w:val="007F1274"/>
    <w:rsid w:val="007F1B4E"/>
    <w:rsid w:val="007F20A6"/>
    <w:rsid w:val="007F4F66"/>
    <w:rsid w:val="00802BC4"/>
    <w:rsid w:val="008032A9"/>
    <w:rsid w:val="008046FA"/>
    <w:rsid w:val="00804849"/>
    <w:rsid w:val="00807150"/>
    <w:rsid w:val="00810F61"/>
    <w:rsid w:val="00812CE8"/>
    <w:rsid w:val="008131A0"/>
    <w:rsid w:val="0081371C"/>
    <w:rsid w:val="0081635C"/>
    <w:rsid w:val="008168D1"/>
    <w:rsid w:val="00820685"/>
    <w:rsid w:val="00820D67"/>
    <w:rsid w:val="008221FF"/>
    <w:rsid w:val="00823FE4"/>
    <w:rsid w:val="00826A59"/>
    <w:rsid w:val="008275D3"/>
    <w:rsid w:val="008313AD"/>
    <w:rsid w:val="00835C86"/>
    <w:rsid w:val="0083653D"/>
    <w:rsid w:val="0084120A"/>
    <w:rsid w:val="008423C5"/>
    <w:rsid w:val="008430C2"/>
    <w:rsid w:val="00845016"/>
    <w:rsid w:val="00845017"/>
    <w:rsid w:val="0084695D"/>
    <w:rsid w:val="00847287"/>
    <w:rsid w:val="00854222"/>
    <w:rsid w:val="00854B16"/>
    <w:rsid w:val="008564F6"/>
    <w:rsid w:val="00857E56"/>
    <w:rsid w:val="0086267B"/>
    <w:rsid w:val="00863856"/>
    <w:rsid w:val="00863F92"/>
    <w:rsid w:val="00877675"/>
    <w:rsid w:val="00880875"/>
    <w:rsid w:val="00884CF2"/>
    <w:rsid w:val="00894BE5"/>
    <w:rsid w:val="008966A3"/>
    <w:rsid w:val="008A2B65"/>
    <w:rsid w:val="008A430C"/>
    <w:rsid w:val="008A5D71"/>
    <w:rsid w:val="008B0297"/>
    <w:rsid w:val="008B2778"/>
    <w:rsid w:val="008B3EF9"/>
    <w:rsid w:val="008B443B"/>
    <w:rsid w:val="008B557B"/>
    <w:rsid w:val="008B5D0E"/>
    <w:rsid w:val="008B60E5"/>
    <w:rsid w:val="008C0F7A"/>
    <w:rsid w:val="008C665F"/>
    <w:rsid w:val="008C7489"/>
    <w:rsid w:val="008D096F"/>
    <w:rsid w:val="008D2BA0"/>
    <w:rsid w:val="008D7088"/>
    <w:rsid w:val="008D70E5"/>
    <w:rsid w:val="008D75A3"/>
    <w:rsid w:val="008E3BC6"/>
    <w:rsid w:val="008E4DC6"/>
    <w:rsid w:val="008E6348"/>
    <w:rsid w:val="008F2BCA"/>
    <w:rsid w:val="008F5400"/>
    <w:rsid w:val="008F67E1"/>
    <w:rsid w:val="00903481"/>
    <w:rsid w:val="00905476"/>
    <w:rsid w:val="00912574"/>
    <w:rsid w:val="009149BC"/>
    <w:rsid w:val="00914C35"/>
    <w:rsid w:val="00915E5E"/>
    <w:rsid w:val="0091695F"/>
    <w:rsid w:val="009176CB"/>
    <w:rsid w:val="00922868"/>
    <w:rsid w:val="00922B3B"/>
    <w:rsid w:val="009243A5"/>
    <w:rsid w:val="009273F8"/>
    <w:rsid w:val="00930BEE"/>
    <w:rsid w:val="009339E0"/>
    <w:rsid w:val="00933F47"/>
    <w:rsid w:val="0093757A"/>
    <w:rsid w:val="00943DD1"/>
    <w:rsid w:val="009472C5"/>
    <w:rsid w:val="009506B6"/>
    <w:rsid w:val="00950DF4"/>
    <w:rsid w:val="00951F4D"/>
    <w:rsid w:val="009538A2"/>
    <w:rsid w:val="00953B61"/>
    <w:rsid w:val="00962FE7"/>
    <w:rsid w:val="00965066"/>
    <w:rsid w:val="009654D4"/>
    <w:rsid w:val="009675A2"/>
    <w:rsid w:val="00970B1C"/>
    <w:rsid w:val="0097297D"/>
    <w:rsid w:val="00983941"/>
    <w:rsid w:val="00991D8C"/>
    <w:rsid w:val="00991F33"/>
    <w:rsid w:val="009922C4"/>
    <w:rsid w:val="00994E6D"/>
    <w:rsid w:val="00997CF4"/>
    <w:rsid w:val="009A0CA2"/>
    <w:rsid w:val="009A21E4"/>
    <w:rsid w:val="009A2CA7"/>
    <w:rsid w:val="009A53B9"/>
    <w:rsid w:val="009A6545"/>
    <w:rsid w:val="009A6A14"/>
    <w:rsid w:val="009B189D"/>
    <w:rsid w:val="009B2A29"/>
    <w:rsid w:val="009B3EAF"/>
    <w:rsid w:val="009B653A"/>
    <w:rsid w:val="009B6BD1"/>
    <w:rsid w:val="009B78F5"/>
    <w:rsid w:val="009C0B0A"/>
    <w:rsid w:val="009C3E20"/>
    <w:rsid w:val="009C4426"/>
    <w:rsid w:val="009D1A18"/>
    <w:rsid w:val="009D1A7F"/>
    <w:rsid w:val="009D1FE3"/>
    <w:rsid w:val="009D602D"/>
    <w:rsid w:val="009E118F"/>
    <w:rsid w:val="009E4D83"/>
    <w:rsid w:val="009F0105"/>
    <w:rsid w:val="009F036B"/>
    <w:rsid w:val="009F3652"/>
    <w:rsid w:val="009F4074"/>
    <w:rsid w:val="009F59AE"/>
    <w:rsid w:val="009F671C"/>
    <w:rsid w:val="00A01651"/>
    <w:rsid w:val="00A0252A"/>
    <w:rsid w:val="00A0273E"/>
    <w:rsid w:val="00A05561"/>
    <w:rsid w:val="00A06B36"/>
    <w:rsid w:val="00A1175D"/>
    <w:rsid w:val="00A12B0C"/>
    <w:rsid w:val="00A20902"/>
    <w:rsid w:val="00A23D95"/>
    <w:rsid w:val="00A274D5"/>
    <w:rsid w:val="00A31985"/>
    <w:rsid w:val="00A343CC"/>
    <w:rsid w:val="00A35A6E"/>
    <w:rsid w:val="00A36762"/>
    <w:rsid w:val="00A431E0"/>
    <w:rsid w:val="00A456F4"/>
    <w:rsid w:val="00A45CDC"/>
    <w:rsid w:val="00A4792C"/>
    <w:rsid w:val="00A47EC1"/>
    <w:rsid w:val="00A5592A"/>
    <w:rsid w:val="00A568DE"/>
    <w:rsid w:val="00A60074"/>
    <w:rsid w:val="00A6023F"/>
    <w:rsid w:val="00A61530"/>
    <w:rsid w:val="00A66593"/>
    <w:rsid w:val="00A747A2"/>
    <w:rsid w:val="00A77D6E"/>
    <w:rsid w:val="00A81608"/>
    <w:rsid w:val="00A82336"/>
    <w:rsid w:val="00A8278D"/>
    <w:rsid w:val="00A91A65"/>
    <w:rsid w:val="00A93883"/>
    <w:rsid w:val="00A93B7F"/>
    <w:rsid w:val="00AA0C1B"/>
    <w:rsid w:val="00AA53E3"/>
    <w:rsid w:val="00AA61F9"/>
    <w:rsid w:val="00AA6D1D"/>
    <w:rsid w:val="00AA6F0F"/>
    <w:rsid w:val="00AA7D12"/>
    <w:rsid w:val="00AB3076"/>
    <w:rsid w:val="00AB4A12"/>
    <w:rsid w:val="00AB4C88"/>
    <w:rsid w:val="00AB523E"/>
    <w:rsid w:val="00AB5516"/>
    <w:rsid w:val="00AB6B1B"/>
    <w:rsid w:val="00AC20D2"/>
    <w:rsid w:val="00AC3F9A"/>
    <w:rsid w:val="00AC6723"/>
    <w:rsid w:val="00AC7AD0"/>
    <w:rsid w:val="00AC7F69"/>
    <w:rsid w:val="00AD0E0B"/>
    <w:rsid w:val="00AD3E7E"/>
    <w:rsid w:val="00AD4BC2"/>
    <w:rsid w:val="00AD65E0"/>
    <w:rsid w:val="00AE2D3C"/>
    <w:rsid w:val="00AE4D97"/>
    <w:rsid w:val="00AE6DCD"/>
    <w:rsid w:val="00AF093E"/>
    <w:rsid w:val="00AF6787"/>
    <w:rsid w:val="00AF6DD7"/>
    <w:rsid w:val="00B07C64"/>
    <w:rsid w:val="00B1048D"/>
    <w:rsid w:val="00B11E28"/>
    <w:rsid w:val="00B255B1"/>
    <w:rsid w:val="00B25DD0"/>
    <w:rsid w:val="00B33A4A"/>
    <w:rsid w:val="00B35B85"/>
    <w:rsid w:val="00B363C1"/>
    <w:rsid w:val="00B40E70"/>
    <w:rsid w:val="00B470D8"/>
    <w:rsid w:val="00B55899"/>
    <w:rsid w:val="00B55D4F"/>
    <w:rsid w:val="00B570FA"/>
    <w:rsid w:val="00B6121F"/>
    <w:rsid w:val="00B64EFC"/>
    <w:rsid w:val="00B72B1B"/>
    <w:rsid w:val="00B72DCB"/>
    <w:rsid w:val="00B742E6"/>
    <w:rsid w:val="00B74E89"/>
    <w:rsid w:val="00B7653F"/>
    <w:rsid w:val="00B81985"/>
    <w:rsid w:val="00B83570"/>
    <w:rsid w:val="00B83850"/>
    <w:rsid w:val="00B91801"/>
    <w:rsid w:val="00B94227"/>
    <w:rsid w:val="00B95B5E"/>
    <w:rsid w:val="00B96046"/>
    <w:rsid w:val="00B96720"/>
    <w:rsid w:val="00B97764"/>
    <w:rsid w:val="00BA0C89"/>
    <w:rsid w:val="00BA138C"/>
    <w:rsid w:val="00BA173B"/>
    <w:rsid w:val="00BA2553"/>
    <w:rsid w:val="00BA74F7"/>
    <w:rsid w:val="00BB5E3E"/>
    <w:rsid w:val="00BB7A1C"/>
    <w:rsid w:val="00BC2E19"/>
    <w:rsid w:val="00BC3568"/>
    <w:rsid w:val="00BC3FEB"/>
    <w:rsid w:val="00BC5D17"/>
    <w:rsid w:val="00BC6A10"/>
    <w:rsid w:val="00BC746D"/>
    <w:rsid w:val="00BD01AE"/>
    <w:rsid w:val="00BD1CD1"/>
    <w:rsid w:val="00BD390B"/>
    <w:rsid w:val="00BE5587"/>
    <w:rsid w:val="00BE5E26"/>
    <w:rsid w:val="00BE6379"/>
    <w:rsid w:val="00BE6B42"/>
    <w:rsid w:val="00BF7B38"/>
    <w:rsid w:val="00C00A53"/>
    <w:rsid w:val="00C00C21"/>
    <w:rsid w:val="00C05B8A"/>
    <w:rsid w:val="00C06232"/>
    <w:rsid w:val="00C07012"/>
    <w:rsid w:val="00C12EB1"/>
    <w:rsid w:val="00C157CD"/>
    <w:rsid w:val="00C21B8E"/>
    <w:rsid w:val="00C23A54"/>
    <w:rsid w:val="00C23CE0"/>
    <w:rsid w:val="00C23EF9"/>
    <w:rsid w:val="00C24B95"/>
    <w:rsid w:val="00C2601A"/>
    <w:rsid w:val="00C30933"/>
    <w:rsid w:val="00C30F26"/>
    <w:rsid w:val="00C32B2D"/>
    <w:rsid w:val="00C333BE"/>
    <w:rsid w:val="00C34F60"/>
    <w:rsid w:val="00C36FE5"/>
    <w:rsid w:val="00C37194"/>
    <w:rsid w:val="00C3721A"/>
    <w:rsid w:val="00C372F4"/>
    <w:rsid w:val="00C41CE8"/>
    <w:rsid w:val="00C42BAF"/>
    <w:rsid w:val="00C45A6E"/>
    <w:rsid w:val="00C46172"/>
    <w:rsid w:val="00C464FA"/>
    <w:rsid w:val="00C51F95"/>
    <w:rsid w:val="00C52DED"/>
    <w:rsid w:val="00C570A6"/>
    <w:rsid w:val="00C610BB"/>
    <w:rsid w:val="00C61164"/>
    <w:rsid w:val="00C62F14"/>
    <w:rsid w:val="00C63AA2"/>
    <w:rsid w:val="00C63D84"/>
    <w:rsid w:val="00C75690"/>
    <w:rsid w:val="00C76BFA"/>
    <w:rsid w:val="00C82543"/>
    <w:rsid w:val="00C82C8E"/>
    <w:rsid w:val="00C837F6"/>
    <w:rsid w:val="00C90560"/>
    <w:rsid w:val="00C963A4"/>
    <w:rsid w:val="00C9682C"/>
    <w:rsid w:val="00CA1A0D"/>
    <w:rsid w:val="00CA2002"/>
    <w:rsid w:val="00CA3419"/>
    <w:rsid w:val="00CA547C"/>
    <w:rsid w:val="00CB2737"/>
    <w:rsid w:val="00CB2DF6"/>
    <w:rsid w:val="00CB3E34"/>
    <w:rsid w:val="00CC430B"/>
    <w:rsid w:val="00CC5A6F"/>
    <w:rsid w:val="00CC6FD6"/>
    <w:rsid w:val="00CD10A6"/>
    <w:rsid w:val="00CD6AD1"/>
    <w:rsid w:val="00CE2D5D"/>
    <w:rsid w:val="00CE307C"/>
    <w:rsid w:val="00CE39E2"/>
    <w:rsid w:val="00CE41B4"/>
    <w:rsid w:val="00CE6A11"/>
    <w:rsid w:val="00CE79DC"/>
    <w:rsid w:val="00CE7B44"/>
    <w:rsid w:val="00CF07B1"/>
    <w:rsid w:val="00CF10F0"/>
    <w:rsid w:val="00CF157C"/>
    <w:rsid w:val="00CF1904"/>
    <w:rsid w:val="00CF28D6"/>
    <w:rsid w:val="00CF2FED"/>
    <w:rsid w:val="00D025DD"/>
    <w:rsid w:val="00D05A8E"/>
    <w:rsid w:val="00D06AF1"/>
    <w:rsid w:val="00D11D3C"/>
    <w:rsid w:val="00D15BA8"/>
    <w:rsid w:val="00D1643D"/>
    <w:rsid w:val="00D206B0"/>
    <w:rsid w:val="00D207C6"/>
    <w:rsid w:val="00D21FC8"/>
    <w:rsid w:val="00D2771C"/>
    <w:rsid w:val="00D30FE4"/>
    <w:rsid w:val="00D31145"/>
    <w:rsid w:val="00D32C5A"/>
    <w:rsid w:val="00D34F3B"/>
    <w:rsid w:val="00D367DC"/>
    <w:rsid w:val="00D36B80"/>
    <w:rsid w:val="00D3738E"/>
    <w:rsid w:val="00D405DB"/>
    <w:rsid w:val="00D42343"/>
    <w:rsid w:val="00D45400"/>
    <w:rsid w:val="00D5282E"/>
    <w:rsid w:val="00D605F0"/>
    <w:rsid w:val="00D62BF4"/>
    <w:rsid w:val="00D62DB3"/>
    <w:rsid w:val="00D636B9"/>
    <w:rsid w:val="00D67269"/>
    <w:rsid w:val="00D70479"/>
    <w:rsid w:val="00D7317C"/>
    <w:rsid w:val="00D773B6"/>
    <w:rsid w:val="00D77FDC"/>
    <w:rsid w:val="00D81B36"/>
    <w:rsid w:val="00D85D60"/>
    <w:rsid w:val="00D86BC0"/>
    <w:rsid w:val="00D904EF"/>
    <w:rsid w:val="00D90631"/>
    <w:rsid w:val="00D93B1D"/>
    <w:rsid w:val="00D949DB"/>
    <w:rsid w:val="00D96D5A"/>
    <w:rsid w:val="00DA10E6"/>
    <w:rsid w:val="00DA2775"/>
    <w:rsid w:val="00DA30D2"/>
    <w:rsid w:val="00DA5A73"/>
    <w:rsid w:val="00DB1FCF"/>
    <w:rsid w:val="00DB35A6"/>
    <w:rsid w:val="00DB49D3"/>
    <w:rsid w:val="00DB63D7"/>
    <w:rsid w:val="00DC046B"/>
    <w:rsid w:val="00DC3378"/>
    <w:rsid w:val="00DC4DA0"/>
    <w:rsid w:val="00DC4EB0"/>
    <w:rsid w:val="00DC59EE"/>
    <w:rsid w:val="00DC76EC"/>
    <w:rsid w:val="00DD04A1"/>
    <w:rsid w:val="00DD29C2"/>
    <w:rsid w:val="00DE0793"/>
    <w:rsid w:val="00DE13D4"/>
    <w:rsid w:val="00DE39F6"/>
    <w:rsid w:val="00DE5233"/>
    <w:rsid w:val="00DF1263"/>
    <w:rsid w:val="00E00A61"/>
    <w:rsid w:val="00E02287"/>
    <w:rsid w:val="00E02353"/>
    <w:rsid w:val="00E038F4"/>
    <w:rsid w:val="00E04060"/>
    <w:rsid w:val="00E07311"/>
    <w:rsid w:val="00E102A6"/>
    <w:rsid w:val="00E11771"/>
    <w:rsid w:val="00E11D23"/>
    <w:rsid w:val="00E12226"/>
    <w:rsid w:val="00E1280C"/>
    <w:rsid w:val="00E13CAB"/>
    <w:rsid w:val="00E167CE"/>
    <w:rsid w:val="00E17A37"/>
    <w:rsid w:val="00E25700"/>
    <w:rsid w:val="00E3015A"/>
    <w:rsid w:val="00E330CB"/>
    <w:rsid w:val="00E34F22"/>
    <w:rsid w:val="00E3559F"/>
    <w:rsid w:val="00E366CE"/>
    <w:rsid w:val="00E3682C"/>
    <w:rsid w:val="00E37228"/>
    <w:rsid w:val="00E37E4B"/>
    <w:rsid w:val="00E403A7"/>
    <w:rsid w:val="00E42F56"/>
    <w:rsid w:val="00E520C8"/>
    <w:rsid w:val="00E53B72"/>
    <w:rsid w:val="00E65487"/>
    <w:rsid w:val="00E6586B"/>
    <w:rsid w:val="00E67157"/>
    <w:rsid w:val="00E71C07"/>
    <w:rsid w:val="00E7755E"/>
    <w:rsid w:val="00E81335"/>
    <w:rsid w:val="00E87427"/>
    <w:rsid w:val="00E9043E"/>
    <w:rsid w:val="00E91D19"/>
    <w:rsid w:val="00E93AD6"/>
    <w:rsid w:val="00E94912"/>
    <w:rsid w:val="00E94D54"/>
    <w:rsid w:val="00E956F3"/>
    <w:rsid w:val="00EA00F2"/>
    <w:rsid w:val="00EA1AC2"/>
    <w:rsid w:val="00EA238B"/>
    <w:rsid w:val="00EA28B3"/>
    <w:rsid w:val="00EA54C4"/>
    <w:rsid w:val="00EA5B5E"/>
    <w:rsid w:val="00EA6066"/>
    <w:rsid w:val="00EA6654"/>
    <w:rsid w:val="00EB0D26"/>
    <w:rsid w:val="00EB1277"/>
    <w:rsid w:val="00EB162C"/>
    <w:rsid w:val="00EB1D63"/>
    <w:rsid w:val="00EB23AF"/>
    <w:rsid w:val="00EB500B"/>
    <w:rsid w:val="00EB55F6"/>
    <w:rsid w:val="00EB71D4"/>
    <w:rsid w:val="00EC0AE0"/>
    <w:rsid w:val="00EC1ED7"/>
    <w:rsid w:val="00EC2BE7"/>
    <w:rsid w:val="00EC534A"/>
    <w:rsid w:val="00EC7940"/>
    <w:rsid w:val="00ED0A65"/>
    <w:rsid w:val="00ED1091"/>
    <w:rsid w:val="00ED2F2C"/>
    <w:rsid w:val="00ED66EC"/>
    <w:rsid w:val="00EE0510"/>
    <w:rsid w:val="00EE22E9"/>
    <w:rsid w:val="00EE2DBD"/>
    <w:rsid w:val="00F04533"/>
    <w:rsid w:val="00F106E8"/>
    <w:rsid w:val="00F11076"/>
    <w:rsid w:val="00F123C4"/>
    <w:rsid w:val="00F14235"/>
    <w:rsid w:val="00F14875"/>
    <w:rsid w:val="00F1691B"/>
    <w:rsid w:val="00F20441"/>
    <w:rsid w:val="00F229DB"/>
    <w:rsid w:val="00F327A3"/>
    <w:rsid w:val="00F35672"/>
    <w:rsid w:val="00F3575D"/>
    <w:rsid w:val="00F36E45"/>
    <w:rsid w:val="00F42F8A"/>
    <w:rsid w:val="00F449DB"/>
    <w:rsid w:val="00F45938"/>
    <w:rsid w:val="00F463CB"/>
    <w:rsid w:val="00F4652F"/>
    <w:rsid w:val="00F46A0B"/>
    <w:rsid w:val="00F505EE"/>
    <w:rsid w:val="00F50FAE"/>
    <w:rsid w:val="00F512DD"/>
    <w:rsid w:val="00F575B2"/>
    <w:rsid w:val="00F60788"/>
    <w:rsid w:val="00F6532C"/>
    <w:rsid w:val="00F67C4D"/>
    <w:rsid w:val="00F73E25"/>
    <w:rsid w:val="00F744B3"/>
    <w:rsid w:val="00F82200"/>
    <w:rsid w:val="00F8564F"/>
    <w:rsid w:val="00F85DA5"/>
    <w:rsid w:val="00F90FD0"/>
    <w:rsid w:val="00F937A4"/>
    <w:rsid w:val="00F9399E"/>
    <w:rsid w:val="00F9607F"/>
    <w:rsid w:val="00F97C85"/>
    <w:rsid w:val="00FA018B"/>
    <w:rsid w:val="00FA2C04"/>
    <w:rsid w:val="00FA37AC"/>
    <w:rsid w:val="00FB1897"/>
    <w:rsid w:val="00FB387A"/>
    <w:rsid w:val="00FB56D6"/>
    <w:rsid w:val="00FB7213"/>
    <w:rsid w:val="00FC05CD"/>
    <w:rsid w:val="00FC087E"/>
    <w:rsid w:val="00FC6EC2"/>
    <w:rsid w:val="00FD0A18"/>
    <w:rsid w:val="00FD1521"/>
    <w:rsid w:val="00FD613F"/>
    <w:rsid w:val="00FD7420"/>
    <w:rsid w:val="00FD7EC5"/>
    <w:rsid w:val="00FE00DC"/>
    <w:rsid w:val="00FE175F"/>
    <w:rsid w:val="00FF3E18"/>
    <w:rsid w:val="00FF41D5"/>
    <w:rsid w:val="00FF6B9C"/>
    <w:rsid w:val="013EF4DA"/>
    <w:rsid w:val="020E7D4D"/>
    <w:rsid w:val="033A53E8"/>
    <w:rsid w:val="03C0453B"/>
    <w:rsid w:val="04262955"/>
    <w:rsid w:val="05785C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93F456"/>
    <w:rsid w:val="0DB4E9D6"/>
    <w:rsid w:val="0EF339D5"/>
    <w:rsid w:val="0FC4542F"/>
    <w:rsid w:val="10CC8B82"/>
    <w:rsid w:val="122300B5"/>
    <w:rsid w:val="125370EC"/>
    <w:rsid w:val="129FF44F"/>
    <w:rsid w:val="12D18559"/>
    <w:rsid w:val="13D79EB2"/>
    <w:rsid w:val="13F8BA27"/>
    <w:rsid w:val="142DC03C"/>
    <w:rsid w:val="14A2F518"/>
    <w:rsid w:val="15398BEF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8AEDB81"/>
    <w:rsid w:val="196F5169"/>
    <w:rsid w:val="19FB044B"/>
    <w:rsid w:val="1A262931"/>
    <w:rsid w:val="1A49AB91"/>
    <w:rsid w:val="1C67807C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2B754F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AC47F8C"/>
    <w:rsid w:val="2C354BA4"/>
    <w:rsid w:val="2CD9A4E8"/>
    <w:rsid w:val="2DC02E73"/>
    <w:rsid w:val="2DFA00CE"/>
    <w:rsid w:val="2E648811"/>
    <w:rsid w:val="2EFD74DF"/>
    <w:rsid w:val="2F437B2E"/>
    <w:rsid w:val="2F53EB8F"/>
    <w:rsid w:val="304E64D8"/>
    <w:rsid w:val="30C3CF56"/>
    <w:rsid w:val="328F8FBA"/>
    <w:rsid w:val="32C37701"/>
    <w:rsid w:val="3523E14C"/>
    <w:rsid w:val="361AD6C3"/>
    <w:rsid w:val="36A895D9"/>
    <w:rsid w:val="3793B563"/>
    <w:rsid w:val="383DB137"/>
    <w:rsid w:val="38528AF5"/>
    <w:rsid w:val="394C40E9"/>
    <w:rsid w:val="3C2EB605"/>
    <w:rsid w:val="3C3A89E0"/>
    <w:rsid w:val="3C6EC09D"/>
    <w:rsid w:val="3C82E9E5"/>
    <w:rsid w:val="3CDBCAB0"/>
    <w:rsid w:val="3E57DA35"/>
    <w:rsid w:val="3ED4837E"/>
    <w:rsid w:val="3ED8D6B8"/>
    <w:rsid w:val="406AE17A"/>
    <w:rsid w:val="40B3842E"/>
    <w:rsid w:val="416E29B8"/>
    <w:rsid w:val="4379D15B"/>
    <w:rsid w:val="43DA925D"/>
    <w:rsid w:val="43EBFB57"/>
    <w:rsid w:val="43F13C1E"/>
    <w:rsid w:val="4440085D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90ADA4F"/>
    <w:rsid w:val="4945808C"/>
    <w:rsid w:val="4A2E4296"/>
    <w:rsid w:val="4AD815FD"/>
    <w:rsid w:val="4B793983"/>
    <w:rsid w:val="4C071D52"/>
    <w:rsid w:val="4CD4C2AF"/>
    <w:rsid w:val="4D157A3F"/>
    <w:rsid w:val="4D2F59BD"/>
    <w:rsid w:val="4D5B17A7"/>
    <w:rsid w:val="4D8582A8"/>
    <w:rsid w:val="4D99B616"/>
    <w:rsid w:val="4E9310BE"/>
    <w:rsid w:val="4EF6E808"/>
    <w:rsid w:val="5092B869"/>
    <w:rsid w:val="52105F66"/>
    <w:rsid w:val="52DCDE05"/>
    <w:rsid w:val="534F2023"/>
    <w:rsid w:val="542DF0EA"/>
    <w:rsid w:val="55025242"/>
    <w:rsid w:val="56041F60"/>
    <w:rsid w:val="572073A3"/>
    <w:rsid w:val="58138412"/>
    <w:rsid w:val="589423A4"/>
    <w:rsid w:val="58B8CE70"/>
    <w:rsid w:val="59E2DE34"/>
    <w:rsid w:val="5A011DD2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1B6A95"/>
    <w:rsid w:val="654D3062"/>
    <w:rsid w:val="6555C5B2"/>
    <w:rsid w:val="660C38FF"/>
    <w:rsid w:val="66AFED9E"/>
    <w:rsid w:val="672E847F"/>
    <w:rsid w:val="675938EF"/>
    <w:rsid w:val="6868B125"/>
    <w:rsid w:val="69E2FEB1"/>
    <w:rsid w:val="6A3F9DF2"/>
    <w:rsid w:val="6B2F94A4"/>
    <w:rsid w:val="6BD2667D"/>
    <w:rsid w:val="6BF3EC79"/>
    <w:rsid w:val="6BFC0830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3144B74"/>
    <w:rsid w:val="7419C5C1"/>
    <w:rsid w:val="74318992"/>
    <w:rsid w:val="746D640B"/>
    <w:rsid w:val="75D33BC5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A54FD"/>
  <w15:docId w15:val="{022305E9-3C2C-448C-88CF-0F5E83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5197"/>
    <w:pPr>
      <w:spacing w:before="120" w:after="120" w:line="360" w:lineRule="auto"/>
    </w:pPr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4A470E"/>
    <w:pPr>
      <w:spacing w:before="240" w:after="60"/>
      <w:contextualSpacing/>
      <w:outlineLvl w:val="0"/>
    </w:pPr>
    <w:rPr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466BA4"/>
    <w:pPr>
      <w:outlineLvl w:val="1"/>
    </w:pPr>
    <w:rPr>
      <w:sz w:val="32"/>
      <w:szCs w:val="20"/>
    </w:rPr>
  </w:style>
  <w:style w:type="paragraph" w:styleId="berschrift5">
    <w:name w:val="heading 5"/>
    <w:basedOn w:val="Standard"/>
    <w:next w:val="Standard"/>
    <w:qFormat/>
    <w:rsid w:val="00BE5587"/>
    <w:pPr>
      <w:jc w:val="center"/>
      <w:outlineLvl w:val="4"/>
    </w:pPr>
    <w:rPr>
      <w:sz w:val="72"/>
      <w:szCs w:val="20"/>
    </w:rPr>
  </w:style>
  <w:style w:type="paragraph" w:styleId="berschrift6">
    <w:name w:val="heading 6"/>
    <w:basedOn w:val="Standard"/>
    <w:next w:val="Standard"/>
    <w:qFormat/>
    <w:rsid w:val="00BE5587"/>
    <w:pPr>
      <w:outlineLvl w:val="5"/>
    </w:pPr>
    <w:rPr>
      <w:b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BE5587"/>
    <w:pPr>
      <w:spacing w:line="480" w:lineRule="auto"/>
    </w:pPr>
    <w:rPr>
      <w:sz w:val="20"/>
      <w:szCs w:val="20"/>
    </w:rPr>
  </w:style>
  <w:style w:type="paragraph" w:styleId="Textkrper3">
    <w:name w:val="Body Text 3"/>
    <w:basedOn w:val="Standard"/>
    <w:rsid w:val="00BE5587"/>
    <w:rPr>
      <w:sz w:val="16"/>
      <w:szCs w:val="16"/>
    </w:rPr>
  </w:style>
  <w:style w:type="paragraph" w:styleId="StandardWeb">
    <w:name w:val="Normal (Web)"/>
    <w:basedOn w:val="Standard"/>
    <w:uiPriority w:val="99"/>
    <w:rsid w:val="00BE5587"/>
    <w:pPr>
      <w:spacing w:before="100" w:beforeAutospacing="1" w:after="100" w:afterAutospacing="1"/>
    </w:pPr>
    <w:rPr>
      <w:color w:val="000000"/>
      <w:lang w:eastAsia="de-DE"/>
    </w:rPr>
  </w:style>
  <w:style w:type="paragraph" w:styleId="Kopfzeile">
    <w:name w:val="header"/>
    <w:basedOn w:val="Standard"/>
    <w:rsid w:val="00BE55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BE5587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35C8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64"/>
    <w:rPr>
      <w:rFonts w:ascii="Tahoma" w:hAnsi="Tahoma" w:cs="Tahoma"/>
      <w:sz w:val="16"/>
      <w:szCs w:val="16"/>
      <w:lang w:val="pl-PL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A1AC2"/>
    <w:rPr>
      <w:sz w:val="24"/>
      <w:szCs w:val="24"/>
      <w:lang w:val="pl-PL" w:eastAsia="en-US"/>
    </w:rPr>
  </w:style>
  <w:style w:type="paragraph" w:styleId="Listenabsatz">
    <w:name w:val="List Paragraph"/>
    <w:basedOn w:val="Standard"/>
    <w:uiPriority w:val="34"/>
    <w:qFormat/>
    <w:rsid w:val="0083653D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Standard"/>
    <w:next w:val="Standard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5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5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5E3E"/>
    <w:rPr>
      <w:lang w:val="pl-PL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5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5E3E"/>
    <w:rPr>
      <w:b/>
      <w:bCs/>
      <w:lang w:val="pl-PL" w:eastAsia="en-US"/>
    </w:rPr>
  </w:style>
  <w:style w:type="paragraph" w:customStyle="1" w:styleId="BP">
    <w:name w:val="BP"/>
    <w:basedOn w:val="CP"/>
    <w:uiPriority w:val="99"/>
    <w:rsid w:val="00CC430B"/>
    <w:pPr>
      <w:tabs>
        <w:tab w:val="clear" w:pos="170"/>
        <w:tab w:val="left" w:pos="283"/>
      </w:tabs>
      <w:spacing w:line="180" w:lineRule="atLeast"/>
      <w:ind w:left="283" w:hanging="283"/>
    </w:pPr>
  </w:style>
  <w:style w:type="paragraph" w:customStyle="1" w:styleId="paragraph">
    <w:name w:val="paragraph"/>
    <w:basedOn w:val="Standard"/>
    <w:rsid w:val="008221FF"/>
    <w:pPr>
      <w:spacing w:before="100" w:beforeAutospacing="1" w:after="100" w:afterAutospacing="1"/>
    </w:pPr>
    <w:rPr>
      <w:lang w:eastAsia="de-DE"/>
    </w:rPr>
  </w:style>
  <w:style w:type="character" w:customStyle="1" w:styleId="normaltextrun">
    <w:name w:val="normaltextrun"/>
    <w:basedOn w:val="Absatz-Standardschriftart"/>
    <w:rsid w:val="008221FF"/>
  </w:style>
  <w:style w:type="character" w:customStyle="1" w:styleId="eop">
    <w:name w:val="eop"/>
    <w:basedOn w:val="Absatz-Standardschriftart"/>
    <w:rsid w:val="0082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7473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1" ma:contentTypeDescription="Ein neues Dokument erstellen." ma:contentTypeScope="" ma:versionID="42387acb9f864a092986992d6adc743a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e615519b21243510731d968be0f2e503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prache" ma:index="27" nillable="true" ma:displayName="Sprache" ma:default="DE" ma:format="Dropdown" ma:internalName="Spra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/>
        <AccountId xsi:nil="true"/>
        <AccountType/>
      </UserInfo>
    </SharedWithUsers>
    <MediaLengthInSeconds xmlns="0c9fabd4-836a-42ce-ab3b-240b75e507cf" xsi:nil="true"/>
    <Sprache xmlns="0c9fabd4-836a-42ce-ab3b-240b75e507cf">DE</Sprache>
    <DatumundUhrzeit xmlns="0c9fabd4-836a-42ce-ab3b-240b75e507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87AF9-2383-45DF-984C-6BB92D2B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FE5F3-24E8-4E0F-849E-A9990AD6AB7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4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3419</Characters>
  <Application>Microsoft Office Word</Application>
  <DocSecurity>0</DocSecurity>
  <Lines>28</Lines>
  <Paragraphs>7</Paragraphs>
  <ScaleCrop>false</ScaleCrop>
  <Company>PÖTTINGER Landtechnik GmbH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steiing</dc:creator>
  <cp:lastModifiedBy>Tyrakowska Edyta</cp:lastModifiedBy>
  <cp:revision>22</cp:revision>
  <cp:lastPrinted>2025-06-30T08:39:00Z</cp:lastPrinted>
  <dcterms:created xsi:type="dcterms:W3CDTF">2025-07-31T13:03:00Z</dcterms:created>
  <dcterms:modified xsi:type="dcterms:W3CDTF">2025-09-01T08:01:00Z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63300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