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1F81" w14:textId="77777777" w:rsidR="003448EB" w:rsidRPr="003448EB" w:rsidRDefault="003448EB" w:rsidP="003448EB">
      <w:pPr>
        <w:spacing w:after="0" w:line="360" w:lineRule="auto"/>
        <w:jc w:val="both"/>
        <w:rPr>
          <w:rFonts w:ascii="Arial" w:eastAsia="Times New Roman" w:hAnsi="Arial" w:cs="Arial"/>
          <w:sz w:val="40"/>
          <w:szCs w:val="40"/>
        </w:rPr>
      </w:pPr>
      <w:r w:rsidRPr="003448EB">
        <w:rPr>
          <w:rFonts w:ascii="Arial" w:hAnsi="Arial"/>
          <w:sz w:val="40"/>
          <w:szCs w:val="40"/>
        </w:rPr>
        <w:t>Nowy pneumatyczny siewnik TERRASEM</w:t>
      </w:r>
    </w:p>
    <w:p w14:paraId="0ABEF0B1" w14:textId="5D07B37D" w:rsidR="006978CF" w:rsidRPr="003448EB" w:rsidRDefault="00C046A4" w:rsidP="00622EEF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3448EB">
        <w:rPr>
          <w:rFonts w:ascii="Arial" w:hAnsi="Arial"/>
          <w:sz w:val="36"/>
          <w:szCs w:val="36"/>
        </w:rPr>
        <w:t xml:space="preserve">Perfekcyjny i </w:t>
      </w:r>
      <w:proofErr w:type="spellStart"/>
      <w:r w:rsidRPr="003448EB">
        <w:rPr>
          <w:rFonts w:ascii="Arial" w:hAnsi="Arial"/>
          <w:sz w:val="36"/>
          <w:szCs w:val="36"/>
        </w:rPr>
        <w:t>efektywy</w:t>
      </w:r>
      <w:proofErr w:type="spellEnd"/>
      <w:r w:rsidRPr="003448EB">
        <w:rPr>
          <w:rFonts w:ascii="Arial" w:hAnsi="Arial"/>
          <w:sz w:val="36"/>
          <w:szCs w:val="36"/>
        </w:rPr>
        <w:t xml:space="preserve"> siew z </w:t>
      </w:r>
      <w:proofErr w:type="spellStart"/>
      <w:r w:rsidRPr="003448EB">
        <w:rPr>
          <w:rFonts w:ascii="Arial" w:hAnsi="Arial"/>
          <w:sz w:val="36"/>
          <w:szCs w:val="36"/>
        </w:rPr>
        <w:t>Pöttingerem</w:t>
      </w:r>
      <w:proofErr w:type="spellEnd"/>
    </w:p>
    <w:p w14:paraId="1D91A3AA" w14:textId="7F1278C9" w:rsidR="0052173B" w:rsidRPr="00B069D8" w:rsidRDefault="00622EEF" w:rsidP="00622E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Istotnym warunkiem uzyskania idealnych wschodów, oprócz optymalnych warunków glebowych i klimatycznych, jest również dobór właściwych rozwiązań technicznych. TERRASEM, siewnik PÖTTINGER do siewu w </w:t>
      </w:r>
      <w:proofErr w:type="spellStart"/>
      <w:r>
        <w:rPr>
          <w:rFonts w:ascii="Arial" w:hAnsi="Arial"/>
          <w:sz w:val="24"/>
          <w:szCs w:val="24"/>
        </w:rPr>
        <w:t>mulcz</w:t>
      </w:r>
      <w:proofErr w:type="spellEnd"/>
      <w:r>
        <w:rPr>
          <w:rFonts w:ascii="Arial" w:hAnsi="Arial"/>
          <w:sz w:val="24"/>
          <w:szCs w:val="24"/>
        </w:rPr>
        <w:t>, łączy w sobie wszystkie kroki robocze: uprawę, ugniecenie wtórne i siew. To idealna kombinacja niezawodności i precyzyjnego odłożenia nasion, która spełni oczekiwania rolnika.</w:t>
      </w:r>
    </w:p>
    <w:p w14:paraId="4C058551" w14:textId="77777777" w:rsidR="001417B1" w:rsidRDefault="001417B1" w:rsidP="00622EE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44EF6117" w14:textId="1730F3CC" w:rsidR="005D2ACE" w:rsidRPr="00B069D8" w:rsidRDefault="0052173B" w:rsidP="00622EE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TERRASEM –  uniwersalny siewnik na każdą okoliczność</w:t>
      </w:r>
    </w:p>
    <w:p w14:paraId="7A3BBC5E" w14:textId="6F9C716D" w:rsidR="0052173B" w:rsidRDefault="0052173B" w:rsidP="00622E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Unikatowa koncepcja siewnika z lub bez sekcji uprawiającej, przekonuje precyzyjną pracą, uniwersalnym dozowaniem i perfekcyjnym systemem redlic, który gwarantuje dokładne odłożenie nasion. Elastyczność siewnika przez możliwość wysiania do trzech komponentów jednocześnie oraz jego niezawodność, gwarantują optymalny siew i bardzo dobre wschody. Indywidualne cechy siewnika TERRASEM podnoszą zdolność plonowania i zwiększają przez to zysk dla </w:t>
      </w:r>
      <w:r w:rsidRPr="00AF2720">
        <w:rPr>
          <w:rFonts w:ascii="Arial" w:hAnsi="Arial"/>
          <w:sz w:val="24"/>
          <w:szCs w:val="24"/>
        </w:rPr>
        <w:t>rolnika. Nowy TERRASEM będzie dostępny w sprzedaży od listopada 2021.</w:t>
      </w:r>
    </w:p>
    <w:p w14:paraId="0A5FC5B9" w14:textId="77777777" w:rsidR="001417B1" w:rsidRDefault="001417B1" w:rsidP="00622EE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A46C7B" w14:textId="3AF955DD" w:rsidR="001417B1" w:rsidRPr="001417B1" w:rsidRDefault="001417B1" w:rsidP="00622EE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Zalety są widoczne, jak na dłoni</w:t>
      </w:r>
    </w:p>
    <w:p w14:paraId="679A70DE" w14:textId="3E5F9559" w:rsidR="0052173B" w:rsidRPr="00B069D8" w:rsidRDefault="0052173B" w:rsidP="00622EEF">
      <w:pPr>
        <w:pStyle w:val="Listenabsatz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Maksymalnie elastyczny system dozowania przez inżektor lub zbiornik ciśnienia zapewnia efektywny siew.</w:t>
      </w:r>
    </w:p>
    <w:p w14:paraId="2AE8E6C4" w14:textId="0CB82BAB" w:rsidR="0052173B" w:rsidRPr="00B069D8" w:rsidRDefault="0052173B" w:rsidP="00622EEF">
      <w:pPr>
        <w:pStyle w:val="Listenabsatz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Mocna konstrukcja z maksymalną wydajnością na hektar maszynami o szerokościach roboczych między 3 i 6 metrów</w:t>
      </w:r>
    </w:p>
    <w:p w14:paraId="43E9B92E" w14:textId="77777777" w:rsidR="0052173B" w:rsidRPr="00B069D8" w:rsidRDefault="0052173B" w:rsidP="00622EEF">
      <w:pPr>
        <w:pStyle w:val="Listenabsatz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Redlica ekspercka dla uzyskania dużej wydajności na hektar i czystego, równomiernego rowka wysiewu</w:t>
      </w:r>
    </w:p>
    <w:p w14:paraId="09C339DE" w14:textId="7AAC7FD1" w:rsidR="0052173B" w:rsidRPr="00B069D8" w:rsidRDefault="0052173B" w:rsidP="00622EEF">
      <w:pPr>
        <w:pStyle w:val="Listenabsatz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Nadaje się do siewu w </w:t>
      </w:r>
      <w:proofErr w:type="spellStart"/>
      <w:r>
        <w:rPr>
          <w:rFonts w:ascii="Arial" w:hAnsi="Arial"/>
          <w:sz w:val="24"/>
          <w:szCs w:val="24"/>
        </w:rPr>
        <w:t>mulcz</w:t>
      </w:r>
      <w:proofErr w:type="spellEnd"/>
      <w:r>
        <w:rPr>
          <w:rFonts w:ascii="Arial" w:hAnsi="Arial"/>
          <w:sz w:val="24"/>
          <w:szCs w:val="24"/>
        </w:rPr>
        <w:t>, siewu bezpośredniego i na zaoraną powierzchnię</w:t>
      </w:r>
    </w:p>
    <w:p w14:paraId="0D16B3B8" w14:textId="77777777" w:rsidR="001417B1" w:rsidRDefault="001417B1" w:rsidP="00FB2306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0C41879D" w14:textId="63ECC38C" w:rsidR="00FB2306" w:rsidRPr="00B069D8" w:rsidRDefault="00FB2306" w:rsidP="00FB2306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Komfortowa praca, bez ściągania w bok</w:t>
      </w:r>
    </w:p>
    <w:p w14:paraId="48FC419D" w14:textId="75468AE1" w:rsidR="00FB2306" w:rsidRPr="00B069D8" w:rsidRDefault="00FB2306" w:rsidP="00FB23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Nowe uporządkowanie narzędzi roboczych zapewnia pracę w linii prostej w 100 procentach. Zarówno brona talerzowa, jak również redlice do nawozu ( maszyna D Z) i redlice do nasion, są rozmieszczone w ustawieniu X Za przygotowanie gleby do siewu </w:t>
      </w:r>
      <w:r>
        <w:rPr>
          <w:rFonts w:ascii="Arial" w:hAnsi="Arial"/>
          <w:sz w:val="24"/>
          <w:szCs w:val="24"/>
        </w:rPr>
        <w:lastRenderedPageBreak/>
        <w:t>troszczą się agresywnie ustawione narzędzia robocze. Nieustanne smarowanie narzędzi roboczych nie jest już potrzebne, ponieważ narzędzia są bezobsługowe.</w:t>
      </w:r>
    </w:p>
    <w:p w14:paraId="46B0622C" w14:textId="77777777" w:rsidR="00FB2306" w:rsidRPr="00B069D8" w:rsidRDefault="00FB2306" w:rsidP="00FB2306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4CBEACB" w14:textId="77777777" w:rsidR="00051C90" w:rsidRPr="00B069D8" w:rsidRDefault="00051C90" w:rsidP="00622EE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Wiele wariantów wysiewu</w:t>
      </w:r>
    </w:p>
    <w:p w14:paraId="0DFB2D83" w14:textId="308C8AFC" w:rsidR="00051C90" w:rsidRPr="00B069D8" w:rsidRDefault="00051C90" w:rsidP="00622E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Single </w:t>
      </w:r>
      <w:proofErr w:type="spellStart"/>
      <w:r>
        <w:rPr>
          <w:rFonts w:ascii="Arial" w:hAnsi="Arial"/>
          <w:sz w:val="24"/>
          <w:szCs w:val="24"/>
        </w:rPr>
        <w:t>Shoot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Double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Shoot</w:t>
      </w:r>
      <w:proofErr w:type="spellEnd"/>
      <w:r>
        <w:rPr>
          <w:rFonts w:ascii="Arial" w:hAnsi="Arial"/>
          <w:sz w:val="24"/>
          <w:szCs w:val="24"/>
        </w:rPr>
        <w:t xml:space="preserve"> i </w:t>
      </w:r>
      <w:proofErr w:type="spellStart"/>
      <w:r>
        <w:rPr>
          <w:rFonts w:ascii="Arial" w:hAnsi="Arial"/>
          <w:sz w:val="24"/>
          <w:szCs w:val="24"/>
        </w:rPr>
        <w:t>Double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Shoot</w:t>
      </w:r>
      <w:proofErr w:type="spellEnd"/>
      <w:r>
        <w:rPr>
          <w:rFonts w:ascii="Arial" w:hAnsi="Arial"/>
          <w:sz w:val="24"/>
          <w:szCs w:val="24"/>
        </w:rPr>
        <w:t xml:space="preserve">-Mix to klucz do perfekcyjnych wschodów. Odpowiednio do indywidualnych warunków i płodozmianu stosowanego przez klienta, TERRASEMEM D Z można wykonywać sam siew, siew z nawozem i dodatkowymi komponentami, jak </w:t>
      </w:r>
      <w:proofErr w:type="spellStart"/>
      <w:r>
        <w:rPr>
          <w:rFonts w:ascii="Arial" w:hAnsi="Arial"/>
          <w:sz w:val="24"/>
          <w:szCs w:val="24"/>
        </w:rPr>
        <w:t>mikrogranulat</w:t>
      </w:r>
      <w:proofErr w:type="spellEnd"/>
      <w:r>
        <w:rPr>
          <w:rFonts w:ascii="Arial" w:hAnsi="Arial"/>
          <w:sz w:val="24"/>
          <w:szCs w:val="24"/>
        </w:rPr>
        <w:t>, podsiew lub wysiew drugiego rodzaju nasion  Różne komponenty mogą być ponadto wysiane na różnych głębokościach.</w:t>
      </w:r>
    </w:p>
    <w:p w14:paraId="28368D41" w14:textId="77777777" w:rsidR="001417B1" w:rsidRDefault="001417B1" w:rsidP="00622EE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7D58B071" w14:textId="0AD854B6" w:rsidR="005D2ACE" w:rsidRPr="00B069D8" w:rsidRDefault="00780B92" w:rsidP="00622EE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Optymalna przestrzeń dla rozwoju rośliny</w:t>
      </w:r>
    </w:p>
    <w:p w14:paraId="010AC7F7" w14:textId="07B765F4" w:rsidR="00780B92" w:rsidRPr="00B069D8" w:rsidRDefault="00780B92" w:rsidP="00622E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Sprawdzona i ceniona przez użytkowników szyna wysiewająca z systemem redlic DUAL DISC zapewnia id</w:t>
      </w:r>
      <w:r w:rsidR="0049304E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>alne</w:t>
      </w:r>
      <w:r w:rsidR="0049304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warunki przestrzenne dla rozwoju roślin. Rozstaw w rzędzie  standardowo 12,5 cm, na życzenie 16,7 cm,  sprzyja rozwojowi roślin i mocno redukuje zachwaszczenie.</w:t>
      </w:r>
    </w:p>
    <w:p w14:paraId="001805BA" w14:textId="77777777" w:rsidR="00542BD9" w:rsidRPr="00B069D8" w:rsidRDefault="00542BD9" w:rsidP="00622E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C92299" w14:textId="77777777" w:rsidR="004A6F02" w:rsidRPr="00B069D8" w:rsidRDefault="004A6F02" w:rsidP="00622EE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Dwa systemy dozowania</w:t>
      </w:r>
    </w:p>
    <w:p w14:paraId="324113DC" w14:textId="7E7CEF00" w:rsidR="004A6F02" w:rsidRDefault="004A6F02" w:rsidP="00FB230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Niezależnie od wyboru maszyny, do wyboru są dwa różne systemy dozowania. Maszyny z pojedynczym zbiornikiem są wyposażona w dozowanie przez inżektor - TERRASEM 3000 D do V 6000 D i dodatkowo wszystkie modele TERRASEM CLASSIC bez sekcji uprawowej i wysiewu nawozu.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br/>
        <w:t xml:space="preserve">Wszystkie siewniki TERRASEM </w:t>
      </w:r>
      <w:r w:rsidR="003D7106">
        <w:rPr>
          <w:rFonts w:ascii="Arial" w:hAnsi="Arial"/>
          <w:sz w:val="24"/>
          <w:szCs w:val="24"/>
        </w:rPr>
        <w:t xml:space="preserve">D </w:t>
      </w:r>
      <w:r>
        <w:rPr>
          <w:rFonts w:ascii="Arial" w:hAnsi="Arial"/>
          <w:sz w:val="24"/>
          <w:szCs w:val="24"/>
        </w:rPr>
        <w:t>Z z podwójnym zbiornikiem są wyposażona w system ciśnieniowy. Podwójny zbiornik ze stałą przegrodą dzielącą przestrzeń w stosunku 60:40, może być również napełniony w 100 procentach nasionami. Zintegrowane czujniki zmiany ciśnienia zapewniają niez</w:t>
      </w:r>
      <w:r w:rsidR="0049304E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wodność działania systemu</w:t>
      </w:r>
      <w:r w:rsidR="0049304E">
        <w:rPr>
          <w:rFonts w:ascii="Arial" w:hAnsi="Arial"/>
          <w:sz w:val="24"/>
          <w:szCs w:val="24"/>
        </w:rPr>
        <w:t>.</w:t>
      </w:r>
    </w:p>
    <w:p w14:paraId="68369787" w14:textId="214C25B8" w:rsidR="00AF2720" w:rsidRDefault="00AF27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14FD42C" w14:textId="77777777" w:rsidR="001417B1" w:rsidRDefault="001417B1" w:rsidP="00FB230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DF3269" w14:textId="77777777" w:rsidR="001417B1" w:rsidRDefault="001417B1" w:rsidP="001417B1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Pod</w:t>
      </w:r>
      <w:r>
        <w:rPr>
          <w:rFonts w:ascii="Arial" w:hAnsi="Arial"/>
          <w:b/>
        </w:rPr>
        <w:t xml:space="preserve">gląd </w:t>
      </w:r>
      <w:r>
        <w:rPr>
          <w:rFonts w:ascii="Arial" w:hAnsi="Arial"/>
          <w:b/>
          <w:sz w:val="24"/>
          <w:szCs w:val="24"/>
        </w:rPr>
        <w:t xml:space="preserve">zdjęć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17B1" w14:paraId="3FAD1B0D" w14:textId="77777777" w:rsidTr="005B3436">
        <w:tc>
          <w:tcPr>
            <w:tcW w:w="4531" w:type="dxa"/>
          </w:tcPr>
          <w:p w14:paraId="769DE1FF" w14:textId="77777777" w:rsidR="001417B1" w:rsidRDefault="001417B1" w:rsidP="005B343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F3FD95" w14:textId="6CFD0044" w:rsidR="001417B1" w:rsidRPr="00822CE4" w:rsidRDefault="003D7106" w:rsidP="005B343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10015DB" wp14:editId="3B5354CA">
                  <wp:extent cx="1143000" cy="76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854000B" w14:textId="77777777" w:rsidR="001417B1" w:rsidRPr="00FA0275" w:rsidRDefault="001417B1" w:rsidP="005B3436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926157" w14:textId="134D9F9E" w:rsidR="001417B1" w:rsidRDefault="003448EB" w:rsidP="005B3436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F12959" wp14:editId="75CBF09A">
                  <wp:extent cx="1143000" cy="76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7B1" w:rsidRPr="004A3C67" w14:paraId="5EBFF712" w14:textId="77777777" w:rsidTr="005B3436">
        <w:tc>
          <w:tcPr>
            <w:tcW w:w="4531" w:type="dxa"/>
          </w:tcPr>
          <w:p w14:paraId="10F76842" w14:textId="57A5D198" w:rsidR="001417B1" w:rsidRPr="004A3C67" w:rsidRDefault="001417B1" w:rsidP="005B34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Efektywny siew nowym siewnikiem TERRASEM</w:t>
            </w:r>
            <w:r w:rsidR="003D7106">
              <w:rPr>
                <w:rFonts w:ascii="Arial" w:hAnsi="Arial"/>
                <w:bCs/>
                <w:sz w:val="22"/>
                <w:szCs w:val="22"/>
              </w:rPr>
              <w:t xml:space="preserve"> V</w:t>
            </w:r>
            <w:r w:rsidR="003448EB">
              <w:rPr>
                <w:rFonts w:ascii="Arial" w:hAnsi="Arial"/>
                <w:bCs/>
                <w:sz w:val="22"/>
                <w:szCs w:val="22"/>
              </w:rPr>
              <w:t xml:space="preserve"> 6000 </w:t>
            </w:r>
            <w:r w:rsidR="003D7106">
              <w:rPr>
                <w:rFonts w:ascii="Arial" w:hAnsi="Arial"/>
                <w:bCs/>
                <w:sz w:val="22"/>
                <w:szCs w:val="22"/>
              </w:rPr>
              <w:t>D</w:t>
            </w:r>
          </w:p>
        </w:tc>
        <w:tc>
          <w:tcPr>
            <w:tcW w:w="4531" w:type="dxa"/>
          </w:tcPr>
          <w:p w14:paraId="7E675F4D" w14:textId="303DECB0" w:rsidR="001417B1" w:rsidRPr="004A3C67" w:rsidRDefault="001417B1" w:rsidP="005B3436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TERRASEM</w:t>
            </w:r>
            <w:r w:rsidR="003448EB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3D7106">
              <w:rPr>
                <w:rFonts w:ascii="Arial" w:hAnsi="Arial"/>
                <w:bCs/>
                <w:sz w:val="22"/>
                <w:szCs w:val="22"/>
              </w:rPr>
              <w:t xml:space="preserve">V </w:t>
            </w:r>
            <w:r w:rsidR="003448EB" w:rsidRPr="003448EB">
              <w:rPr>
                <w:rFonts w:ascii="Arial" w:hAnsi="Arial"/>
                <w:bCs/>
                <w:sz w:val="22"/>
                <w:szCs w:val="22"/>
              </w:rPr>
              <w:t xml:space="preserve">6000 </w:t>
            </w:r>
            <w:r w:rsidR="003D7106">
              <w:rPr>
                <w:rFonts w:ascii="Arial" w:hAnsi="Arial"/>
                <w:bCs/>
                <w:sz w:val="22"/>
                <w:szCs w:val="22"/>
              </w:rPr>
              <w:t>D Z</w:t>
            </w:r>
            <w:r w:rsidRPr="003448EB">
              <w:rPr>
                <w:rFonts w:ascii="Arial" w:hAnsi="Arial"/>
                <w:bCs/>
                <w:sz w:val="22"/>
                <w:szCs w:val="22"/>
              </w:rPr>
              <w:t xml:space="preserve"> ma zastosowanie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uniwersalne</w:t>
            </w:r>
          </w:p>
        </w:tc>
      </w:tr>
      <w:tr w:rsidR="003448EB" w:rsidRPr="004A3C67" w14:paraId="655F39A9" w14:textId="77777777" w:rsidTr="005B3436">
        <w:tc>
          <w:tcPr>
            <w:tcW w:w="4531" w:type="dxa"/>
          </w:tcPr>
          <w:p w14:paraId="05764F2D" w14:textId="771A6F81" w:rsidR="003448EB" w:rsidRPr="003448EB" w:rsidRDefault="003D7106" w:rsidP="003448EB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6E3589">
              <w:rPr>
                <w:rStyle w:val="Hyperlink"/>
                <w:rFonts w:ascii="Arial" w:hAnsi="Arial" w:cs="Arial"/>
                <w:lang w:val="cs-CZ"/>
              </w:rPr>
              <w:t>https://www.poettinger.at/de_at/Newsroom/Pressebild/5028</w:t>
            </w:r>
          </w:p>
        </w:tc>
        <w:tc>
          <w:tcPr>
            <w:tcW w:w="4531" w:type="dxa"/>
          </w:tcPr>
          <w:p w14:paraId="26C81876" w14:textId="1B5BD777" w:rsidR="003448EB" w:rsidRPr="003448EB" w:rsidRDefault="003713B0" w:rsidP="003448EB">
            <w:pPr>
              <w:spacing w:after="120"/>
              <w:jc w:val="center"/>
              <w:rPr>
                <w:rFonts w:ascii="Arial" w:hAnsi="Arial" w:cs="Arial"/>
                <w:bCs/>
                <w:u w:val="single"/>
              </w:rPr>
            </w:pPr>
            <w:hyperlink r:id="rId9" w:history="1">
              <w:r w:rsidR="003448EB" w:rsidRPr="00367EA9">
                <w:rPr>
                  <w:rStyle w:val="Hyperlink"/>
                  <w:rFonts w:ascii="Arial" w:hAnsi="Arial" w:cs="Arial"/>
                </w:rPr>
                <w:t>https://www.poettinger.at/de_at/Newsroom/Pressebild/4890</w:t>
              </w:r>
            </w:hyperlink>
          </w:p>
        </w:tc>
      </w:tr>
    </w:tbl>
    <w:p w14:paraId="1133FD96" w14:textId="77777777" w:rsidR="001417B1" w:rsidRDefault="001417B1" w:rsidP="001417B1">
      <w:pPr>
        <w:spacing w:line="360" w:lineRule="auto"/>
        <w:jc w:val="both"/>
      </w:pPr>
    </w:p>
    <w:p w14:paraId="12941A45" w14:textId="4EA3A3AB" w:rsidR="001417B1" w:rsidRPr="004A3C67" w:rsidRDefault="001417B1" w:rsidP="001417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Pozostałe zdjęcia w jakości do druku:</w:t>
      </w:r>
      <w:r w:rsidR="0049304E">
        <w:rPr>
          <w:rFonts w:ascii="Arial" w:hAnsi="Arial"/>
          <w:snapToGrid w:val="0"/>
          <w:color w:val="000000"/>
        </w:rPr>
        <w:t xml:space="preserve"> </w:t>
      </w:r>
      <w:hyperlink r:id="rId10" w:history="1">
        <w:r w:rsidR="0049304E" w:rsidRPr="00D051C5">
          <w:rPr>
            <w:rStyle w:val="Hyperlink"/>
            <w:rFonts w:ascii="Arial" w:hAnsi="Arial"/>
            <w:snapToGrid w:val="0"/>
          </w:rPr>
          <w:t>http://www.poettinger.at/presse</w:t>
        </w:r>
      </w:hyperlink>
    </w:p>
    <w:p w14:paraId="56C07413" w14:textId="77777777" w:rsidR="001417B1" w:rsidRPr="000D3803" w:rsidRDefault="001417B1" w:rsidP="001417B1">
      <w:pPr>
        <w:spacing w:line="360" w:lineRule="auto"/>
        <w:jc w:val="both"/>
      </w:pPr>
    </w:p>
    <w:p w14:paraId="2D53AB4B" w14:textId="77777777" w:rsidR="001417B1" w:rsidRPr="00B069D8" w:rsidRDefault="001417B1" w:rsidP="00FB2306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1417B1" w:rsidRPr="00B069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08B4" w14:textId="77777777" w:rsidR="00B069D8" w:rsidRDefault="00B069D8" w:rsidP="00B069D8">
      <w:pPr>
        <w:spacing w:after="0" w:line="240" w:lineRule="auto"/>
      </w:pPr>
      <w:r>
        <w:separator/>
      </w:r>
    </w:p>
  </w:endnote>
  <w:endnote w:type="continuationSeparator" w:id="0">
    <w:p w14:paraId="39048647" w14:textId="77777777" w:rsidR="00B069D8" w:rsidRDefault="00B069D8" w:rsidP="00B0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1DEC" w14:textId="77777777" w:rsidR="007E61B7" w:rsidRDefault="007E61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E4E6" w14:textId="77777777" w:rsidR="00B069D8" w:rsidRDefault="00B069D8" w:rsidP="00B069D8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7240F083" w14:textId="78DB9083" w:rsidR="00B069D8" w:rsidRPr="000F2F24" w:rsidRDefault="00B069D8" w:rsidP="00B069D8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PÖTTINGER Polska Sp. z o.o.</w:t>
    </w:r>
  </w:p>
  <w:p w14:paraId="1BD0BDCC" w14:textId="4057C607" w:rsidR="00B069D8" w:rsidRDefault="00B069D8" w:rsidP="00B069D8">
    <w:pPr>
      <w:pStyle w:val="Fuzeile"/>
    </w:pPr>
    <w:r>
      <w:rPr>
        <w:rFonts w:ascii="Arial" w:hAnsi="Arial"/>
        <w:sz w:val="18"/>
        <w:szCs w:val="18"/>
      </w:rPr>
      <w:t xml:space="preserve">Edyta Tyrakowska, ul. Skawińska 22, 61-333 Poznań, tel. +48 603 770 957 </w:t>
    </w:r>
    <w:hyperlink r:id="rId1" w:history="1">
      <w:r>
        <w:rPr>
          <w:rFonts w:ascii="Arial" w:hAnsi="Arial"/>
          <w:sz w:val="18"/>
          <w:szCs w:val="18"/>
        </w:rPr>
        <w:t>edyta.tyrakowskal@poettinger.at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www.poettinger.at/pl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24BD" w14:textId="77777777" w:rsidR="007E61B7" w:rsidRDefault="007E61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F8AE" w14:textId="77777777" w:rsidR="00B069D8" w:rsidRDefault="00B069D8" w:rsidP="00B069D8">
      <w:pPr>
        <w:spacing w:after="0" w:line="240" w:lineRule="auto"/>
      </w:pPr>
      <w:r>
        <w:separator/>
      </w:r>
    </w:p>
  </w:footnote>
  <w:footnote w:type="continuationSeparator" w:id="0">
    <w:p w14:paraId="6D8F0F60" w14:textId="77777777" w:rsidR="00B069D8" w:rsidRDefault="00B069D8" w:rsidP="00B0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7091" w14:textId="77777777" w:rsidR="007E61B7" w:rsidRDefault="007E61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75B0" w14:textId="77777777" w:rsidR="00AF2720" w:rsidRDefault="00B069D8" w:rsidP="00B069D8">
    <w:pPr>
      <w:tabs>
        <w:tab w:val="center" w:pos="4536"/>
        <w:tab w:val="right" w:pos="9072"/>
      </w:tabs>
      <w:spacing w:after="0" w:line="240" w:lineRule="auto"/>
      <w:rPr>
        <w:rFonts w:ascii="Arial" w:hAnsi="Arial"/>
        <w:b/>
        <w:sz w:val="24"/>
        <w:szCs w:val="24"/>
      </w:rPr>
    </w:pPr>
    <w:r>
      <w:rPr>
        <w:rFonts w:ascii="Arial" w:hAnsi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7293EA4" wp14:editId="5454BBAB">
          <wp:simplePos x="0" y="0"/>
          <wp:positionH relativeFrom="column">
            <wp:posOffset>4438650</wp:posOffset>
          </wp:positionH>
          <wp:positionV relativeFrom="paragraph">
            <wp:posOffset>-240665</wp:posOffset>
          </wp:positionV>
          <wp:extent cx="1426845" cy="808262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808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55D069" w14:textId="4215F3B0" w:rsidR="00B069D8" w:rsidRPr="008B68AF" w:rsidRDefault="00B069D8" w:rsidP="00B069D8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8"/>
        <w:szCs w:val="28"/>
      </w:rPr>
    </w:pPr>
    <w:r>
      <w:rPr>
        <w:rFonts w:ascii="Arial" w:hAnsi="Arial"/>
        <w:b/>
        <w:sz w:val="24"/>
        <w:szCs w:val="24"/>
      </w:rPr>
      <w:t xml:space="preserve">Informacja prasowa   </w:t>
    </w:r>
    <w:r>
      <w:rPr>
        <w:rFonts w:ascii="Arial" w:hAnsi="Arial"/>
        <w:sz w:val="28"/>
        <w:szCs w:val="28"/>
      </w:rPr>
      <w:t xml:space="preserve">                                                   </w:t>
    </w:r>
  </w:p>
  <w:p w14:paraId="742E4AC7" w14:textId="2EF79B65" w:rsidR="00B069D8" w:rsidRDefault="00B069D8">
    <w:pPr>
      <w:pStyle w:val="Kopfzeile"/>
    </w:pPr>
  </w:p>
  <w:p w14:paraId="2DD7064E" w14:textId="77777777" w:rsidR="00B069D8" w:rsidRDefault="00B069D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38A1" w14:textId="77777777" w:rsidR="007E61B7" w:rsidRDefault="007E61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08C"/>
    <w:multiLevelType w:val="hybridMultilevel"/>
    <w:tmpl w:val="A05A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57F13"/>
    <w:multiLevelType w:val="hybridMultilevel"/>
    <w:tmpl w:val="8B748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51C90"/>
    <w:rsid w:val="000635D3"/>
    <w:rsid w:val="000C760A"/>
    <w:rsid w:val="001417B1"/>
    <w:rsid w:val="00234361"/>
    <w:rsid w:val="00244777"/>
    <w:rsid w:val="0024705B"/>
    <w:rsid w:val="003448EB"/>
    <w:rsid w:val="003D2773"/>
    <w:rsid w:val="003D7106"/>
    <w:rsid w:val="004026CA"/>
    <w:rsid w:val="0049304E"/>
    <w:rsid w:val="00496ED0"/>
    <w:rsid w:val="004A6F02"/>
    <w:rsid w:val="0052173B"/>
    <w:rsid w:val="00533AB7"/>
    <w:rsid w:val="00542BD9"/>
    <w:rsid w:val="005D2ACE"/>
    <w:rsid w:val="00622EEF"/>
    <w:rsid w:val="00780B92"/>
    <w:rsid w:val="007E61B7"/>
    <w:rsid w:val="008C7810"/>
    <w:rsid w:val="00930673"/>
    <w:rsid w:val="00984FE0"/>
    <w:rsid w:val="00A17979"/>
    <w:rsid w:val="00A90BE0"/>
    <w:rsid w:val="00AA51CF"/>
    <w:rsid w:val="00AF2720"/>
    <w:rsid w:val="00B069D8"/>
    <w:rsid w:val="00C046A4"/>
    <w:rsid w:val="00D37433"/>
    <w:rsid w:val="00E62CAE"/>
    <w:rsid w:val="00ED4010"/>
    <w:rsid w:val="00FB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CE"/>
    <w:pPr>
      <w:ind w:left="720"/>
      <w:contextualSpacing/>
    </w:pPr>
  </w:style>
  <w:style w:type="paragraph" w:customStyle="1" w:styleId="CP">
    <w:name w:val="CP"/>
    <w:basedOn w:val="Standard"/>
    <w:next w:val="Standard"/>
    <w:uiPriority w:val="99"/>
    <w:rsid w:val="0052173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</w:rPr>
  </w:style>
  <w:style w:type="paragraph" w:customStyle="1" w:styleId="BP">
    <w:name w:val="BP"/>
    <w:basedOn w:val="CP"/>
    <w:uiPriority w:val="99"/>
    <w:rsid w:val="0052173B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Standard"/>
    <w:uiPriority w:val="99"/>
    <w:rsid w:val="00780B9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hAnsi="HelveticaNeueLTW1G-Roman" w:cs="HelveticaNeueLTW1G-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06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69D8"/>
  </w:style>
  <w:style w:type="paragraph" w:styleId="Fuzeile">
    <w:name w:val="footer"/>
    <w:basedOn w:val="Standard"/>
    <w:link w:val="FuzeileZchn"/>
    <w:uiPriority w:val="99"/>
    <w:unhideWhenUsed/>
    <w:rsid w:val="00B06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69D8"/>
  </w:style>
  <w:style w:type="character" w:styleId="Hyperlink">
    <w:name w:val="Hyperlink"/>
    <w:basedOn w:val="Absatz-Standardschriftart"/>
    <w:rsid w:val="001417B1"/>
    <w:rPr>
      <w:color w:val="0000FF"/>
      <w:u w:val="single"/>
    </w:rPr>
  </w:style>
  <w:style w:type="table" w:styleId="Tabellenraster">
    <w:name w:val="Table Grid"/>
    <w:basedOn w:val="NormaleTabelle"/>
    <w:rsid w:val="0014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93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oettinger.at/pres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4890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Ammon Felix</dc:creator>
  <cp:keywords/>
  <dc:description/>
  <cp:lastModifiedBy>Steibl Inge</cp:lastModifiedBy>
  <cp:revision>2</cp:revision>
  <cp:lastPrinted>2021-07-30T09:58:00Z</cp:lastPrinted>
  <dcterms:created xsi:type="dcterms:W3CDTF">2021-11-23T14:28:00Z</dcterms:created>
  <dcterms:modified xsi:type="dcterms:W3CDTF">2021-11-23T14:28:00Z</dcterms:modified>
</cp:coreProperties>
</file>