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E3A4B" w14:textId="5934CF1E" w:rsidR="00CF2EFC" w:rsidRDefault="1F6C9780">
      <w:pPr>
        <w:pStyle w:val="berschrift1"/>
      </w:pPr>
      <w:r>
        <w:t xml:space="preserve">TOP V </w:t>
      </w:r>
      <w:r w:rsidR="088D3BA1">
        <w:t>6520</w:t>
      </w:r>
      <w:r w:rsidR="0E984F62">
        <w:t xml:space="preserve"> C: </w:t>
      </w:r>
      <w:r>
        <w:t>Wendiger</w:t>
      </w:r>
      <w:r w:rsidR="193BC8F6">
        <w:t xml:space="preserve"> neuer</w:t>
      </w:r>
      <w:r>
        <w:t xml:space="preserve"> Schwader </w:t>
      </w:r>
      <w:r w:rsidR="193BC8F6">
        <w:t>von Pöttinger</w:t>
      </w:r>
    </w:p>
    <w:p w14:paraId="3A78EEA7" w14:textId="66ECFA5D" w:rsidR="00AB6134" w:rsidRDefault="002532B3" w:rsidP="002532B3">
      <w:pPr>
        <w:pStyle w:val="berschrift2"/>
      </w:pPr>
      <w:r>
        <w:t xml:space="preserve">Mit </w:t>
      </w:r>
      <w:r w:rsidR="009B64A7">
        <w:t xml:space="preserve">innovativem </w:t>
      </w:r>
      <w:r>
        <w:t>Schwenkbock und bester Bodenanpassung für hochwertiges Futter</w:t>
      </w:r>
    </w:p>
    <w:p w14:paraId="79E1961D" w14:textId="07F5777F" w:rsidR="009760C1" w:rsidRDefault="60992357" w:rsidP="00442572">
      <w:pPr>
        <w:rPr>
          <w:lang w:val="de-DE"/>
        </w:rPr>
      </w:pPr>
      <w:r w:rsidRPr="525A1B6F">
        <w:rPr>
          <w:lang w:val="de-DE"/>
        </w:rPr>
        <w:t xml:space="preserve">Der </w:t>
      </w:r>
      <w:r w:rsidR="43B9ADA3" w:rsidRPr="525A1B6F">
        <w:rPr>
          <w:lang w:val="de-DE"/>
        </w:rPr>
        <w:t xml:space="preserve">neue </w:t>
      </w:r>
      <w:r>
        <w:t xml:space="preserve">TOP V </w:t>
      </w:r>
      <w:r w:rsidR="5EFDB6D3">
        <w:t>6520</w:t>
      </w:r>
      <w:r>
        <w:t xml:space="preserve"> C ist </w:t>
      </w:r>
      <w:r w:rsidR="37FDBB8D">
        <w:t xml:space="preserve">ein kompakter </w:t>
      </w:r>
      <w:proofErr w:type="spellStart"/>
      <w:r w:rsidR="37FDBB8D">
        <w:t>Zweikreiselschwader</w:t>
      </w:r>
      <w:proofErr w:type="spellEnd"/>
      <w:r>
        <w:t xml:space="preserve"> ohne Fahrwerk mit überzeugender Wendigkeit</w:t>
      </w:r>
      <w:r w:rsidR="34106C78">
        <w:t xml:space="preserve"> –</w:t>
      </w:r>
      <w:r>
        <w:t xml:space="preserve"> ideal für Betriebe mit durchgängig hohen Futtermassen und hohem Rangierbedarf.</w:t>
      </w:r>
      <w:r w:rsidRPr="525A1B6F">
        <w:rPr>
          <w:lang w:val="de-DE"/>
        </w:rPr>
        <w:t xml:space="preserve"> </w:t>
      </w:r>
      <w:r w:rsidR="32A034FE">
        <w:t xml:space="preserve">Mit </w:t>
      </w:r>
      <w:r w:rsidR="34106C78">
        <w:t>seinem</w:t>
      </w:r>
      <w:r w:rsidR="32A034FE">
        <w:t xml:space="preserve"> innovativen Schwenkbock folgt der </w:t>
      </w:r>
      <w:r w:rsidR="00613E0C">
        <w:t xml:space="preserve">Schwader </w:t>
      </w:r>
      <w:r w:rsidR="2DB2C5F2">
        <w:t xml:space="preserve">mit Mittenablage </w:t>
      </w:r>
      <w:r w:rsidR="32A034FE">
        <w:t xml:space="preserve">bei Kurvenfahrten </w:t>
      </w:r>
      <w:proofErr w:type="spellStart"/>
      <w:r w:rsidR="32A034FE">
        <w:t>spurtreu</w:t>
      </w:r>
      <w:proofErr w:type="spellEnd"/>
      <w:r w:rsidR="32A034FE">
        <w:t xml:space="preserve"> dem Traktor.</w:t>
      </w:r>
      <w:r w:rsidR="1C756AB9">
        <w:t xml:space="preserve"> </w:t>
      </w:r>
      <w:r w:rsidR="6723298D" w:rsidRPr="525A1B6F">
        <w:rPr>
          <w:lang w:val="de-DE"/>
        </w:rPr>
        <w:t xml:space="preserve">Die hohe Zentrierkraft der mechanischen Dämpfungsstreben </w:t>
      </w:r>
      <w:r w:rsidR="581A8542" w:rsidRPr="525A1B6F">
        <w:rPr>
          <w:lang w:val="de-DE"/>
        </w:rPr>
        <w:t xml:space="preserve">des Schwenkbocks </w:t>
      </w:r>
      <w:r w:rsidR="6723298D" w:rsidRPr="525A1B6F">
        <w:rPr>
          <w:lang w:val="de-DE"/>
        </w:rPr>
        <w:t xml:space="preserve">lässt </w:t>
      </w:r>
      <w:r w:rsidR="1C756AB9" w:rsidRPr="525A1B6F">
        <w:rPr>
          <w:lang w:val="de-DE"/>
        </w:rPr>
        <w:t>die Maschine ohne seitliches Pendeln ruhig nachlaufen.</w:t>
      </w:r>
      <w:r w:rsidR="1C756AB9">
        <w:t xml:space="preserve"> </w:t>
      </w:r>
      <w:r w:rsidR="6723298D" w:rsidRPr="525A1B6F">
        <w:rPr>
          <w:lang w:val="de-DE"/>
        </w:rPr>
        <w:t>Zudem wird ein Auflaufen bei</w:t>
      </w:r>
      <w:r w:rsidR="1C756AB9" w:rsidRPr="525A1B6F">
        <w:rPr>
          <w:lang w:val="de-DE"/>
        </w:rPr>
        <w:t xml:space="preserve"> </w:t>
      </w:r>
      <w:r w:rsidR="6723298D" w:rsidRPr="525A1B6F">
        <w:rPr>
          <w:lang w:val="de-DE"/>
        </w:rPr>
        <w:t>Bergabfahrt verhindert.</w:t>
      </w:r>
    </w:p>
    <w:p w14:paraId="42CAD615" w14:textId="6DF62921" w:rsidR="005410D5" w:rsidRDefault="00B50DFA" w:rsidP="00442572">
      <w:pPr>
        <w:rPr>
          <w:lang w:val="de-DE"/>
        </w:rPr>
      </w:pPr>
      <w:r w:rsidRPr="00B50DFA">
        <w:rPr>
          <w:lang w:val="de-DE"/>
        </w:rPr>
        <w:t>Für eine dreidimensionale Bodenanpassung sorgt die bewegliche Kreiselaufhängung</w:t>
      </w:r>
      <w:r>
        <w:rPr>
          <w:lang w:val="de-DE"/>
        </w:rPr>
        <w:t xml:space="preserve">. </w:t>
      </w:r>
      <w:r w:rsidR="00D72EFE">
        <w:rPr>
          <w:lang w:val="de-DE"/>
        </w:rPr>
        <w:t xml:space="preserve">Das neue, optionale MULTITAST Rad, das direkt am Anbaubock montiert ist, </w:t>
      </w:r>
      <w:r w:rsidR="00C378A3">
        <w:rPr>
          <w:lang w:val="de-DE"/>
        </w:rPr>
        <w:t>lässt</w:t>
      </w:r>
      <w:r w:rsidR="00D72EFE">
        <w:rPr>
          <w:lang w:val="de-DE"/>
        </w:rPr>
        <w:t xml:space="preserve"> den Schwader über jede Bodenunebenheit gleiten</w:t>
      </w:r>
      <w:r w:rsidR="0001434E">
        <w:rPr>
          <w:lang w:val="de-DE"/>
        </w:rPr>
        <w:t xml:space="preserve">. </w:t>
      </w:r>
      <w:r w:rsidR="003954EA">
        <w:rPr>
          <w:lang w:val="de-DE"/>
        </w:rPr>
        <w:t xml:space="preserve">Mit diesen </w:t>
      </w:r>
      <w:r w:rsidR="00676DF6">
        <w:rPr>
          <w:lang w:val="de-DE"/>
        </w:rPr>
        <w:t xml:space="preserve">Features sorgt der Schwader für saubere </w:t>
      </w:r>
      <w:proofErr w:type="spellStart"/>
      <w:r w:rsidR="00676DF6">
        <w:rPr>
          <w:lang w:val="de-DE"/>
        </w:rPr>
        <w:t>Schwadarbeit</w:t>
      </w:r>
      <w:proofErr w:type="spellEnd"/>
      <w:r w:rsidR="00676DF6">
        <w:rPr>
          <w:lang w:val="de-DE"/>
        </w:rPr>
        <w:t xml:space="preserve">, wenig </w:t>
      </w:r>
      <w:proofErr w:type="spellStart"/>
      <w:r w:rsidR="00676DF6">
        <w:rPr>
          <w:lang w:val="de-DE"/>
        </w:rPr>
        <w:t>Rohasche</w:t>
      </w:r>
      <w:proofErr w:type="spellEnd"/>
      <w:r w:rsidR="00676DF6">
        <w:rPr>
          <w:lang w:val="de-DE"/>
        </w:rPr>
        <w:t xml:space="preserve"> und somit hochwertiges Futter.</w:t>
      </w:r>
      <w:r w:rsidR="00202577">
        <w:rPr>
          <w:lang w:val="de-DE"/>
        </w:rPr>
        <w:t xml:space="preserve"> </w:t>
      </w:r>
      <w:r w:rsidR="009A6CF6">
        <w:rPr>
          <w:lang w:val="de-DE"/>
        </w:rPr>
        <w:t xml:space="preserve">Mit den Tandemachsen werden Bodenunebenheiten perfekt ausgependelt. </w:t>
      </w:r>
      <w:r w:rsidR="2E6CA598" w:rsidRPr="525A1B6F">
        <w:rPr>
          <w:lang w:val="de-DE"/>
        </w:rPr>
        <w:t xml:space="preserve">Dies führt zu </w:t>
      </w:r>
      <w:r w:rsidR="00085B8D">
        <w:rPr>
          <w:lang w:val="de-DE"/>
        </w:rPr>
        <w:t>großer</w:t>
      </w:r>
      <w:r w:rsidR="2E6CA598" w:rsidRPr="525A1B6F">
        <w:rPr>
          <w:lang w:val="de-DE"/>
        </w:rPr>
        <w:t xml:space="preserve"> Laufruhe, selbst bei hohen Geschwindigkeiten.</w:t>
      </w:r>
    </w:p>
    <w:p w14:paraId="22F467E6" w14:textId="50E74922" w:rsidR="00C17C42" w:rsidRPr="00C17C42" w:rsidRDefault="00C17C42" w:rsidP="0077504A">
      <w:pPr>
        <w:pStyle w:val="berschrift3"/>
        <w:rPr>
          <w:b w:val="0"/>
          <w:lang w:val="de-DE"/>
        </w:rPr>
      </w:pPr>
      <w:r w:rsidRPr="00C17C42">
        <w:rPr>
          <w:lang w:val="de-DE"/>
        </w:rPr>
        <w:t>Sanftes Wenden</w:t>
      </w:r>
      <w:r w:rsidR="007A2D1F">
        <w:rPr>
          <w:lang w:val="de-DE"/>
        </w:rPr>
        <w:t>, kompakter Transport</w:t>
      </w:r>
    </w:p>
    <w:p w14:paraId="31F4E8B0" w14:textId="3B371EFB" w:rsidR="00DA392A" w:rsidRDefault="205D2E6E" w:rsidP="002B227D">
      <w:r w:rsidRPr="525A1B6F">
        <w:rPr>
          <w:lang w:val="de-DE"/>
        </w:rPr>
        <w:t>Am Vorgewende wird die Maschine komfortabel über das Traktorhubwerk angehoben</w:t>
      </w:r>
      <w:r w:rsidR="2F4A4E28" w:rsidRPr="525A1B6F">
        <w:rPr>
          <w:lang w:val="de-DE"/>
        </w:rPr>
        <w:t xml:space="preserve"> und sanft in Mittelstellung zentriert</w:t>
      </w:r>
      <w:r w:rsidR="699FC411" w:rsidRPr="525A1B6F">
        <w:rPr>
          <w:lang w:val="de-DE"/>
        </w:rPr>
        <w:t xml:space="preserve">. </w:t>
      </w:r>
      <w:r w:rsidR="18EBC2DF" w:rsidRPr="525A1B6F">
        <w:rPr>
          <w:lang w:val="de-DE"/>
        </w:rPr>
        <w:t xml:space="preserve">Die große Bodenfreiheit des </w:t>
      </w:r>
      <w:r>
        <w:t>TOP</w:t>
      </w:r>
      <w:r w:rsidR="2F4A4E28">
        <w:t> </w:t>
      </w:r>
      <w:r>
        <w:t>V</w:t>
      </w:r>
      <w:r w:rsidR="2F4A4E28">
        <w:t> </w:t>
      </w:r>
      <w:r w:rsidR="44F61FD2">
        <w:t>6520</w:t>
      </w:r>
      <w:r w:rsidR="2F4A4E28">
        <w:t> </w:t>
      </w:r>
      <w:r>
        <w:t>C</w:t>
      </w:r>
      <w:r w:rsidR="18EBC2DF" w:rsidRPr="525A1B6F">
        <w:rPr>
          <w:lang w:val="de-DE"/>
        </w:rPr>
        <w:t xml:space="preserve"> erleichtert das Wenden und verhindert das </w:t>
      </w:r>
      <w:r w:rsidR="0058081E">
        <w:rPr>
          <w:lang w:val="de-DE"/>
        </w:rPr>
        <w:t>Zerstören</w:t>
      </w:r>
      <w:r w:rsidR="18EBC2DF" w:rsidRPr="525A1B6F">
        <w:rPr>
          <w:lang w:val="de-DE"/>
        </w:rPr>
        <w:t xml:space="preserve"> von Querschwaden.</w:t>
      </w:r>
      <w:r w:rsidRPr="525A1B6F">
        <w:rPr>
          <w:lang w:val="de-DE"/>
        </w:rPr>
        <w:t xml:space="preserve"> </w:t>
      </w:r>
      <w:r w:rsidR="1793FFD0">
        <w:t>Der TOP</w:t>
      </w:r>
      <w:r w:rsidR="6DF96DB6">
        <w:t xml:space="preserve"> V 6520</w:t>
      </w:r>
      <w:r w:rsidR="35593EEE">
        <w:t> </w:t>
      </w:r>
      <w:r w:rsidR="6DF96DB6">
        <w:t xml:space="preserve">C zeichnet sich </w:t>
      </w:r>
      <w:r w:rsidR="00B23E54">
        <w:t xml:space="preserve">weiters </w:t>
      </w:r>
      <w:r w:rsidR="6DF96DB6">
        <w:t>durch seine kompakte T</w:t>
      </w:r>
      <w:r w:rsidR="45FAC2DA">
        <w:t>r</w:t>
      </w:r>
      <w:r w:rsidR="6DF96DB6">
        <w:t>ansportposition</w:t>
      </w:r>
      <w:r w:rsidR="4038B59C">
        <w:t xml:space="preserve"> aus</w:t>
      </w:r>
      <w:r w:rsidR="45FAC2DA">
        <w:t xml:space="preserve">, bei der der Maschinenschwerpunkt nah am </w:t>
      </w:r>
      <w:r w:rsidR="743DDD2C">
        <w:t>Traktor</w:t>
      </w:r>
      <w:r w:rsidR="00814EB8">
        <w:t xml:space="preserve"> </w:t>
      </w:r>
      <w:r w:rsidR="45FAC2DA">
        <w:t xml:space="preserve">ist. </w:t>
      </w:r>
    </w:p>
    <w:p w14:paraId="7F01ED82" w14:textId="1F636E23" w:rsidR="00B90432" w:rsidRPr="007A2D1F" w:rsidRDefault="00B90432" w:rsidP="0077504A">
      <w:pPr>
        <w:pStyle w:val="berschrift3"/>
        <w:rPr>
          <w:lang w:val="de-DE"/>
        </w:rPr>
      </w:pPr>
      <w:r>
        <w:t>Zuverlässige</w:t>
      </w:r>
      <w:r w:rsidR="00B63889">
        <w:t>, flexible</w:t>
      </w:r>
      <w:r>
        <w:t xml:space="preserve"> Maschine</w:t>
      </w:r>
    </w:p>
    <w:p w14:paraId="5B8B719C" w14:textId="26B8BF2B" w:rsidR="007A2D1F" w:rsidRDefault="7DCDCF9F" w:rsidP="00395B45">
      <w:pPr>
        <w:rPr>
          <w:lang w:val="de-DE"/>
        </w:rPr>
      </w:pPr>
      <w:r w:rsidRPr="525A1B6F">
        <w:rPr>
          <w:lang w:val="de-DE"/>
        </w:rPr>
        <w:t>Die Arbeitsbreite lässt sich mechanisch von 5,9 m bis 6,5 m einstellen</w:t>
      </w:r>
      <w:r w:rsidR="35A4ABC7" w:rsidRPr="525A1B6F">
        <w:rPr>
          <w:lang w:val="de-DE"/>
        </w:rPr>
        <w:t xml:space="preserve"> und </w:t>
      </w:r>
      <w:r w:rsidR="4468B245" w:rsidRPr="525A1B6F">
        <w:rPr>
          <w:lang w:val="de-DE"/>
        </w:rPr>
        <w:t xml:space="preserve">ist </w:t>
      </w:r>
      <w:r w:rsidR="35A4ABC7" w:rsidRPr="525A1B6F">
        <w:rPr>
          <w:lang w:val="de-DE"/>
        </w:rPr>
        <w:t xml:space="preserve">an </w:t>
      </w:r>
      <w:r w:rsidR="7A9687DE" w:rsidRPr="525A1B6F">
        <w:rPr>
          <w:lang w:val="de-DE"/>
        </w:rPr>
        <w:t>das jeweilige Erntefahrzeug anpassbar</w:t>
      </w:r>
      <w:r w:rsidRPr="525A1B6F">
        <w:rPr>
          <w:lang w:val="de-DE"/>
        </w:rPr>
        <w:t xml:space="preserve">. Dabei ergeben sich </w:t>
      </w:r>
      <w:proofErr w:type="spellStart"/>
      <w:r w:rsidRPr="525A1B6F">
        <w:rPr>
          <w:lang w:val="de-DE"/>
        </w:rPr>
        <w:t>Schwadbreiten</w:t>
      </w:r>
      <w:proofErr w:type="spellEnd"/>
      <w:r w:rsidRPr="525A1B6F">
        <w:rPr>
          <w:lang w:val="de-DE"/>
        </w:rPr>
        <w:t xml:space="preserve"> von </w:t>
      </w:r>
      <w:r w:rsidRPr="525A1B6F">
        <w:rPr>
          <w:lang w:val="de-DE"/>
        </w:rPr>
        <w:lastRenderedPageBreak/>
        <w:t>1</w:t>
      </w:r>
      <w:r w:rsidR="4468B245" w:rsidRPr="525A1B6F">
        <w:rPr>
          <w:lang w:val="de-DE"/>
        </w:rPr>
        <w:t> bis</w:t>
      </w:r>
      <w:r w:rsidRPr="525A1B6F">
        <w:rPr>
          <w:lang w:val="de-DE"/>
        </w:rPr>
        <w:t xml:space="preserve"> 1,6</w:t>
      </w:r>
      <w:r w:rsidR="7A9687DE" w:rsidRPr="525A1B6F">
        <w:rPr>
          <w:lang w:val="de-DE"/>
        </w:rPr>
        <w:t> </w:t>
      </w:r>
      <w:r w:rsidRPr="525A1B6F">
        <w:rPr>
          <w:lang w:val="de-DE"/>
        </w:rPr>
        <w:t xml:space="preserve">m. Der </w:t>
      </w:r>
      <w:r w:rsidR="4468B245">
        <w:t>TOP V </w:t>
      </w:r>
      <w:r w:rsidR="3EF96973">
        <w:t>6520</w:t>
      </w:r>
      <w:r w:rsidR="4468B245">
        <w:t> C</w:t>
      </w:r>
      <w:r w:rsidR="4468B245" w:rsidRPr="525A1B6F">
        <w:rPr>
          <w:lang w:val="de-DE"/>
        </w:rPr>
        <w:t xml:space="preserve"> </w:t>
      </w:r>
      <w:r w:rsidRPr="525A1B6F">
        <w:rPr>
          <w:lang w:val="de-DE"/>
        </w:rPr>
        <w:t xml:space="preserve">Schwader eignet sich daher ideal für große Futtermassen oder in Kombination mit kleineren Erntemaschinen. </w:t>
      </w:r>
    </w:p>
    <w:p w14:paraId="7495D6BE" w14:textId="0E00C8D9" w:rsidR="00395B45" w:rsidRPr="007A2D1F" w:rsidRDefault="18D2F7E3" w:rsidP="00395B45">
      <w:pPr>
        <w:rPr>
          <w:lang w:val="de-DE"/>
        </w:rPr>
      </w:pPr>
      <w:r w:rsidRPr="525A1B6F">
        <w:rPr>
          <w:lang w:val="de-DE"/>
        </w:rPr>
        <w:t xml:space="preserve">Mit diesem neuen Schwader liefert Pöttinger eine grundsolide </w:t>
      </w:r>
      <w:r w:rsidR="7DCDCF9F" w:rsidRPr="525A1B6F">
        <w:rPr>
          <w:lang w:val="de-DE"/>
        </w:rPr>
        <w:t>Konstruktion. Es wurden Gewicht und Kosten gespart – bei</w:t>
      </w:r>
      <w:r w:rsidR="2DBB87F6" w:rsidRPr="525A1B6F">
        <w:rPr>
          <w:lang w:val="de-DE"/>
        </w:rPr>
        <w:t xml:space="preserve"> </w:t>
      </w:r>
      <w:r w:rsidR="7DCDCF9F" w:rsidRPr="525A1B6F">
        <w:rPr>
          <w:lang w:val="de-DE"/>
        </w:rPr>
        <w:t>gleichzeitig höchster Robustheit.</w:t>
      </w:r>
      <w:r w:rsidR="49ADBEE1" w:rsidRPr="525A1B6F">
        <w:rPr>
          <w:lang w:val="de-DE"/>
        </w:rPr>
        <w:t xml:space="preserve"> </w:t>
      </w:r>
      <w:r w:rsidRPr="525A1B6F">
        <w:rPr>
          <w:lang w:val="de-DE"/>
        </w:rPr>
        <w:t xml:space="preserve">Der </w:t>
      </w:r>
      <w:r>
        <w:t>TOP V </w:t>
      </w:r>
      <w:r w:rsidR="46F77FE5">
        <w:t>6520</w:t>
      </w:r>
      <w:r>
        <w:t> C</w:t>
      </w:r>
      <w:r w:rsidR="49ADBEE1" w:rsidRPr="525A1B6F">
        <w:rPr>
          <w:lang w:val="de-DE"/>
        </w:rPr>
        <w:t xml:space="preserve"> ist ei</w:t>
      </w:r>
      <w:r w:rsidR="11704E27" w:rsidRPr="525A1B6F">
        <w:rPr>
          <w:lang w:val="de-DE"/>
        </w:rPr>
        <w:t>ne zuverlässige Maschine, auf die man sich gerade i</w:t>
      </w:r>
      <w:r w:rsidR="1F2EBACA" w:rsidRPr="525A1B6F">
        <w:rPr>
          <w:lang w:val="de-DE"/>
        </w:rPr>
        <w:t>m kurzen Zeitfenster des optimalen Erntezeitpunkts verlassen kann.</w:t>
      </w:r>
    </w:p>
    <w:p w14:paraId="2B848ACD" w14:textId="77777777" w:rsidR="006C7BAD" w:rsidRPr="00B7735F" w:rsidRDefault="006C7BAD" w:rsidP="004F733C"/>
    <w:p w14:paraId="55743736" w14:textId="77777777" w:rsidR="004F733C" w:rsidRDefault="004F733C" w:rsidP="004F733C">
      <w:pPr>
        <w:spacing w:after="120"/>
        <w:rPr>
          <w:b/>
          <w:bCs/>
        </w:rPr>
      </w:pPr>
      <w:r w:rsidRPr="28E75155">
        <w:rPr>
          <w:b/>
          <w:bCs/>
        </w:rPr>
        <w:t xml:space="preserve">Bildervorschau: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4F733C" w14:paraId="79D79FB3" w14:textId="77777777" w:rsidTr="525A1B6F">
        <w:tc>
          <w:tcPr>
            <w:tcW w:w="4390" w:type="dxa"/>
          </w:tcPr>
          <w:p w14:paraId="6676EFC1" w14:textId="2DF179A1" w:rsidR="004F733C" w:rsidRDefault="004120E8" w:rsidP="00C32857">
            <w:pPr>
              <w:spacing w:after="120"/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C6BD619" wp14:editId="6F89BCBA">
                  <wp:simplePos x="0" y="0"/>
                  <wp:positionH relativeFrom="column">
                    <wp:posOffset>494875</wp:posOffset>
                  </wp:positionH>
                  <wp:positionV relativeFrom="paragraph">
                    <wp:posOffset>137160</wp:posOffset>
                  </wp:positionV>
                  <wp:extent cx="1893600" cy="1260000"/>
                  <wp:effectExtent l="0" t="0" r="0" b="0"/>
                  <wp:wrapNone/>
                  <wp:docPr id="12097755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775569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4761A98" w14:textId="2D1F89AD" w:rsidR="009F476E" w:rsidRDefault="009F476E" w:rsidP="00C32857">
            <w:pPr>
              <w:spacing w:after="120"/>
              <w:jc w:val="center"/>
              <w:rPr>
                <w:b/>
                <w:sz w:val="18"/>
                <w:szCs w:val="18"/>
              </w:rPr>
            </w:pPr>
          </w:p>
          <w:p w14:paraId="61ED55E9" w14:textId="72C3BAF7" w:rsidR="00AB7B74" w:rsidRDefault="00AB7B74" w:rsidP="00C32857">
            <w:pPr>
              <w:spacing w:after="120"/>
              <w:jc w:val="center"/>
            </w:pPr>
          </w:p>
          <w:p w14:paraId="3AE2BAAD" w14:textId="77777777" w:rsidR="009F476E" w:rsidRDefault="009F476E" w:rsidP="00C32857">
            <w:pPr>
              <w:spacing w:after="120"/>
              <w:jc w:val="center"/>
            </w:pPr>
          </w:p>
          <w:p w14:paraId="7BD8A77C" w14:textId="77777777" w:rsidR="00AB7B74" w:rsidRPr="00822CE4" w:rsidRDefault="00AB7B74" w:rsidP="00C32857">
            <w:pPr>
              <w:spacing w:after="120"/>
              <w:jc w:val="center"/>
            </w:pPr>
          </w:p>
        </w:tc>
        <w:tc>
          <w:tcPr>
            <w:tcW w:w="4240" w:type="dxa"/>
          </w:tcPr>
          <w:p w14:paraId="419E4139" w14:textId="238762E2" w:rsidR="004F733C" w:rsidRDefault="00A65420" w:rsidP="00C32857">
            <w:pPr>
              <w:spacing w:after="12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BE93180" wp14:editId="749BF818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137424</wp:posOffset>
                  </wp:positionV>
                  <wp:extent cx="1677600" cy="1260000"/>
                  <wp:effectExtent l="0" t="0" r="0" b="0"/>
                  <wp:wrapNone/>
                  <wp:docPr id="96519989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19989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F39073D" w14:textId="77777777" w:rsidR="004F733C" w:rsidRDefault="004F733C" w:rsidP="00C32857">
            <w:pPr>
              <w:spacing w:after="120"/>
              <w:jc w:val="center"/>
            </w:pPr>
          </w:p>
        </w:tc>
      </w:tr>
      <w:tr w:rsidR="004F733C" w:rsidRPr="000A03FF" w14:paraId="494D89B1" w14:textId="77777777" w:rsidTr="525A1B6F">
        <w:tc>
          <w:tcPr>
            <w:tcW w:w="4390" w:type="dxa"/>
          </w:tcPr>
          <w:p w14:paraId="60168FA2" w14:textId="33A582C5" w:rsidR="004F733C" w:rsidRPr="00506BFB" w:rsidRDefault="03F9231C" w:rsidP="004F733C">
            <w:pPr>
              <w:pStyle w:val="KeinLeerraum"/>
              <w:rPr>
                <w:sz w:val="22"/>
                <w:szCs w:val="22"/>
              </w:rPr>
            </w:pPr>
            <w:r w:rsidRPr="00506BFB">
              <w:rPr>
                <w:sz w:val="22"/>
                <w:szCs w:val="22"/>
              </w:rPr>
              <w:t xml:space="preserve">Der </w:t>
            </w:r>
            <w:r w:rsidR="056A5F74" w:rsidRPr="00506BFB">
              <w:rPr>
                <w:sz w:val="22"/>
                <w:szCs w:val="22"/>
              </w:rPr>
              <w:t xml:space="preserve">TOP V </w:t>
            </w:r>
            <w:r w:rsidR="2892C45B" w:rsidRPr="00506BFB">
              <w:rPr>
                <w:sz w:val="22"/>
                <w:szCs w:val="22"/>
              </w:rPr>
              <w:t>6520</w:t>
            </w:r>
            <w:r w:rsidR="056A5F74" w:rsidRPr="00506BFB">
              <w:rPr>
                <w:sz w:val="22"/>
                <w:szCs w:val="22"/>
              </w:rPr>
              <w:t xml:space="preserve"> C ist kompakt und </w:t>
            </w:r>
            <w:r w:rsidR="2DB2C5F2" w:rsidRPr="00506BFB">
              <w:rPr>
                <w:sz w:val="22"/>
                <w:szCs w:val="22"/>
              </w:rPr>
              <w:t>w</w:t>
            </w:r>
            <w:r w:rsidR="056A5F74" w:rsidRPr="00506BFB">
              <w:rPr>
                <w:sz w:val="22"/>
                <w:szCs w:val="22"/>
              </w:rPr>
              <w:t>endig</w:t>
            </w:r>
          </w:p>
        </w:tc>
        <w:tc>
          <w:tcPr>
            <w:tcW w:w="4240" w:type="dxa"/>
          </w:tcPr>
          <w:p w14:paraId="5C91328F" w14:textId="48B248E7" w:rsidR="004F733C" w:rsidRPr="00506BFB" w:rsidRDefault="00274BB7" w:rsidP="004F733C">
            <w:pPr>
              <w:pStyle w:val="KeinLeerraum"/>
              <w:rPr>
                <w:sz w:val="22"/>
                <w:szCs w:val="22"/>
              </w:rPr>
            </w:pPr>
            <w:r w:rsidRPr="00506BFB">
              <w:rPr>
                <w:sz w:val="22"/>
                <w:szCs w:val="22"/>
              </w:rPr>
              <w:t xml:space="preserve">Der </w:t>
            </w:r>
            <w:proofErr w:type="spellStart"/>
            <w:r w:rsidR="009E4064" w:rsidRPr="00506BFB">
              <w:rPr>
                <w:sz w:val="22"/>
                <w:szCs w:val="22"/>
              </w:rPr>
              <w:t>Z</w:t>
            </w:r>
            <w:r w:rsidRPr="00506BFB">
              <w:rPr>
                <w:sz w:val="22"/>
                <w:szCs w:val="22"/>
              </w:rPr>
              <w:t>weikreiselschwader</w:t>
            </w:r>
            <w:proofErr w:type="spellEnd"/>
            <w:r w:rsidRPr="00506BFB">
              <w:rPr>
                <w:sz w:val="22"/>
                <w:szCs w:val="22"/>
              </w:rPr>
              <w:t xml:space="preserve"> mit Mittenablage</w:t>
            </w:r>
            <w:r w:rsidR="009E4064" w:rsidRPr="00506BFB">
              <w:rPr>
                <w:sz w:val="22"/>
                <w:szCs w:val="22"/>
              </w:rPr>
              <w:t xml:space="preserve"> punktet mit bester Bodenanpassung</w:t>
            </w:r>
          </w:p>
        </w:tc>
      </w:tr>
      <w:tr w:rsidR="004F733C" w:rsidRPr="000A03FF" w14:paraId="232C353B" w14:textId="77777777" w:rsidTr="525A1B6F">
        <w:tc>
          <w:tcPr>
            <w:tcW w:w="4390" w:type="dxa"/>
          </w:tcPr>
          <w:p w14:paraId="3EA81ACD" w14:textId="3E314909" w:rsidR="004F733C" w:rsidRPr="003030BC" w:rsidRDefault="00054E4E" w:rsidP="003030BC">
            <w:pPr>
              <w:spacing w:line="240" w:lineRule="auto"/>
              <w:jc w:val="center"/>
              <w:rPr>
                <w:bCs/>
                <w:sz w:val="20"/>
                <w:szCs w:val="20"/>
                <w:lang w:val="de-DE"/>
              </w:rPr>
            </w:pPr>
            <w:hyperlink r:id="rId11" w:history="1">
              <w:r w:rsidRPr="003030BC">
                <w:rPr>
                  <w:rStyle w:val="Hyperlink"/>
                  <w:sz w:val="20"/>
                  <w:szCs w:val="20"/>
                </w:rPr>
                <w:t>https://www.poettinger.at/de_at/newsroom/pressebild/192130</w:t>
              </w:r>
            </w:hyperlink>
            <w:r w:rsidRPr="003030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40" w:type="dxa"/>
          </w:tcPr>
          <w:p w14:paraId="5218F999" w14:textId="521A0147" w:rsidR="004F733C" w:rsidRPr="003030BC" w:rsidRDefault="002511B9" w:rsidP="003030BC">
            <w:pPr>
              <w:spacing w:line="240" w:lineRule="auto"/>
              <w:jc w:val="center"/>
              <w:rPr>
                <w:rStyle w:val="Hyperlink"/>
                <w:sz w:val="20"/>
                <w:szCs w:val="20"/>
                <w:lang w:val="de-DE"/>
              </w:rPr>
            </w:pPr>
            <w:hyperlink r:id="rId12" w:history="1">
              <w:r w:rsidRPr="003030BC">
                <w:rPr>
                  <w:rStyle w:val="Hyperlink"/>
                  <w:rFonts w:eastAsiaTheme="minorHAnsi"/>
                  <w:sz w:val="20"/>
                  <w:szCs w:val="20"/>
                  <w:lang w:val="de-DE" w:eastAsia="en-US"/>
                  <w14:ligatures w14:val="standardContextual"/>
                </w:rPr>
                <w:t>https://www.poettinger.at/de_at/newsroom/pressebild/191893</w:t>
              </w:r>
            </w:hyperlink>
          </w:p>
        </w:tc>
      </w:tr>
    </w:tbl>
    <w:p w14:paraId="63B650BC" w14:textId="0EEBD771" w:rsidR="00BA0FA2" w:rsidRPr="001D1480" w:rsidRDefault="00DB02BA" w:rsidP="001D1480">
      <w:pPr>
        <w:widowControl w:val="0"/>
        <w:autoSpaceDE w:val="0"/>
        <w:autoSpaceDN w:val="0"/>
        <w:adjustRightInd w:val="0"/>
        <w:rPr>
          <w:snapToGrid w:val="0"/>
          <w:color w:val="0000FF"/>
          <w:u w:val="single"/>
          <w:lang w:val="de-DE" w:eastAsia="de-DE"/>
        </w:rPr>
      </w:pPr>
      <w:r w:rsidRPr="00A20902">
        <w:rPr>
          <w:snapToGrid w:val="0"/>
          <w:color w:val="000000"/>
          <w:lang w:val="de-DE" w:eastAsia="de-DE"/>
        </w:rPr>
        <w:t xml:space="preserve">Weitere druckoptimierte Bilder: </w:t>
      </w:r>
      <w:hyperlink r:id="rId13" w:history="1">
        <w:r w:rsidRPr="00A20902">
          <w:rPr>
            <w:rStyle w:val="Hyperlink"/>
            <w:snapToGrid w:val="0"/>
            <w:lang w:val="de-DE" w:eastAsia="de-DE"/>
          </w:rPr>
          <w:t>http://www.poettinger.at/presse</w:t>
        </w:r>
      </w:hyperlink>
    </w:p>
    <w:sectPr w:rsidR="00BA0FA2" w:rsidRPr="001D1480" w:rsidSect="00293CD3">
      <w:headerReference w:type="default" r:id="rId14"/>
      <w:footerReference w:type="default" r:id="rId15"/>
      <w:pgSz w:w="11906" w:h="16838"/>
      <w:pgMar w:top="1418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F4CAB" w14:textId="77777777" w:rsidR="00CD6698" w:rsidRDefault="00CD6698" w:rsidP="004F733C">
      <w:r>
        <w:separator/>
      </w:r>
    </w:p>
  </w:endnote>
  <w:endnote w:type="continuationSeparator" w:id="0">
    <w:p w14:paraId="49731B1B" w14:textId="77777777" w:rsidR="00CD6698" w:rsidRDefault="00CD6698" w:rsidP="004F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BDAA" w14:textId="5504A436" w:rsidR="00103F9F" w:rsidRPr="00B7607E" w:rsidRDefault="00103F9F" w:rsidP="00CE3D68">
    <w:pPr>
      <w:pStyle w:val="Fuzeile"/>
      <w:rPr>
        <w:sz w:val="40"/>
        <w:szCs w:val="40"/>
      </w:rPr>
    </w:pPr>
  </w:p>
  <w:p w14:paraId="272E302A" w14:textId="51F72273" w:rsidR="00103F9F" w:rsidRPr="00CE3D68" w:rsidRDefault="00103F9F" w:rsidP="00971E45">
    <w:pPr>
      <w:pStyle w:val="Fuzeile"/>
      <w:spacing w:before="0"/>
      <w:rPr>
        <w:lang w:val="de-DE"/>
      </w:rPr>
    </w:pPr>
    <w:r w:rsidRPr="00CE3D68">
      <w:rPr>
        <w:lang w:val="de-DE"/>
      </w:rPr>
      <w:t>PÖTTINGER Landtechnik GmbH – Unternehmenskommunikation</w:t>
    </w:r>
  </w:p>
  <w:p w14:paraId="31FA84B0" w14:textId="2F26303D" w:rsidR="00103F9F" w:rsidRPr="00CE3D68" w:rsidRDefault="00103F9F" w:rsidP="00971E45">
    <w:pPr>
      <w:pStyle w:val="Fuzeile"/>
      <w:spacing w:before="0"/>
    </w:pPr>
    <w:r w:rsidRPr="00CE3D68">
      <w:t>Silja Kempinger, Industriegelände 1, A-4710 Grieskirchen</w:t>
    </w:r>
  </w:p>
  <w:p w14:paraId="588B78DC" w14:textId="6BD782FB" w:rsidR="00103F9F" w:rsidRPr="00CE3D68" w:rsidRDefault="00103F9F" w:rsidP="00971E45">
    <w:pPr>
      <w:pStyle w:val="Fuzeile"/>
      <w:spacing w:before="0"/>
    </w:pPr>
    <w:r w:rsidRPr="00CE3D68">
      <w:rPr>
        <w:lang w:val="de-DE"/>
      </w:rPr>
      <w:t xml:space="preserve">Tel.: +43 7248 600-2415, silja.kempinger@poettinger.at, </w:t>
    </w:r>
    <w:hyperlink r:id="rId1" w:history="1">
      <w:r w:rsidRPr="00CE3D68">
        <w:rPr>
          <w:lang w:val="de-DE"/>
        </w:rPr>
        <w:t>www.poettinger.at</w:t>
      </w:r>
    </w:hyperlink>
    <w:r w:rsidRPr="00CE3D68">
      <w:rPr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6DD3B" w14:textId="77777777" w:rsidR="00CD6698" w:rsidRDefault="00CD6698" w:rsidP="004F733C">
      <w:r>
        <w:separator/>
      </w:r>
    </w:p>
  </w:footnote>
  <w:footnote w:type="continuationSeparator" w:id="0">
    <w:p w14:paraId="6B958CDE" w14:textId="77777777" w:rsidR="00CD6698" w:rsidRDefault="00CD6698" w:rsidP="004F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8B90" w14:textId="02462E83" w:rsidR="00103F9F" w:rsidRPr="00E9294C" w:rsidRDefault="00103F9F" w:rsidP="004F733C">
    <w:pPr>
      <w:pStyle w:val="Kopfzeile"/>
      <w:rPr>
        <w:b/>
        <w:bCs/>
        <w:sz w:val="28"/>
        <w:szCs w:val="28"/>
      </w:rPr>
    </w:pPr>
    <w:bookmarkStart w:id="0" w:name="_Hlk211338492"/>
    <w:r w:rsidRPr="00E9294C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6B4EF551" wp14:editId="2134AA72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2186449" cy="228600"/>
          <wp:effectExtent l="0" t="0" r="4445" b="0"/>
          <wp:wrapNone/>
          <wp:docPr id="1639489521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9294C">
      <w:rPr>
        <w:b/>
        <w:bCs/>
      </w:rPr>
      <w:t>Presse-Information</w:t>
    </w:r>
    <w:r w:rsidR="001E5BBD">
      <w:rPr>
        <w:b/>
        <w:bCs/>
      </w:rPr>
      <w:t xml:space="preserve"> </w:t>
    </w:r>
    <w:r w:rsidR="00BB169D">
      <w:rPr>
        <w:b/>
        <w:bCs/>
      </w:rPr>
      <w:t>Juli</w:t>
    </w:r>
    <w:r w:rsidR="00971E45" w:rsidRPr="00E9294C">
      <w:rPr>
        <w:b/>
        <w:bCs/>
      </w:rPr>
      <w:t xml:space="preserve"> 202</w:t>
    </w:r>
    <w:r w:rsidR="00262944">
      <w:rPr>
        <w:b/>
        <w:bCs/>
      </w:rPr>
      <w:t>6</w:t>
    </w:r>
    <w:r w:rsidRPr="00E9294C">
      <w:rPr>
        <w:b/>
        <w:bCs/>
      </w:rPr>
      <w:t xml:space="preserve">                                 </w:t>
    </w:r>
  </w:p>
  <w:bookmarkEnd w:id="0"/>
  <w:p w14:paraId="3CBD5C54" w14:textId="77777777" w:rsidR="00103F9F" w:rsidRPr="00B7607E" w:rsidRDefault="00103F9F" w:rsidP="004F733C">
    <w:pPr>
      <w:pStyle w:val="Kopfzeile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F"/>
    <w:rsid w:val="00000478"/>
    <w:rsid w:val="0001434E"/>
    <w:rsid w:val="0001560F"/>
    <w:rsid w:val="000169C7"/>
    <w:rsid w:val="000304E6"/>
    <w:rsid w:val="000331F5"/>
    <w:rsid w:val="00034F54"/>
    <w:rsid w:val="00036E20"/>
    <w:rsid w:val="00044537"/>
    <w:rsid w:val="00054E4E"/>
    <w:rsid w:val="000710C2"/>
    <w:rsid w:val="000846E8"/>
    <w:rsid w:val="00085B8D"/>
    <w:rsid w:val="00085BB5"/>
    <w:rsid w:val="00090E19"/>
    <w:rsid w:val="00097A94"/>
    <w:rsid w:val="000A29FF"/>
    <w:rsid w:val="000A6F6B"/>
    <w:rsid w:val="000B5FDB"/>
    <w:rsid w:val="000F4E49"/>
    <w:rsid w:val="001001C4"/>
    <w:rsid w:val="00103F9F"/>
    <w:rsid w:val="00112E23"/>
    <w:rsid w:val="00162C49"/>
    <w:rsid w:val="00165ABB"/>
    <w:rsid w:val="001729A4"/>
    <w:rsid w:val="00177688"/>
    <w:rsid w:val="00191CAC"/>
    <w:rsid w:val="001942A7"/>
    <w:rsid w:val="00196E15"/>
    <w:rsid w:val="001A070A"/>
    <w:rsid w:val="001A705C"/>
    <w:rsid w:val="001B069C"/>
    <w:rsid w:val="001C3ADC"/>
    <w:rsid w:val="001D1335"/>
    <w:rsid w:val="001D1480"/>
    <w:rsid w:val="001D77DF"/>
    <w:rsid w:val="001E5BBD"/>
    <w:rsid w:val="001F6CC3"/>
    <w:rsid w:val="00200AE2"/>
    <w:rsid w:val="00202577"/>
    <w:rsid w:val="00206A5B"/>
    <w:rsid w:val="0021642B"/>
    <w:rsid w:val="0022126B"/>
    <w:rsid w:val="00222B0F"/>
    <w:rsid w:val="00225B2C"/>
    <w:rsid w:val="00231247"/>
    <w:rsid w:val="00231CFA"/>
    <w:rsid w:val="00233FAD"/>
    <w:rsid w:val="00246440"/>
    <w:rsid w:val="00246D15"/>
    <w:rsid w:val="002511B9"/>
    <w:rsid w:val="002532B3"/>
    <w:rsid w:val="00253894"/>
    <w:rsid w:val="00262944"/>
    <w:rsid w:val="0026526B"/>
    <w:rsid w:val="00274BB7"/>
    <w:rsid w:val="00285766"/>
    <w:rsid w:val="00290141"/>
    <w:rsid w:val="00293CD3"/>
    <w:rsid w:val="002B227D"/>
    <w:rsid w:val="002B5E10"/>
    <w:rsid w:val="002B7678"/>
    <w:rsid w:val="002C392D"/>
    <w:rsid w:val="002C5F71"/>
    <w:rsid w:val="002E4254"/>
    <w:rsid w:val="002F2B6E"/>
    <w:rsid w:val="002F46FF"/>
    <w:rsid w:val="002F7773"/>
    <w:rsid w:val="003030BC"/>
    <w:rsid w:val="0031365E"/>
    <w:rsid w:val="003157BA"/>
    <w:rsid w:val="00316D94"/>
    <w:rsid w:val="003269FE"/>
    <w:rsid w:val="003339B9"/>
    <w:rsid w:val="00337DD4"/>
    <w:rsid w:val="00341EC1"/>
    <w:rsid w:val="003442D6"/>
    <w:rsid w:val="00362A47"/>
    <w:rsid w:val="00371FCA"/>
    <w:rsid w:val="00373842"/>
    <w:rsid w:val="00376577"/>
    <w:rsid w:val="00386CF9"/>
    <w:rsid w:val="00386DDD"/>
    <w:rsid w:val="0039111F"/>
    <w:rsid w:val="0039326A"/>
    <w:rsid w:val="003954EA"/>
    <w:rsid w:val="00395B45"/>
    <w:rsid w:val="00396256"/>
    <w:rsid w:val="003A10BC"/>
    <w:rsid w:val="003A36D1"/>
    <w:rsid w:val="003B743E"/>
    <w:rsid w:val="003B7918"/>
    <w:rsid w:val="003C5A4D"/>
    <w:rsid w:val="003E426B"/>
    <w:rsid w:val="003E66E8"/>
    <w:rsid w:val="003E6E3B"/>
    <w:rsid w:val="003F416C"/>
    <w:rsid w:val="003F553B"/>
    <w:rsid w:val="004022D6"/>
    <w:rsid w:val="00404A05"/>
    <w:rsid w:val="004120E8"/>
    <w:rsid w:val="00426E47"/>
    <w:rsid w:val="00427468"/>
    <w:rsid w:val="0044036E"/>
    <w:rsid w:val="00441249"/>
    <w:rsid w:val="00442572"/>
    <w:rsid w:val="00442FC1"/>
    <w:rsid w:val="004445D7"/>
    <w:rsid w:val="0045718E"/>
    <w:rsid w:val="0046002E"/>
    <w:rsid w:val="00461CF1"/>
    <w:rsid w:val="00464833"/>
    <w:rsid w:val="0048104A"/>
    <w:rsid w:val="00482725"/>
    <w:rsid w:val="00482D5C"/>
    <w:rsid w:val="00484888"/>
    <w:rsid w:val="00490346"/>
    <w:rsid w:val="004949DE"/>
    <w:rsid w:val="004A4175"/>
    <w:rsid w:val="004A589F"/>
    <w:rsid w:val="004B2823"/>
    <w:rsid w:val="004B7B4B"/>
    <w:rsid w:val="004C0C4D"/>
    <w:rsid w:val="004C1980"/>
    <w:rsid w:val="004D6A40"/>
    <w:rsid w:val="004E17D4"/>
    <w:rsid w:val="004F0004"/>
    <w:rsid w:val="004F733C"/>
    <w:rsid w:val="005003FE"/>
    <w:rsid w:val="00504797"/>
    <w:rsid w:val="00506BFB"/>
    <w:rsid w:val="005114AA"/>
    <w:rsid w:val="00520CC0"/>
    <w:rsid w:val="005353BB"/>
    <w:rsid w:val="00537438"/>
    <w:rsid w:val="005410AA"/>
    <w:rsid w:val="005410D5"/>
    <w:rsid w:val="005548B6"/>
    <w:rsid w:val="00566C70"/>
    <w:rsid w:val="00570912"/>
    <w:rsid w:val="0058081E"/>
    <w:rsid w:val="005809B7"/>
    <w:rsid w:val="00584DF5"/>
    <w:rsid w:val="00587033"/>
    <w:rsid w:val="0059219C"/>
    <w:rsid w:val="005B4F48"/>
    <w:rsid w:val="005C3056"/>
    <w:rsid w:val="005E7C8B"/>
    <w:rsid w:val="005E7E28"/>
    <w:rsid w:val="005F3EC0"/>
    <w:rsid w:val="005F4494"/>
    <w:rsid w:val="005F45E6"/>
    <w:rsid w:val="005F4B3E"/>
    <w:rsid w:val="00600223"/>
    <w:rsid w:val="0060311F"/>
    <w:rsid w:val="00604DEF"/>
    <w:rsid w:val="00612CE8"/>
    <w:rsid w:val="00613E0C"/>
    <w:rsid w:val="00626C22"/>
    <w:rsid w:val="00637166"/>
    <w:rsid w:val="0064141C"/>
    <w:rsid w:val="00647506"/>
    <w:rsid w:val="00651353"/>
    <w:rsid w:val="00654C99"/>
    <w:rsid w:val="0065672D"/>
    <w:rsid w:val="00660BA5"/>
    <w:rsid w:val="0066679E"/>
    <w:rsid w:val="0067194B"/>
    <w:rsid w:val="00676DF6"/>
    <w:rsid w:val="0068138A"/>
    <w:rsid w:val="006A5590"/>
    <w:rsid w:val="006B66A8"/>
    <w:rsid w:val="006B74FA"/>
    <w:rsid w:val="006C08D7"/>
    <w:rsid w:val="006C7BAD"/>
    <w:rsid w:val="006D5ED8"/>
    <w:rsid w:val="006E328E"/>
    <w:rsid w:val="006E71C1"/>
    <w:rsid w:val="006F4127"/>
    <w:rsid w:val="006F5926"/>
    <w:rsid w:val="0070629A"/>
    <w:rsid w:val="0070663B"/>
    <w:rsid w:val="007125EA"/>
    <w:rsid w:val="007138CF"/>
    <w:rsid w:val="00716912"/>
    <w:rsid w:val="0072239D"/>
    <w:rsid w:val="00735353"/>
    <w:rsid w:val="00741F27"/>
    <w:rsid w:val="00750227"/>
    <w:rsid w:val="00763227"/>
    <w:rsid w:val="007657E8"/>
    <w:rsid w:val="00766158"/>
    <w:rsid w:val="0077504A"/>
    <w:rsid w:val="00781D88"/>
    <w:rsid w:val="007A2D1F"/>
    <w:rsid w:val="007B4236"/>
    <w:rsid w:val="007C2FB4"/>
    <w:rsid w:val="007C40F1"/>
    <w:rsid w:val="007C636E"/>
    <w:rsid w:val="007D0525"/>
    <w:rsid w:val="007E24AB"/>
    <w:rsid w:val="007E77EC"/>
    <w:rsid w:val="007F1C7C"/>
    <w:rsid w:val="007F35DE"/>
    <w:rsid w:val="007F3D51"/>
    <w:rsid w:val="007F6ABA"/>
    <w:rsid w:val="00802184"/>
    <w:rsid w:val="00802E4E"/>
    <w:rsid w:val="0080513A"/>
    <w:rsid w:val="00814EB8"/>
    <w:rsid w:val="0082397A"/>
    <w:rsid w:val="00841319"/>
    <w:rsid w:val="008433A3"/>
    <w:rsid w:val="008536F7"/>
    <w:rsid w:val="00862B24"/>
    <w:rsid w:val="008665C5"/>
    <w:rsid w:val="00873324"/>
    <w:rsid w:val="00876179"/>
    <w:rsid w:val="008779C1"/>
    <w:rsid w:val="00880DD8"/>
    <w:rsid w:val="00884C43"/>
    <w:rsid w:val="00887412"/>
    <w:rsid w:val="00891A37"/>
    <w:rsid w:val="008A2A60"/>
    <w:rsid w:val="008A76E0"/>
    <w:rsid w:val="008A7D61"/>
    <w:rsid w:val="008B0E3F"/>
    <w:rsid w:val="008B184C"/>
    <w:rsid w:val="008C04EC"/>
    <w:rsid w:val="008D4017"/>
    <w:rsid w:val="008E034D"/>
    <w:rsid w:val="008E4A74"/>
    <w:rsid w:val="008F5352"/>
    <w:rsid w:val="00906637"/>
    <w:rsid w:val="00925777"/>
    <w:rsid w:val="009371CA"/>
    <w:rsid w:val="009419D7"/>
    <w:rsid w:val="009438CB"/>
    <w:rsid w:val="00946276"/>
    <w:rsid w:val="009502A8"/>
    <w:rsid w:val="00955B13"/>
    <w:rsid w:val="00961683"/>
    <w:rsid w:val="009676F9"/>
    <w:rsid w:val="00971E45"/>
    <w:rsid w:val="009760C1"/>
    <w:rsid w:val="00982498"/>
    <w:rsid w:val="00983B41"/>
    <w:rsid w:val="00987805"/>
    <w:rsid w:val="009942FB"/>
    <w:rsid w:val="009A0055"/>
    <w:rsid w:val="009A6CF6"/>
    <w:rsid w:val="009B2F77"/>
    <w:rsid w:val="009B3858"/>
    <w:rsid w:val="009B64A7"/>
    <w:rsid w:val="009C3314"/>
    <w:rsid w:val="009C7926"/>
    <w:rsid w:val="009D0EBE"/>
    <w:rsid w:val="009E210F"/>
    <w:rsid w:val="009E4064"/>
    <w:rsid w:val="009E72D3"/>
    <w:rsid w:val="009F476E"/>
    <w:rsid w:val="009F7EEE"/>
    <w:rsid w:val="00A1130A"/>
    <w:rsid w:val="00A17FE9"/>
    <w:rsid w:val="00A22628"/>
    <w:rsid w:val="00A327AC"/>
    <w:rsid w:val="00A369EB"/>
    <w:rsid w:val="00A43A2C"/>
    <w:rsid w:val="00A47DC3"/>
    <w:rsid w:val="00A47EFC"/>
    <w:rsid w:val="00A505B1"/>
    <w:rsid w:val="00A61ECF"/>
    <w:rsid w:val="00A65420"/>
    <w:rsid w:val="00A832E6"/>
    <w:rsid w:val="00A83540"/>
    <w:rsid w:val="00A86F45"/>
    <w:rsid w:val="00A87F5F"/>
    <w:rsid w:val="00AB35A8"/>
    <w:rsid w:val="00AB6134"/>
    <w:rsid w:val="00AB7B74"/>
    <w:rsid w:val="00AD28A8"/>
    <w:rsid w:val="00AE2077"/>
    <w:rsid w:val="00AE55E0"/>
    <w:rsid w:val="00AF1A41"/>
    <w:rsid w:val="00AF5741"/>
    <w:rsid w:val="00B02C67"/>
    <w:rsid w:val="00B23E54"/>
    <w:rsid w:val="00B247A9"/>
    <w:rsid w:val="00B2628F"/>
    <w:rsid w:val="00B277B5"/>
    <w:rsid w:val="00B34373"/>
    <w:rsid w:val="00B50DFA"/>
    <w:rsid w:val="00B576BD"/>
    <w:rsid w:val="00B61804"/>
    <w:rsid w:val="00B61C82"/>
    <w:rsid w:val="00B63889"/>
    <w:rsid w:val="00B655A8"/>
    <w:rsid w:val="00B72946"/>
    <w:rsid w:val="00B7607E"/>
    <w:rsid w:val="00B7735F"/>
    <w:rsid w:val="00B77EFB"/>
    <w:rsid w:val="00B90432"/>
    <w:rsid w:val="00B90C22"/>
    <w:rsid w:val="00B91A14"/>
    <w:rsid w:val="00B93A73"/>
    <w:rsid w:val="00BA0FA2"/>
    <w:rsid w:val="00BA2C97"/>
    <w:rsid w:val="00BA4BF0"/>
    <w:rsid w:val="00BB0CB1"/>
    <w:rsid w:val="00BB169D"/>
    <w:rsid w:val="00BC49BC"/>
    <w:rsid w:val="00BC4D1E"/>
    <w:rsid w:val="00BC75BE"/>
    <w:rsid w:val="00BD35DB"/>
    <w:rsid w:val="00BD3650"/>
    <w:rsid w:val="00BD4456"/>
    <w:rsid w:val="00BD4DCF"/>
    <w:rsid w:val="00BF4717"/>
    <w:rsid w:val="00C028D0"/>
    <w:rsid w:val="00C10C83"/>
    <w:rsid w:val="00C122AC"/>
    <w:rsid w:val="00C1295F"/>
    <w:rsid w:val="00C13339"/>
    <w:rsid w:val="00C15A23"/>
    <w:rsid w:val="00C17C42"/>
    <w:rsid w:val="00C21184"/>
    <w:rsid w:val="00C22E2A"/>
    <w:rsid w:val="00C32A56"/>
    <w:rsid w:val="00C32B2C"/>
    <w:rsid w:val="00C359C0"/>
    <w:rsid w:val="00C378A3"/>
    <w:rsid w:val="00C50D95"/>
    <w:rsid w:val="00C52C5B"/>
    <w:rsid w:val="00C542AC"/>
    <w:rsid w:val="00C54D39"/>
    <w:rsid w:val="00C54EFF"/>
    <w:rsid w:val="00C62C98"/>
    <w:rsid w:val="00C64043"/>
    <w:rsid w:val="00C660C4"/>
    <w:rsid w:val="00C77DB8"/>
    <w:rsid w:val="00C85E20"/>
    <w:rsid w:val="00C86C03"/>
    <w:rsid w:val="00C876C3"/>
    <w:rsid w:val="00C92046"/>
    <w:rsid w:val="00C9609C"/>
    <w:rsid w:val="00C96E91"/>
    <w:rsid w:val="00CA2531"/>
    <w:rsid w:val="00CA626B"/>
    <w:rsid w:val="00CB029A"/>
    <w:rsid w:val="00CC201C"/>
    <w:rsid w:val="00CC2F16"/>
    <w:rsid w:val="00CC405F"/>
    <w:rsid w:val="00CC6A9A"/>
    <w:rsid w:val="00CC79B1"/>
    <w:rsid w:val="00CD6698"/>
    <w:rsid w:val="00CE0ED7"/>
    <w:rsid w:val="00CE1751"/>
    <w:rsid w:val="00CE3D68"/>
    <w:rsid w:val="00CE645C"/>
    <w:rsid w:val="00CE6F52"/>
    <w:rsid w:val="00CF2EFC"/>
    <w:rsid w:val="00CF4ACA"/>
    <w:rsid w:val="00D06D4E"/>
    <w:rsid w:val="00D134C5"/>
    <w:rsid w:val="00D16898"/>
    <w:rsid w:val="00D21012"/>
    <w:rsid w:val="00D27484"/>
    <w:rsid w:val="00D50395"/>
    <w:rsid w:val="00D72EFE"/>
    <w:rsid w:val="00D74CFA"/>
    <w:rsid w:val="00D77475"/>
    <w:rsid w:val="00D91389"/>
    <w:rsid w:val="00D9516F"/>
    <w:rsid w:val="00DA392A"/>
    <w:rsid w:val="00DA50A5"/>
    <w:rsid w:val="00DB02BA"/>
    <w:rsid w:val="00DB169A"/>
    <w:rsid w:val="00DB642A"/>
    <w:rsid w:val="00DD1C2E"/>
    <w:rsid w:val="00DD61ED"/>
    <w:rsid w:val="00DD6A8E"/>
    <w:rsid w:val="00DE441C"/>
    <w:rsid w:val="00DE47C2"/>
    <w:rsid w:val="00DE71BB"/>
    <w:rsid w:val="00DF114C"/>
    <w:rsid w:val="00DF73CA"/>
    <w:rsid w:val="00E066E4"/>
    <w:rsid w:val="00E16A9E"/>
    <w:rsid w:val="00E17A1A"/>
    <w:rsid w:val="00E267CE"/>
    <w:rsid w:val="00E3208C"/>
    <w:rsid w:val="00E47AFC"/>
    <w:rsid w:val="00E54E47"/>
    <w:rsid w:val="00E562EC"/>
    <w:rsid w:val="00E56FA8"/>
    <w:rsid w:val="00E67364"/>
    <w:rsid w:val="00E67D80"/>
    <w:rsid w:val="00E710EA"/>
    <w:rsid w:val="00E7125E"/>
    <w:rsid w:val="00E74BAD"/>
    <w:rsid w:val="00E77FE5"/>
    <w:rsid w:val="00E813A9"/>
    <w:rsid w:val="00E86D8C"/>
    <w:rsid w:val="00E86FF3"/>
    <w:rsid w:val="00E87884"/>
    <w:rsid w:val="00E9294C"/>
    <w:rsid w:val="00E92A5C"/>
    <w:rsid w:val="00E96F1C"/>
    <w:rsid w:val="00EA01DC"/>
    <w:rsid w:val="00EA4114"/>
    <w:rsid w:val="00EB40DC"/>
    <w:rsid w:val="00EB6698"/>
    <w:rsid w:val="00EB74A5"/>
    <w:rsid w:val="00EC4CB6"/>
    <w:rsid w:val="00ED0E8A"/>
    <w:rsid w:val="00EE2095"/>
    <w:rsid w:val="00EE5575"/>
    <w:rsid w:val="00F033DB"/>
    <w:rsid w:val="00F056E4"/>
    <w:rsid w:val="00F1093C"/>
    <w:rsid w:val="00F13853"/>
    <w:rsid w:val="00F16E5E"/>
    <w:rsid w:val="00F41233"/>
    <w:rsid w:val="00F47B56"/>
    <w:rsid w:val="00F557FC"/>
    <w:rsid w:val="00F61416"/>
    <w:rsid w:val="00F70E5C"/>
    <w:rsid w:val="00F72B0A"/>
    <w:rsid w:val="00F95AE6"/>
    <w:rsid w:val="00FA03C5"/>
    <w:rsid w:val="00FA0FE6"/>
    <w:rsid w:val="00FA205A"/>
    <w:rsid w:val="00FB65B6"/>
    <w:rsid w:val="00FD1D72"/>
    <w:rsid w:val="00FD25A0"/>
    <w:rsid w:val="00FD32DF"/>
    <w:rsid w:val="00FD3322"/>
    <w:rsid w:val="00FE4592"/>
    <w:rsid w:val="00FE76DE"/>
    <w:rsid w:val="00FE7D1C"/>
    <w:rsid w:val="00FF2339"/>
    <w:rsid w:val="00FF27CB"/>
    <w:rsid w:val="00FF6DF1"/>
    <w:rsid w:val="03F9231C"/>
    <w:rsid w:val="056A5F74"/>
    <w:rsid w:val="08484258"/>
    <w:rsid w:val="088D3BA1"/>
    <w:rsid w:val="0A365EB7"/>
    <w:rsid w:val="0A9F477F"/>
    <w:rsid w:val="0E984F62"/>
    <w:rsid w:val="0F6608A7"/>
    <w:rsid w:val="0FD79FAD"/>
    <w:rsid w:val="11704E27"/>
    <w:rsid w:val="1793FFD0"/>
    <w:rsid w:val="18D2F7E3"/>
    <w:rsid w:val="18EBC2DF"/>
    <w:rsid w:val="193BC8F6"/>
    <w:rsid w:val="1C756AB9"/>
    <w:rsid w:val="1F2EBACA"/>
    <w:rsid w:val="1F6C9780"/>
    <w:rsid w:val="1FF45210"/>
    <w:rsid w:val="205D2E6E"/>
    <w:rsid w:val="2892C45B"/>
    <w:rsid w:val="2DAC17C7"/>
    <w:rsid w:val="2DB2C5F2"/>
    <w:rsid w:val="2DBB87F6"/>
    <w:rsid w:val="2E6CA598"/>
    <w:rsid w:val="2F4A4E28"/>
    <w:rsid w:val="32A034FE"/>
    <w:rsid w:val="34106C78"/>
    <w:rsid w:val="35593EEE"/>
    <w:rsid w:val="35A4ABC7"/>
    <w:rsid w:val="36587CBA"/>
    <w:rsid w:val="37FDBB8D"/>
    <w:rsid w:val="390F9C4A"/>
    <w:rsid w:val="3EF96973"/>
    <w:rsid w:val="4038B59C"/>
    <w:rsid w:val="43B9ADA3"/>
    <w:rsid w:val="4468B245"/>
    <w:rsid w:val="44F61FD2"/>
    <w:rsid w:val="451589DA"/>
    <w:rsid w:val="45FAC2DA"/>
    <w:rsid w:val="46F77FE5"/>
    <w:rsid w:val="47E6BBD4"/>
    <w:rsid w:val="49730186"/>
    <w:rsid w:val="49ADBEE1"/>
    <w:rsid w:val="4B126EA8"/>
    <w:rsid w:val="4FD3F985"/>
    <w:rsid w:val="518B2372"/>
    <w:rsid w:val="525A1B6F"/>
    <w:rsid w:val="581A8542"/>
    <w:rsid w:val="58A84128"/>
    <w:rsid w:val="5E241FC4"/>
    <w:rsid w:val="5EFDB6D3"/>
    <w:rsid w:val="60992357"/>
    <w:rsid w:val="61DC21D1"/>
    <w:rsid w:val="64655C5E"/>
    <w:rsid w:val="65A0E63C"/>
    <w:rsid w:val="66DE9246"/>
    <w:rsid w:val="66FCF523"/>
    <w:rsid w:val="6723298D"/>
    <w:rsid w:val="699FC411"/>
    <w:rsid w:val="6D64ABE1"/>
    <w:rsid w:val="6DF96DB6"/>
    <w:rsid w:val="6E179B82"/>
    <w:rsid w:val="6F6191EE"/>
    <w:rsid w:val="743DDD2C"/>
    <w:rsid w:val="79BE56C2"/>
    <w:rsid w:val="79DE5318"/>
    <w:rsid w:val="7A9687DE"/>
    <w:rsid w:val="7DCDCF9F"/>
    <w:rsid w:val="7EDE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B6652"/>
  <w15:chartTrackingRefBased/>
  <w15:docId w15:val="{AFBDDC1D-8F96-4761-A413-957FCF86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1416"/>
    <w:pPr>
      <w:spacing w:before="120" w:after="60" w:line="360" w:lineRule="auto"/>
      <w:jc w:val="both"/>
    </w:pPr>
    <w:rPr>
      <w:rFonts w:ascii="Arial" w:hAnsi="Arial" w:cs="Arial"/>
      <w:sz w:val="24"/>
      <w:szCs w:val="24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A2C97"/>
    <w:pPr>
      <w:keepNext/>
      <w:keepLines/>
      <w:spacing w:after="120" w:line="240" w:lineRule="auto"/>
      <w:jc w:val="left"/>
      <w:outlineLvl w:val="0"/>
    </w:pPr>
    <w:rPr>
      <w:rFonts w:eastAsiaTheme="majorEastAsia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A2C97"/>
    <w:pPr>
      <w:autoSpaceDE w:val="0"/>
      <w:autoSpaceDN w:val="0"/>
      <w:adjustRightInd w:val="0"/>
      <w:spacing w:before="0" w:after="240" w:line="240" w:lineRule="auto"/>
      <w:jc w:val="left"/>
      <w:outlineLvl w:val="1"/>
    </w:pPr>
    <w:rPr>
      <w:rFonts w:eastAsia="Times New Roman"/>
      <w:sz w:val="32"/>
      <w:szCs w:val="32"/>
      <w14:ligatures w14:val="non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7504A"/>
    <w:pPr>
      <w:keepNext/>
      <w:keepLines/>
      <w:spacing w:before="240" w:after="0"/>
      <w:jc w:val="left"/>
      <w:outlineLvl w:val="2"/>
    </w:pPr>
    <w:rPr>
      <w:rFonts w:eastAsiaTheme="majorEastAsia" w:cstheme="majorBidi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103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3F9F"/>
  </w:style>
  <w:style w:type="paragraph" w:styleId="Fuzeile">
    <w:name w:val="footer"/>
    <w:basedOn w:val="Standard"/>
    <w:link w:val="FuzeileZchn"/>
    <w:uiPriority w:val="99"/>
    <w:unhideWhenUsed/>
    <w:qFormat/>
    <w:rsid w:val="00FD1D72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FD1D72"/>
    <w:rPr>
      <w:rFonts w:ascii="Arial" w:hAnsi="Arial" w:cs="Arial"/>
      <w:sz w:val="20"/>
      <w:szCs w:val="24"/>
      <w:lang w:val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A2C97"/>
    <w:rPr>
      <w:rFonts w:ascii="Arial" w:eastAsiaTheme="majorEastAsia" w:hAnsi="Arial" w:cs="Arial"/>
      <w:sz w:val="40"/>
      <w:szCs w:val="40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A2C97"/>
    <w:rPr>
      <w:rFonts w:ascii="Arial" w:eastAsia="Times New Roman" w:hAnsi="Arial" w:cs="Arial"/>
      <w:sz w:val="32"/>
      <w:szCs w:val="32"/>
      <w:lang w:val="de-AT"/>
      <w14:ligatures w14:val="none"/>
    </w:rPr>
  </w:style>
  <w:style w:type="table" w:styleId="Tabellenraster">
    <w:name w:val="Table Grid"/>
    <w:basedOn w:val="NormaleTabelle"/>
    <w:rsid w:val="004F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4F733C"/>
    <w:rPr>
      <w:color w:val="0000FF"/>
      <w:u w:val="single"/>
    </w:rPr>
  </w:style>
  <w:style w:type="paragraph" w:styleId="KeinLeerraum">
    <w:name w:val="No Spacing"/>
    <w:aliases w:val="Bildunterschrift"/>
    <w:uiPriority w:val="1"/>
    <w:qFormat/>
    <w:rsid w:val="004F733C"/>
    <w:pPr>
      <w:spacing w:after="0" w:line="240" w:lineRule="auto"/>
      <w:jc w:val="center"/>
    </w:pPr>
    <w:rPr>
      <w:rFonts w:ascii="Arial" w:eastAsia="Times New Roman" w:hAnsi="Arial" w:cs="Arial"/>
      <w:lang w:val="de-DE" w:eastAsia="de-DE"/>
      <w14:ligatures w14:val="none"/>
    </w:rPr>
  </w:style>
  <w:style w:type="paragraph" w:customStyle="1" w:styleId="Fuzeile0">
    <w:name w:val="Fußz eile"/>
    <w:basedOn w:val="Standard"/>
    <w:link w:val="FuzeileZchn0"/>
    <w:qFormat/>
    <w:rsid w:val="004F733C"/>
    <w:pPr>
      <w:spacing w:after="0" w:line="240" w:lineRule="auto"/>
      <w:contextualSpacing/>
    </w:pPr>
    <w:rPr>
      <w:sz w:val="22"/>
      <w:szCs w:val="22"/>
      <w:lang w:val="de-DE"/>
    </w:rPr>
  </w:style>
  <w:style w:type="character" w:customStyle="1" w:styleId="FuzeileZchn0">
    <w:name w:val="Fußz eile Zchn"/>
    <w:basedOn w:val="Absatz-Standardschriftart"/>
    <w:link w:val="Fuzeile0"/>
    <w:rsid w:val="004F733C"/>
    <w:rPr>
      <w:rFonts w:ascii="Arial" w:hAnsi="Arial" w:cs="Arial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7504A"/>
    <w:rPr>
      <w:rFonts w:ascii="Arial" w:eastAsiaTheme="majorEastAsia" w:hAnsi="Arial" w:cstheme="majorBidi"/>
      <w:b/>
      <w:sz w:val="24"/>
      <w:szCs w:val="24"/>
      <w:lang w:val="de-AT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 w:cs="Arial"/>
      <w:sz w:val="20"/>
      <w:szCs w:val="20"/>
      <w:lang w:val="de-AT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C96E91"/>
    <w:pPr>
      <w:spacing w:after="0" w:line="240" w:lineRule="auto"/>
    </w:pPr>
    <w:rPr>
      <w:rFonts w:ascii="Arial" w:hAnsi="Arial" w:cs="Arial"/>
      <w:sz w:val="24"/>
      <w:szCs w:val="24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665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665C5"/>
    <w:rPr>
      <w:rFonts w:ascii="Arial" w:hAnsi="Arial" w:cs="Arial"/>
      <w:b/>
      <w:bCs/>
      <w:sz w:val="20"/>
      <w:szCs w:val="20"/>
      <w:lang w:val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7F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C0C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ettinger.at/presse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poettinger.at/de_at/newsroom/pressebild/19212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oettinger.at/de_at/newsroom/pressebild/19213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etting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41187AB9428E44B1DD5666C424E204" ma:contentTypeVersion="23" ma:contentTypeDescription="Ein neues Dokument erstellen." ma:contentTypeScope="" ma:versionID="86e19c971bb4d3ae347d6d84dc82aa06">
  <xsd:schema xmlns:xsd="http://www.w3.org/2001/XMLSchema" xmlns:xs="http://www.w3.org/2001/XMLSchema" xmlns:p="http://schemas.microsoft.com/office/2006/metadata/properties" xmlns:ns2="0c9fabd4-836a-42ce-ab3b-240b75e507cf" xmlns:ns3="ffa3695f-fc9d-43a0-9b89-e443cfa54e9f" targetNamespace="http://schemas.microsoft.com/office/2006/metadata/properties" ma:root="true" ma:fieldsID="98515cfcffe2e16a7d51c6a9ad51ac70" ns2:_="" ns3:_="">
    <xsd:import namespace="0c9fabd4-836a-42ce-ab3b-240b75e507cf"/>
    <xsd:import namespace="ffa3695f-fc9d-43a0-9b89-e443cfa54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umundUhrzei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prache" minOccurs="0"/>
                <xsd:element ref="ns2:Produktbereich" minOccurs="0"/>
                <xsd:element ref="ns2:Masch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abd4-836a-42ce-ab3b-240b75e50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555d7f4-1072-45cb-a79f-befbd501b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undUhrzeit" ma:index="23" nillable="true" ma:displayName="Datum und Uhrzeit" ma:format="DateOnly" ma:internalName="DatumundUhrzeit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prache" ma:index="27" nillable="true" ma:displayName="Sprache" ma:default="DE" ma:format="Dropdown" ma:internalName="Sprache">
      <xsd:simpleType>
        <xsd:restriction base="dms:Text">
          <xsd:maxLength value="255"/>
        </xsd:restriction>
      </xsd:simpleType>
    </xsd:element>
    <xsd:element name="Produktbereich" ma:index="28" nillable="true" ma:displayName="Produktbereich" ma:format="Dropdown" ma:internalName="Produktbereich">
      <xsd:simpleType>
        <xsd:restriction base="dms:Choice">
          <xsd:enumeration value="Grünland"/>
          <xsd:enumeration value="Ackerbau"/>
          <xsd:enumeration value="digitale Landtechni"/>
        </xsd:restriction>
      </xsd:simpleType>
    </xsd:element>
    <xsd:element name="Maschine" ma:index="29" nillable="true" ma:displayName="Maschine/Thema" ma:format="Dropdown" ma:internalName="Maschin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95f-fc9d-43a0-9b89-e443cfa54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514dd-81d1-4f26-9246-c429eb8ede1c}" ma:internalName="TaxCatchAll" ma:showField="CatchAllData" ma:web="ffa3695f-fc9d-43a0-9b89-e443cfa54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0c9fabd4-836a-42ce-ab3b-240b75e507cf">DE</Sprache>
    <TaxCatchAll xmlns="ffa3695f-fc9d-43a0-9b89-e443cfa54e9f" xsi:nil="true"/>
    <lcf76f155ced4ddcb4097134ff3c332f xmlns="0c9fabd4-836a-42ce-ab3b-240b75e507cf">
      <Terms xmlns="http://schemas.microsoft.com/office/infopath/2007/PartnerControls"/>
    </lcf76f155ced4ddcb4097134ff3c332f>
    <DatumundUhrzeit xmlns="0c9fabd4-836a-42ce-ab3b-240b75e507cf" xsi:nil="true"/>
    <Produktbereich xmlns="0c9fabd4-836a-42ce-ab3b-240b75e507cf" xsi:nil="true"/>
    <Maschine xmlns="0c9fabd4-836a-42ce-ab3b-240b75e507cf" xsi:nil="true"/>
  </documentManagement>
</p:properties>
</file>

<file path=customXml/itemProps1.xml><?xml version="1.0" encoding="utf-8"?>
<ds:datastoreItem xmlns:ds="http://schemas.openxmlformats.org/officeDocument/2006/customXml" ds:itemID="{329D89B2-6A0E-4627-AE06-D14AC2287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D62CD-2C26-4C55-BFF5-3B4A5A5CB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fabd4-836a-42ce-ab3b-240b75e507cf"/>
    <ds:schemaRef ds:uri="ffa3695f-fc9d-43a0-9b89-e443cfa54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290D6B-31F2-43AD-BEFC-B6C92A4CAE9E}">
  <ds:schemaRefs>
    <ds:schemaRef ds:uri="http://schemas.microsoft.com/office/2006/metadata/properties"/>
    <ds:schemaRef ds:uri="http://schemas.microsoft.com/office/infopath/2007/PartnerControls"/>
    <ds:schemaRef ds:uri="0c9fabd4-836a-42ce-ab3b-240b75e507cf"/>
    <ds:schemaRef ds:uri="ffa3695f-fc9d-43a0-9b89-e443cfa54e9f"/>
  </ds:schemaRefs>
</ds:datastoreItem>
</file>

<file path=docMetadata/LabelInfo.xml><?xml version="1.0" encoding="utf-8"?>
<clbl:labelList xmlns:clbl="http://schemas.microsoft.com/office/2020/mipLabelMetadata">
  <clbl:label id="{27d21e40-d280-44b6-bada-b113510b4e5d}" enabled="0" method="" siteId="{27d21e40-d280-44b6-bada-b113510b4e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Kempinger Silja</dc:creator>
  <cp:keywords/>
  <dc:description/>
  <cp:lastModifiedBy>Kempinger Silja</cp:lastModifiedBy>
  <cp:revision>146</cp:revision>
  <cp:lastPrinted>2026-06-29T08:23:00Z</cp:lastPrinted>
  <dcterms:created xsi:type="dcterms:W3CDTF">2026-03-25T14:49:00Z</dcterms:created>
  <dcterms:modified xsi:type="dcterms:W3CDTF">2026-07-28T07:28:00Z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0x0101002141187AB9428E44B1DD5666C424E204</vt:lpwstr>
  </property>
  <property fmtid="{D5CDD505-2E9C-101B-9397-08002B2CF9AE}" pid="3" name="MediaServiceImageTags">
    <vt:lpwstr/>
  </property>
</Properties>
</file>