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73F" w14:textId="4768EB5A" w:rsidR="0083422F" w:rsidRDefault="001C0062" w:rsidP="365D8590">
      <w:pPr>
        <w:spacing w:line="360" w:lineRule="auto"/>
        <w:rPr>
          <w:rFonts w:ascii="Arial" w:hAnsi="Arial" w:cs="Arial"/>
        </w:rPr>
      </w:pPr>
      <w:r>
        <w:rPr>
          <w:rFonts w:ascii="Arial" w:hAnsi="Arial"/>
          <w:sz w:val="40"/>
          <w:szCs w:val="40"/>
        </w:rPr>
        <w:t>Nouveaux outils de commande pour les matériels PÖTTINGER :</w:t>
      </w:r>
    </w:p>
    <w:p w14:paraId="66CAA0F8" w14:textId="1162408B" w:rsidR="004B6B24" w:rsidRPr="0027161B" w:rsidRDefault="0027161B" w:rsidP="00414598">
      <w:pPr>
        <w:spacing w:line="360" w:lineRule="auto"/>
        <w:rPr>
          <w:rFonts w:ascii="Arial" w:hAnsi="Arial" w:cs="Arial"/>
          <w:bCs/>
          <w:color w:val="000000" w:themeColor="text1"/>
          <w:sz w:val="32"/>
          <w:szCs w:val="32"/>
          <w:lang w:val="en-US"/>
        </w:rPr>
      </w:pPr>
      <w:r>
        <w:rPr>
          <w:rFonts w:ascii="Arial" w:hAnsi="Arial"/>
          <w:bCs/>
          <w:color w:val="000000" w:themeColor="text1"/>
          <w:sz w:val="32"/>
          <w:szCs w:val="32"/>
          <w:lang w:val="en-US"/>
        </w:rPr>
        <w:t>T</w:t>
      </w:r>
      <w:r w:rsidR="001C0062" w:rsidRPr="0027161B">
        <w:rPr>
          <w:rFonts w:ascii="Arial" w:hAnsi="Arial"/>
          <w:bCs/>
          <w:color w:val="000000" w:themeColor="text1"/>
          <w:sz w:val="32"/>
          <w:szCs w:val="32"/>
          <w:lang w:val="en-US"/>
        </w:rPr>
        <w:t>erminal SELECT CONTROL et joystick CCI A3</w:t>
      </w:r>
    </w:p>
    <w:p w14:paraId="68961FAF" w14:textId="79EFCB81" w:rsidR="0001245C" w:rsidRPr="00EE64E5" w:rsidRDefault="001C0062" w:rsidP="000864C3">
      <w:pPr>
        <w:autoSpaceDE w:val="0"/>
        <w:autoSpaceDN w:val="0"/>
        <w:adjustRightInd w:val="0"/>
        <w:spacing w:line="360" w:lineRule="auto"/>
        <w:jc w:val="both"/>
        <w:rPr>
          <w:rFonts w:ascii="Arial" w:hAnsi="Arial" w:cs="Arial"/>
          <w:b/>
          <w:bCs/>
          <w:color w:val="000000" w:themeColor="text1"/>
        </w:rPr>
      </w:pPr>
      <w:r>
        <w:rPr>
          <w:rFonts w:ascii="Arial" w:hAnsi="Arial"/>
          <w:color w:val="000000" w:themeColor="text1"/>
        </w:rPr>
        <w:t xml:space="preserve">Une commande intuitive des matériels devient de plus en plus importante pour les exploitations agricoles. PÖTTINGER introduit à cet effet de nouveaux éléments de commande qui permettent une utilisation sûre et simple. </w:t>
      </w:r>
    </w:p>
    <w:p w14:paraId="4AD28A2D" w14:textId="77777777" w:rsidR="001A13CA" w:rsidRDefault="001A13CA" w:rsidP="00EC7920">
      <w:pPr>
        <w:autoSpaceDE w:val="0"/>
        <w:autoSpaceDN w:val="0"/>
        <w:adjustRightInd w:val="0"/>
        <w:spacing w:line="360" w:lineRule="auto"/>
        <w:jc w:val="both"/>
        <w:rPr>
          <w:rFonts w:ascii="Arial" w:hAnsi="Arial" w:cs="Arial"/>
          <w:b/>
          <w:bCs/>
          <w:color w:val="000000" w:themeColor="text1"/>
        </w:rPr>
      </w:pPr>
    </w:p>
    <w:p w14:paraId="6BE85D85" w14:textId="10A2A64D" w:rsidR="00EC7920" w:rsidRPr="00EE64E5" w:rsidRDefault="001C0062" w:rsidP="00EC7920">
      <w:pPr>
        <w:autoSpaceDE w:val="0"/>
        <w:autoSpaceDN w:val="0"/>
        <w:adjustRightInd w:val="0"/>
        <w:spacing w:line="360" w:lineRule="auto"/>
        <w:jc w:val="both"/>
        <w:rPr>
          <w:rFonts w:ascii="Arial" w:hAnsi="Arial" w:cs="Arial"/>
          <w:b/>
          <w:bCs/>
          <w:color w:val="000000" w:themeColor="text1"/>
        </w:rPr>
      </w:pPr>
      <w:r>
        <w:rPr>
          <w:rFonts w:ascii="Arial" w:hAnsi="Arial"/>
          <w:b/>
          <w:bCs/>
          <w:color w:val="000000" w:themeColor="text1"/>
        </w:rPr>
        <w:t>Terminal de commande SELECT CONTROL</w:t>
      </w:r>
    </w:p>
    <w:p w14:paraId="651CE125" w14:textId="14412DDD" w:rsidR="001C0062" w:rsidRPr="001C0062" w:rsidRDefault="001C0062" w:rsidP="001C0062">
      <w:pPr>
        <w:spacing w:line="360" w:lineRule="auto"/>
        <w:jc w:val="both"/>
        <w:rPr>
          <w:rFonts w:ascii="Arial" w:hAnsi="Arial" w:cs="Arial"/>
          <w:color w:val="000000" w:themeColor="text1"/>
        </w:rPr>
      </w:pPr>
      <w:r>
        <w:rPr>
          <w:rFonts w:ascii="Arial" w:hAnsi="Arial"/>
          <w:color w:val="000000" w:themeColor="text1"/>
        </w:rPr>
        <w:t>Le nouveau terminal SELECT CONTROL bénéficie d'un design facilitant son utilisation. Avec les touches imprimées et un grand écran tactile couleur 4,3", de nombreuses fonctions de la machine peuvent être sélectionnées puis commandées par le distributeur ou commandées directement. La clarté de l'écran et des touches peut se régler selon les besoins, de manière à garantir une utilisation confortable le jour mais aussi la nuit. Les faucheuses NOVACAT V 10000 peuvent être équipées de ce terminal en option. Il est en outre disponible pour les autochargeuses BOSS de la série 3000.</w:t>
      </w:r>
    </w:p>
    <w:p w14:paraId="7D37E906" w14:textId="77777777" w:rsidR="001A13CA" w:rsidRPr="0027161B" w:rsidRDefault="001A13CA" w:rsidP="00E62DF0">
      <w:pPr>
        <w:autoSpaceDE w:val="0"/>
        <w:autoSpaceDN w:val="0"/>
        <w:adjustRightInd w:val="0"/>
        <w:spacing w:line="360" w:lineRule="auto"/>
        <w:jc w:val="both"/>
        <w:rPr>
          <w:rFonts w:ascii="Arial" w:hAnsi="Arial" w:cs="Arial"/>
          <w:b/>
          <w:bCs/>
          <w:color w:val="000000" w:themeColor="text1"/>
        </w:rPr>
      </w:pPr>
    </w:p>
    <w:p w14:paraId="406727C6" w14:textId="0A0BAEA7" w:rsidR="00F614CD" w:rsidRPr="001172E0" w:rsidRDefault="00F151C8" w:rsidP="00E62DF0">
      <w:pPr>
        <w:autoSpaceDE w:val="0"/>
        <w:autoSpaceDN w:val="0"/>
        <w:adjustRightInd w:val="0"/>
        <w:spacing w:line="360" w:lineRule="auto"/>
        <w:jc w:val="both"/>
        <w:rPr>
          <w:rFonts w:ascii="Arial" w:hAnsi="Arial" w:cs="Arial"/>
          <w:b/>
          <w:bCs/>
          <w:color w:val="000000" w:themeColor="text1"/>
        </w:rPr>
      </w:pPr>
      <w:r>
        <w:rPr>
          <w:rFonts w:ascii="Arial" w:hAnsi="Arial"/>
          <w:b/>
          <w:bCs/>
          <w:color w:val="000000" w:themeColor="text1"/>
        </w:rPr>
        <w:t>Joystick ISOBUS AUX CCI A3</w:t>
      </w:r>
    </w:p>
    <w:p w14:paraId="42833481" w14:textId="77A46A97" w:rsidR="00462A2F" w:rsidRDefault="00F151C8" w:rsidP="00FA72A6">
      <w:pPr>
        <w:spacing w:line="360" w:lineRule="auto"/>
        <w:jc w:val="both"/>
        <w:rPr>
          <w:rFonts w:ascii="Arial" w:hAnsi="Arial" w:cs="Arial"/>
          <w:color w:val="000000" w:themeColor="text1"/>
        </w:rPr>
      </w:pPr>
      <w:r>
        <w:rPr>
          <w:rFonts w:ascii="Arial" w:hAnsi="Arial"/>
          <w:color w:val="000000" w:themeColor="text1"/>
        </w:rPr>
        <w:t xml:space="preserve">Le </w:t>
      </w:r>
      <w:r w:rsidR="00450368">
        <w:rPr>
          <w:rFonts w:ascii="Arial" w:hAnsi="Arial"/>
          <w:color w:val="000000" w:themeColor="text1"/>
        </w:rPr>
        <w:t>j</w:t>
      </w:r>
      <w:r>
        <w:rPr>
          <w:rFonts w:ascii="Arial" w:hAnsi="Arial"/>
          <w:color w:val="000000" w:themeColor="text1"/>
        </w:rPr>
        <w:t>oystick ISOBUS AUX CCI A3 permet une commande facile des matériels ISOBUS. Les touches de fonctions sont programmables libremen</w:t>
      </w:r>
      <w:r w:rsidR="006B58C4">
        <w:rPr>
          <w:rFonts w:ascii="Arial" w:hAnsi="Arial"/>
          <w:color w:val="000000" w:themeColor="text1"/>
        </w:rPr>
        <w:t>t</w:t>
      </w:r>
      <w:r>
        <w:rPr>
          <w:rFonts w:ascii="Arial" w:hAnsi="Arial"/>
          <w:color w:val="000000" w:themeColor="text1"/>
        </w:rPr>
        <w:t>. Cela permet d'éviter les erreurs de commande. Un retour tactile (dispositif haptique) et un affichage de toutes les icônes sur les touches facilitent en outre le travail avec la manette de commande CCI A3. Différentes grilles de huit à dix touches affichent la mise en page optimale pour chaque utilisation et peuvent être échangées en quelques secondes. Chez PÖTTINGER, le joystick est disponible en option sur les remorques autochargeuses JUMBO des séries 7000 et 8000, sur les presses IMPRESS PRO et sur les faucheuses NOVACAT V 10000.</w:t>
      </w:r>
    </w:p>
    <w:p w14:paraId="4B6BB5D7" w14:textId="64F37966" w:rsidR="001A13CA" w:rsidRDefault="001A13CA">
      <w:pPr>
        <w:rPr>
          <w:rFonts w:ascii="Arial" w:hAnsi="Arial"/>
          <w:b/>
        </w:rPr>
      </w:pPr>
      <w:r>
        <w:br w:type="page"/>
      </w:r>
    </w:p>
    <w:p w14:paraId="6B851F62" w14:textId="77777777" w:rsidR="00805839" w:rsidRDefault="00805839" w:rsidP="00805839">
      <w:pPr>
        <w:spacing w:after="200" w:line="276" w:lineRule="auto"/>
        <w:rPr>
          <w:rFonts w:ascii="Arial" w:hAnsi="Arial"/>
          <w:b/>
        </w:rPr>
      </w:pPr>
    </w:p>
    <w:p w14:paraId="7E2BCF32" w14:textId="77777777" w:rsidR="00805839" w:rsidRDefault="00805839" w:rsidP="00805839">
      <w:pPr>
        <w:spacing w:line="360" w:lineRule="auto"/>
        <w:jc w:val="both"/>
        <w:rPr>
          <w:rFonts w:ascii="Arial" w:hAnsi="Arial"/>
          <w:b/>
        </w:rPr>
      </w:pPr>
      <w:r>
        <w:rPr>
          <w:rFonts w:ascii="Arial" w:hAnsi="Arial"/>
          <w:b/>
        </w:rPr>
        <w:t>Aperçu des photos :</w:t>
      </w:r>
    </w:p>
    <w:tbl>
      <w:tblPr>
        <w:tblStyle w:val="Grilledutableau"/>
        <w:tblW w:w="0" w:type="auto"/>
        <w:tblLook w:val="04A0" w:firstRow="1" w:lastRow="0" w:firstColumn="1" w:lastColumn="0" w:noHBand="0" w:noVBand="1"/>
      </w:tblPr>
      <w:tblGrid>
        <w:gridCol w:w="4248"/>
        <w:gridCol w:w="4248"/>
      </w:tblGrid>
      <w:tr w:rsidR="00805839" w:rsidRPr="00AC1DDF" w14:paraId="77A14F9C" w14:textId="77777777" w:rsidTr="006B58C4">
        <w:tc>
          <w:tcPr>
            <w:tcW w:w="4531" w:type="dxa"/>
            <w:vAlign w:val="center"/>
          </w:tcPr>
          <w:p w14:paraId="53C72859" w14:textId="1C05A576" w:rsidR="00805839" w:rsidRPr="001A13CA" w:rsidRDefault="001A13CA" w:rsidP="006B58C4">
            <w:pPr>
              <w:spacing w:before="120" w:after="120"/>
              <w:jc w:val="center"/>
              <w:rPr>
                <w:rFonts w:ascii="Arial" w:hAnsi="Arial"/>
                <w:sz w:val="18"/>
                <w:szCs w:val="18"/>
              </w:rPr>
            </w:pPr>
            <w:r>
              <w:rPr>
                <w:noProof/>
                <w:sz w:val="18"/>
                <w:szCs w:val="18"/>
              </w:rPr>
              <w:drawing>
                <wp:inline distT="0" distB="0" distL="0" distR="0" wp14:anchorId="41C0722F" wp14:editId="59D16A37">
                  <wp:extent cx="1147445" cy="741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41680"/>
                          </a:xfrm>
                          <a:prstGeom prst="rect">
                            <a:avLst/>
                          </a:prstGeom>
                          <a:noFill/>
                          <a:ln>
                            <a:noFill/>
                          </a:ln>
                        </pic:spPr>
                      </pic:pic>
                    </a:graphicData>
                  </a:graphic>
                </wp:inline>
              </w:drawing>
            </w:r>
          </w:p>
        </w:tc>
        <w:tc>
          <w:tcPr>
            <w:tcW w:w="4531" w:type="dxa"/>
            <w:vAlign w:val="center"/>
          </w:tcPr>
          <w:p w14:paraId="7FD3B3AF" w14:textId="255E8A72" w:rsidR="00805839" w:rsidRPr="001A13CA" w:rsidRDefault="001A13CA" w:rsidP="006B58C4">
            <w:pPr>
              <w:spacing w:before="120" w:after="120" w:line="360" w:lineRule="auto"/>
              <w:jc w:val="center"/>
              <w:rPr>
                <w:rFonts w:ascii="Arial" w:hAnsi="Arial"/>
                <w:sz w:val="18"/>
                <w:szCs w:val="18"/>
              </w:rPr>
            </w:pPr>
            <w:r>
              <w:rPr>
                <w:noProof/>
                <w:sz w:val="18"/>
                <w:szCs w:val="18"/>
              </w:rPr>
              <w:drawing>
                <wp:inline distT="0" distB="0" distL="0" distR="0" wp14:anchorId="114E995E" wp14:editId="134EA3AE">
                  <wp:extent cx="1066800" cy="70549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7617" cy="706033"/>
                          </a:xfrm>
                          <a:prstGeom prst="rect">
                            <a:avLst/>
                          </a:prstGeom>
                          <a:noFill/>
                          <a:ln>
                            <a:noFill/>
                          </a:ln>
                        </pic:spPr>
                      </pic:pic>
                    </a:graphicData>
                  </a:graphic>
                </wp:inline>
              </w:drawing>
            </w:r>
          </w:p>
        </w:tc>
      </w:tr>
      <w:tr w:rsidR="00805839" w:rsidRPr="00805839" w14:paraId="5A434966" w14:textId="77777777" w:rsidTr="006B58C4">
        <w:tc>
          <w:tcPr>
            <w:tcW w:w="4531" w:type="dxa"/>
            <w:vAlign w:val="center"/>
          </w:tcPr>
          <w:p w14:paraId="02780A70" w14:textId="49CC1ED6" w:rsidR="00805839" w:rsidRPr="00805839" w:rsidRDefault="00805839" w:rsidP="006B58C4">
            <w:pPr>
              <w:spacing w:before="120" w:after="120"/>
              <w:jc w:val="center"/>
              <w:rPr>
                <w:rFonts w:ascii="Arial" w:hAnsi="Arial"/>
                <w:sz w:val="22"/>
                <w:szCs w:val="22"/>
              </w:rPr>
            </w:pPr>
            <w:r>
              <w:rPr>
                <w:rFonts w:ascii="Arial" w:hAnsi="Arial"/>
                <w:color w:val="000000" w:themeColor="text1"/>
                <w:sz w:val="22"/>
                <w:szCs w:val="22"/>
              </w:rPr>
              <w:t>Nouveau terminal SELECT-CONTROL</w:t>
            </w:r>
          </w:p>
        </w:tc>
        <w:tc>
          <w:tcPr>
            <w:tcW w:w="4531" w:type="dxa"/>
            <w:vAlign w:val="center"/>
          </w:tcPr>
          <w:p w14:paraId="52351A6B" w14:textId="31EF2A3E" w:rsidR="00805839" w:rsidRPr="00805839" w:rsidRDefault="00805839" w:rsidP="006B58C4">
            <w:pPr>
              <w:spacing w:before="120" w:after="120"/>
              <w:jc w:val="center"/>
              <w:rPr>
                <w:rFonts w:ascii="Arial" w:hAnsi="Arial" w:cs="Arial"/>
                <w:color w:val="000000" w:themeColor="text1"/>
                <w:sz w:val="22"/>
                <w:szCs w:val="22"/>
              </w:rPr>
            </w:pPr>
            <w:r>
              <w:rPr>
                <w:rFonts w:ascii="Arial" w:hAnsi="Arial"/>
                <w:color w:val="000000" w:themeColor="text1"/>
                <w:sz w:val="22"/>
                <w:szCs w:val="22"/>
              </w:rPr>
              <w:t>Joystick CCI A3 en utilisation avec la nouvelle remorque autochargeuse BOSS 3000</w:t>
            </w:r>
          </w:p>
        </w:tc>
      </w:tr>
      <w:tr w:rsidR="00805839" w:rsidRPr="00600930" w14:paraId="5A1BC0F8" w14:textId="77777777" w:rsidTr="006B58C4">
        <w:tc>
          <w:tcPr>
            <w:tcW w:w="4531" w:type="dxa"/>
            <w:vAlign w:val="center"/>
          </w:tcPr>
          <w:p w14:paraId="6263A652" w14:textId="7FF4B739" w:rsidR="001A13CA" w:rsidRPr="001A13CA" w:rsidRDefault="00450368" w:rsidP="006B58C4">
            <w:pPr>
              <w:spacing w:before="120" w:after="120"/>
              <w:jc w:val="center"/>
              <w:rPr>
                <w:rFonts w:ascii="Arial" w:hAnsi="Arial" w:cs="Arial"/>
                <w:sz w:val="20"/>
                <w:szCs w:val="20"/>
              </w:rPr>
            </w:pPr>
            <w:hyperlink r:id="rId13" w:history="1">
              <w:r w:rsidR="001A13CA">
                <w:rPr>
                  <w:rStyle w:val="Lienhypertexte"/>
                  <w:rFonts w:ascii="Arial" w:hAnsi="Arial"/>
                  <w:sz w:val="20"/>
                  <w:szCs w:val="20"/>
                </w:rPr>
                <w:t>https://www.poettinger.at/</w:t>
              </w:r>
              <w:r w:rsidR="001A13CA">
                <w:rPr>
                  <w:rStyle w:val="Lienhypertexte"/>
                  <w:rFonts w:ascii="Arial" w:hAnsi="Arial"/>
                  <w:sz w:val="20"/>
                  <w:szCs w:val="20"/>
                </w:rPr>
                <w:t>f</w:t>
              </w:r>
              <w:r w:rsidR="001A13CA">
                <w:rPr>
                  <w:rStyle w:val="Lienhypertexte"/>
                  <w:rFonts w:ascii="Arial" w:hAnsi="Arial"/>
                  <w:sz w:val="20"/>
                  <w:szCs w:val="20"/>
                </w:rPr>
                <w:t>r_fr/Newsroom/Pressebild/5213</w:t>
              </w:r>
            </w:hyperlink>
          </w:p>
        </w:tc>
        <w:tc>
          <w:tcPr>
            <w:tcW w:w="4531" w:type="dxa"/>
            <w:vAlign w:val="center"/>
          </w:tcPr>
          <w:p w14:paraId="23F07095" w14:textId="1FB86483" w:rsidR="001A13CA" w:rsidRPr="00600930" w:rsidRDefault="00450368" w:rsidP="006B58C4">
            <w:pPr>
              <w:spacing w:before="120" w:after="120"/>
              <w:jc w:val="center"/>
              <w:rPr>
                <w:rFonts w:ascii="Arial" w:hAnsi="Arial" w:cs="Arial"/>
                <w:color w:val="FF00FF"/>
                <w:sz w:val="20"/>
                <w:szCs w:val="20"/>
                <w:u w:val="single"/>
              </w:rPr>
            </w:pPr>
            <w:hyperlink r:id="rId14" w:history="1">
              <w:r w:rsidR="001A13CA">
                <w:rPr>
                  <w:rStyle w:val="Lienhypertexte"/>
                  <w:rFonts w:ascii="Arial" w:hAnsi="Arial"/>
                  <w:sz w:val="20"/>
                  <w:szCs w:val="20"/>
                </w:rPr>
                <w:t>https://www.poettinger.at/fr_fr/Newsroom/Pressebild/5212</w:t>
              </w:r>
            </w:hyperlink>
          </w:p>
        </w:tc>
      </w:tr>
    </w:tbl>
    <w:p w14:paraId="7DFA8425" w14:textId="6A260A67" w:rsidR="00805839" w:rsidRDefault="00805839" w:rsidP="00805839">
      <w:pPr>
        <w:jc w:val="both"/>
        <w:rPr>
          <w:rFonts w:cs="Arial"/>
          <w:szCs w:val="22"/>
        </w:rPr>
      </w:pPr>
    </w:p>
    <w:p w14:paraId="506A05A2" w14:textId="77777777" w:rsidR="001A13CA" w:rsidRPr="00B22BC7" w:rsidRDefault="001A13CA" w:rsidP="00805839">
      <w:pPr>
        <w:jc w:val="both"/>
        <w:rPr>
          <w:rFonts w:cs="Arial"/>
          <w:szCs w:val="22"/>
        </w:rPr>
      </w:pPr>
    </w:p>
    <w:p w14:paraId="66B92873" w14:textId="6C8AEC2A" w:rsidR="00482711" w:rsidRPr="00805839" w:rsidRDefault="00805839" w:rsidP="00805839">
      <w:pPr>
        <w:jc w:val="both"/>
        <w:rPr>
          <w:rFonts w:ascii="Arial" w:hAnsi="Arial" w:cs="Arial"/>
          <w:szCs w:val="22"/>
        </w:rPr>
      </w:pPr>
      <w:r>
        <w:rPr>
          <w:rFonts w:ascii="Arial" w:hAnsi="Arial"/>
          <w:szCs w:val="22"/>
        </w:rPr>
        <w:t xml:space="preserve">D'autres photos et images d'illustration sont disponibles sur le site internet de PÖTTINGER à l'adresse : </w:t>
      </w:r>
      <w:r w:rsidR="0027161B">
        <w:rPr>
          <w:rFonts w:ascii="Arial" w:hAnsi="Arial"/>
          <w:szCs w:val="22"/>
        </w:rPr>
        <w:tab/>
      </w:r>
      <w:r w:rsidR="0027161B">
        <w:rPr>
          <w:rFonts w:ascii="Arial" w:hAnsi="Arial"/>
          <w:szCs w:val="22"/>
        </w:rPr>
        <w:br/>
      </w:r>
      <w:hyperlink r:id="rId15" w:history="1">
        <w:r w:rsidR="0027161B" w:rsidRPr="00947B82">
          <w:rPr>
            <w:rStyle w:val="Lienhypertexte"/>
            <w:rFonts w:ascii="Arial" w:hAnsi="Arial"/>
            <w:szCs w:val="22"/>
          </w:rPr>
          <w:t>https://www.poettinger.at/fr_fr/services/downloadcenter</w:t>
        </w:r>
      </w:hyperlink>
      <w:r>
        <w:rPr>
          <w:rFonts w:ascii="Arial" w:hAnsi="Arial"/>
          <w:szCs w:val="22"/>
        </w:rPr>
        <w:t xml:space="preserve"> </w:t>
      </w:r>
    </w:p>
    <w:sectPr w:rsidR="00482711" w:rsidRPr="00805839"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CB5C" w14:textId="77777777" w:rsidR="009175AA" w:rsidRDefault="009175AA">
      <w:r>
        <w:separator/>
      </w:r>
    </w:p>
  </w:endnote>
  <w:endnote w:type="continuationSeparator" w:id="0">
    <w:p w14:paraId="50E01BC6" w14:textId="77777777" w:rsidR="009175AA" w:rsidRDefault="009175AA">
      <w:r>
        <w:continuationSeparator/>
      </w:r>
    </w:p>
  </w:endnote>
  <w:endnote w:type="continuationNotice" w:id="1">
    <w:p w14:paraId="644A03B3" w14:textId="77777777" w:rsidR="009175AA" w:rsidRDefault="00917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W1G 45 Lt">
    <w:panose1 w:val="00000000000000000000"/>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1DC7FE6B" w:rsidR="00A33469" w:rsidRPr="006708D6"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3525" w14:textId="77777777" w:rsidR="009175AA" w:rsidRDefault="009175AA">
      <w:r>
        <w:separator/>
      </w:r>
    </w:p>
  </w:footnote>
  <w:footnote w:type="continuationSeparator" w:id="0">
    <w:p w14:paraId="096523E2" w14:textId="77777777" w:rsidR="009175AA" w:rsidRDefault="009175AA">
      <w:r>
        <w:continuationSeparator/>
      </w:r>
    </w:p>
  </w:footnote>
  <w:footnote w:type="continuationNotice" w:id="1">
    <w:p w14:paraId="0D182456" w14:textId="77777777" w:rsidR="009175AA" w:rsidRDefault="00917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61E8209F" w:rsidR="00F6135B" w:rsidRDefault="00F6135B" w:rsidP="00B6301F">
    <w:pPr>
      <w:pStyle w:val="En-tte"/>
      <w:jc w:val="center"/>
      <w:rPr>
        <w:sz w:val="28"/>
        <w:szCs w:val="28"/>
      </w:rPr>
    </w:pPr>
  </w:p>
  <w:p w14:paraId="65804AA8" w14:textId="7E82BDD4" w:rsidR="00F6135B" w:rsidRPr="00A33469" w:rsidRDefault="00A33469" w:rsidP="00A33469">
    <w:pPr>
      <w:pStyle w:val="En-tte"/>
      <w:rPr>
        <w:rFonts w:ascii="Arial" w:hAnsi="Arial" w:cs="Arial"/>
        <w:b/>
      </w:rPr>
    </w:pPr>
    <w:r>
      <w:rPr>
        <w:rFonts w:ascii="Arial" w:hAnsi="Arial"/>
        <w:b/>
      </w:rPr>
      <w:t xml:space="preserve">Communiqué de presse                                </w:t>
    </w:r>
    <w:r>
      <w:rPr>
        <w:noProof/>
      </w:rPr>
      <w:drawing>
        <wp:inline distT="0" distB="0" distL="0" distR="0" wp14:anchorId="3F974C60" wp14:editId="2A59DF4F">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05BD0C8A" w14:textId="5C9E72F8" w:rsidR="00A33469" w:rsidRDefault="00A33469" w:rsidP="00A33469">
    <w:pPr>
      <w:pStyle w:val="En-tte"/>
      <w:rPr>
        <w:sz w:val="18"/>
        <w:szCs w:val="18"/>
      </w:rPr>
    </w:pPr>
  </w:p>
  <w:p w14:paraId="45AD8DB4" w14:textId="77777777" w:rsidR="00805839" w:rsidRDefault="00805839"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A4"/>
    <w:multiLevelType w:val="hybridMultilevel"/>
    <w:tmpl w:val="1902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6430027">
    <w:abstractNumId w:val="1"/>
  </w:num>
  <w:num w:numId="2" w16cid:durableId="1109163367">
    <w:abstractNumId w:val="2"/>
  </w:num>
  <w:num w:numId="3" w16cid:durableId="1971206594">
    <w:abstractNumId w:val="3"/>
  </w:num>
  <w:num w:numId="4" w16cid:durableId="124985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338E7"/>
    <w:rsid w:val="00052CCB"/>
    <w:rsid w:val="00054BEF"/>
    <w:rsid w:val="0006101C"/>
    <w:rsid w:val="0006323B"/>
    <w:rsid w:val="00067A58"/>
    <w:rsid w:val="00075E15"/>
    <w:rsid w:val="0008092E"/>
    <w:rsid w:val="000864C3"/>
    <w:rsid w:val="0008725B"/>
    <w:rsid w:val="00094D95"/>
    <w:rsid w:val="000A0C45"/>
    <w:rsid w:val="000B1E39"/>
    <w:rsid w:val="000B69A9"/>
    <w:rsid w:val="000C376F"/>
    <w:rsid w:val="000C4186"/>
    <w:rsid w:val="000C78C6"/>
    <w:rsid w:val="000D0752"/>
    <w:rsid w:val="000E00AA"/>
    <w:rsid w:val="000E175B"/>
    <w:rsid w:val="000E183F"/>
    <w:rsid w:val="000E671E"/>
    <w:rsid w:val="000E6F80"/>
    <w:rsid w:val="000F5EDD"/>
    <w:rsid w:val="00103B8C"/>
    <w:rsid w:val="00107182"/>
    <w:rsid w:val="00110DAA"/>
    <w:rsid w:val="001172E0"/>
    <w:rsid w:val="00123C17"/>
    <w:rsid w:val="001242D5"/>
    <w:rsid w:val="0012432F"/>
    <w:rsid w:val="001315F0"/>
    <w:rsid w:val="0013171C"/>
    <w:rsid w:val="001326CF"/>
    <w:rsid w:val="00147133"/>
    <w:rsid w:val="00153034"/>
    <w:rsid w:val="001533F7"/>
    <w:rsid w:val="00153793"/>
    <w:rsid w:val="00154088"/>
    <w:rsid w:val="00157C31"/>
    <w:rsid w:val="001633A8"/>
    <w:rsid w:val="001767A9"/>
    <w:rsid w:val="0018043B"/>
    <w:rsid w:val="001A13CA"/>
    <w:rsid w:val="001A5BB6"/>
    <w:rsid w:val="001B0398"/>
    <w:rsid w:val="001B4567"/>
    <w:rsid w:val="001C0062"/>
    <w:rsid w:val="001C18EE"/>
    <w:rsid w:val="001D25D1"/>
    <w:rsid w:val="001E4E35"/>
    <w:rsid w:val="001E6539"/>
    <w:rsid w:val="001E6D60"/>
    <w:rsid w:val="001F3C64"/>
    <w:rsid w:val="00203C0E"/>
    <w:rsid w:val="002109F4"/>
    <w:rsid w:val="0021171F"/>
    <w:rsid w:val="00216CB5"/>
    <w:rsid w:val="002206BC"/>
    <w:rsid w:val="0026193E"/>
    <w:rsid w:val="0027161B"/>
    <w:rsid w:val="00275C70"/>
    <w:rsid w:val="00293379"/>
    <w:rsid w:val="002A3805"/>
    <w:rsid w:val="002A5C47"/>
    <w:rsid w:val="002B13AC"/>
    <w:rsid w:val="002B7179"/>
    <w:rsid w:val="002C3B18"/>
    <w:rsid w:val="002C4B47"/>
    <w:rsid w:val="002D1F50"/>
    <w:rsid w:val="002D5D83"/>
    <w:rsid w:val="002E03EA"/>
    <w:rsid w:val="002E0B83"/>
    <w:rsid w:val="002E186E"/>
    <w:rsid w:val="002E3BFE"/>
    <w:rsid w:val="002E70A7"/>
    <w:rsid w:val="002F5C71"/>
    <w:rsid w:val="00312EDE"/>
    <w:rsid w:val="003315A8"/>
    <w:rsid w:val="00332D47"/>
    <w:rsid w:val="003413D1"/>
    <w:rsid w:val="00346181"/>
    <w:rsid w:val="003557F2"/>
    <w:rsid w:val="00355823"/>
    <w:rsid w:val="00362788"/>
    <w:rsid w:val="00367F48"/>
    <w:rsid w:val="0037057E"/>
    <w:rsid w:val="00373AF1"/>
    <w:rsid w:val="00375203"/>
    <w:rsid w:val="00384823"/>
    <w:rsid w:val="0039157C"/>
    <w:rsid w:val="00391C56"/>
    <w:rsid w:val="003A50F6"/>
    <w:rsid w:val="003A6489"/>
    <w:rsid w:val="003A7807"/>
    <w:rsid w:val="003B2D4F"/>
    <w:rsid w:val="003B3177"/>
    <w:rsid w:val="003B4437"/>
    <w:rsid w:val="003B700E"/>
    <w:rsid w:val="003C037E"/>
    <w:rsid w:val="003C0F16"/>
    <w:rsid w:val="003D2440"/>
    <w:rsid w:val="003D48F8"/>
    <w:rsid w:val="003D5FB7"/>
    <w:rsid w:val="003F10CC"/>
    <w:rsid w:val="003F77C8"/>
    <w:rsid w:val="00404DBC"/>
    <w:rsid w:val="00406BAD"/>
    <w:rsid w:val="00414598"/>
    <w:rsid w:val="004175B7"/>
    <w:rsid w:val="00423E68"/>
    <w:rsid w:val="0042570E"/>
    <w:rsid w:val="00430355"/>
    <w:rsid w:val="004366DC"/>
    <w:rsid w:val="00442603"/>
    <w:rsid w:val="00447796"/>
    <w:rsid w:val="00450368"/>
    <w:rsid w:val="0045412B"/>
    <w:rsid w:val="004543D8"/>
    <w:rsid w:val="0045500E"/>
    <w:rsid w:val="00462A2F"/>
    <w:rsid w:val="00476817"/>
    <w:rsid w:val="00482711"/>
    <w:rsid w:val="00486669"/>
    <w:rsid w:val="004875CA"/>
    <w:rsid w:val="004903CF"/>
    <w:rsid w:val="00490774"/>
    <w:rsid w:val="004926FF"/>
    <w:rsid w:val="004976B9"/>
    <w:rsid w:val="004A5DD7"/>
    <w:rsid w:val="004B4370"/>
    <w:rsid w:val="004B6B24"/>
    <w:rsid w:val="004C3543"/>
    <w:rsid w:val="004C5572"/>
    <w:rsid w:val="004E5FB1"/>
    <w:rsid w:val="0050076D"/>
    <w:rsid w:val="00511899"/>
    <w:rsid w:val="00525109"/>
    <w:rsid w:val="005275CE"/>
    <w:rsid w:val="005675E1"/>
    <w:rsid w:val="005730C2"/>
    <w:rsid w:val="0057696D"/>
    <w:rsid w:val="00592D76"/>
    <w:rsid w:val="005955B1"/>
    <w:rsid w:val="00596CAB"/>
    <w:rsid w:val="005A6C4B"/>
    <w:rsid w:val="005B59C6"/>
    <w:rsid w:val="005C2872"/>
    <w:rsid w:val="005D0415"/>
    <w:rsid w:val="005D2ABC"/>
    <w:rsid w:val="005D4A7C"/>
    <w:rsid w:val="005E0A15"/>
    <w:rsid w:val="005E1CDF"/>
    <w:rsid w:val="005E553A"/>
    <w:rsid w:val="005E68AE"/>
    <w:rsid w:val="005F0F25"/>
    <w:rsid w:val="005F0FE4"/>
    <w:rsid w:val="005F3ACC"/>
    <w:rsid w:val="00601F64"/>
    <w:rsid w:val="0061275B"/>
    <w:rsid w:val="00612F9A"/>
    <w:rsid w:val="00620DF7"/>
    <w:rsid w:val="00622E67"/>
    <w:rsid w:val="00630364"/>
    <w:rsid w:val="00632BBA"/>
    <w:rsid w:val="0063542C"/>
    <w:rsid w:val="00637334"/>
    <w:rsid w:val="00653987"/>
    <w:rsid w:val="00660ED3"/>
    <w:rsid w:val="00666B75"/>
    <w:rsid w:val="00670305"/>
    <w:rsid w:val="006708D6"/>
    <w:rsid w:val="0067161C"/>
    <w:rsid w:val="00676E04"/>
    <w:rsid w:val="0068251D"/>
    <w:rsid w:val="00685757"/>
    <w:rsid w:val="006873DD"/>
    <w:rsid w:val="006A3FCC"/>
    <w:rsid w:val="006A654D"/>
    <w:rsid w:val="006B10E3"/>
    <w:rsid w:val="006B58C4"/>
    <w:rsid w:val="006D02D5"/>
    <w:rsid w:val="006D03FB"/>
    <w:rsid w:val="006D0AFD"/>
    <w:rsid w:val="006D1D8E"/>
    <w:rsid w:val="006D4475"/>
    <w:rsid w:val="006D6EB8"/>
    <w:rsid w:val="006D778D"/>
    <w:rsid w:val="006E73CB"/>
    <w:rsid w:val="006E74FC"/>
    <w:rsid w:val="006F310F"/>
    <w:rsid w:val="006F4222"/>
    <w:rsid w:val="00706966"/>
    <w:rsid w:val="007169FF"/>
    <w:rsid w:val="007175BF"/>
    <w:rsid w:val="007203DB"/>
    <w:rsid w:val="00730F0F"/>
    <w:rsid w:val="00732A23"/>
    <w:rsid w:val="007347D6"/>
    <w:rsid w:val="007434F1"/>
    <w:rsid w:val="00745242"/>
    <w:rsid w:val="007533E0"/>
    <w:rsid w:val="00755263"/>
    <w:rsid w:val="00755544"/>
    <w:rsid w:val="00755EA3"/>
    <w:rsid w:val="0077089D"/>
    <w:rsid w:val="00771D12"/>
    <w:rsid w:val="0077431C"/>
    <w:rsid w:val="00782634"/>
    <w:rsid w:val="007835CA"/>
    <w:rsid w:val="00787A1C"/>
    <w:rsid w:val="007916C0"/>
    <w:rsid w:val="007C10D3"/>
    <w:rsid w:val="007C6109"/>
    <w:rsid w:val="007C6C62"/>
    <w:rsid w:val="007D749A"/>
    <w:rsid w:val="007E1715"/>
    <w:rsid w:val="007E3A73"/>
    <w:rsid w:val="007F1D56"/>
    <w:rsid w:val="00802724"/>
    <w:rsid w:val="00805839"/>
    <w:rsid w:val="0081328C"/>
    <w:rsid w:val="008140E6"/>
    <w:rsid w:val="00821223"/>
    <w:rsid w:val="0082204D"/>
    <w:rsid w:val="008257ED"/>
    <w:rsid w:val="0083422F"/>
    <w:rsid w:val="008447BF"/>
    <w:rsid w:val="008604AA"/>
    <w:rsid w:val="00862A4C"/>
    <w:rsid w:val="008660F2"/>
    <w:rsid w:val="00873B1A"/>
    <w:rsid w:val="00874A74"/>
    <w:rsid w:val="008833D8"/>
    <w:rsid w:val="00886C37"/>
    <w:rsid w:val="00893336"/>
    <w:rsid w:val="0089626E"/>
    <w:rsid w:val="008974BC"/>
    <w:rsid w:val="008A1713"/>
    <w:rsid w:val="008A66D8"/>
    <w:rsid w:val="008B21B0"/>
    <w:rsid w:val="008B4067"/>
    <w:rsid w:val="008B5DB9"/>
    <w:rsid w:val="008C4EB5"/>
    <w:rsid w:val="008C53BC"/>
    <w:rsid w:val="008D1437"/>
    <w:rsid w:val="008D24DA"/>
    <w:rsid w:val="008E2D11"/>
    <w:rsid w:val="008F5828"/>
    <w:rsid w:val="008F6200"/>
    <w:rsid w:val="00903490"/>
    <w:rsid w:val="009175AA"/>
    <w:rsid w:val="00923BD4"/>
    <w:rsid w:val="00924B69"/>
    <w:rsid w:val="009277B7"/>
    <w:rsid w:val="009305EE"/>
    <w:rsid w:val="00930FB6"/>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101D8"/>
    <w:rsid w:val="00A12CF4"/>
    <w:rsid w:val="00A137AD"/>
    <w:rsid w:val="00A1615D"/>
    <w:rsid w:val="00A207E6"/>
    <w:rsid w:val="00A27398"/>
    <w:rsid w:val="00A33469"/>
    <w:rsid w:val="00A532AA"/>
    <w:rsid w:val="00A56911"/>
    <w:rsid w:val="00A56E6F"/>
    <w:rsid w:val="00A62A5F"/>
    <w:rsid w:val="00A70398"/>
    <w:rsid w:val="00A71186"/>
    <w:rsid w:val="00A71F84"/>
    <w:rsid w:val="00A7672E"/>
    <w:rsid w:val="00A92AAE"/>
    <w:rsid w:val="00A968C1"/>
    <w:rsid w:val="00AB548C"/>
    <w:rsid w:val="00AB731A"/>
    <w:rsid w:val="00AE6FB7"/>
    <w:rsid w:val="00AE71D5"/>
    <w:rsid w:val="00AF1C35"/>
    <w:rsid w:val="00B03428"/>
    <w:rsid w:val="00B03A21"/>
    <w:rsid w:val="00B13543"/>
    <w:rsid w:val="00B16EDD"/>
    <w:rsid w:val="00B22996"/>
    <w:rsid w:val="00B24F7F"/>
    <w:rsid w:val="00B30309"/>
    <w:rsid w:val="00B40A89"/>
    <w:rsid w:val="00B41844"/>
    <w:rsid w:val="00B56778"/>
    <w:rsid w:val="00B6301F"/>
    <w:rsid w:val="00B6724B"/>
    <w:rsid w:val="00B71154"/>
    <w:rsid w:val="00B71453"/>
    <w:rsid w:val="00B732AD"/>
    <w:rsid w:val="00B90730"/>
    <w:rsid w:val="00B9619F"/>
    <w:rsid w:val="00BB243A"/>
    <w:rsid w:val="00BD1B2C"/>
    <w:rsid w:val="00BD6F76"/>
    <w:rsid w:val="00BD7AA2"/>
    <w:rsid w:val="00C076DA"/>
    <w:rsid w:val="00C110FC"/>
    <w:rsid w:val="00C20E9B"/>
    <w:rsid w:val="00C23B0B"/>
    <w:rsid w:val="00C23E34"/>
    <w:rsid w:val="00C32DA7"/>
    <w:rsid w:val="00C44190"/>
    <w:rsid w:val="00C46520"/>
    <w:rsid w:val="00C526E1"/>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67344"/>
    <w:rsid w:val="00D724B4"/>
    <w:rsid w:val="00D74D6D"/>
    <w:rsid w:val="00D82BD6"/>
    <w:rsid w:val="00D856D2"/>
    <w:rsid w:val="00D9534B"/>
    <w:rsid w:val="00D95DC9"/>
    <w:rsid w:val="00DA00FD"/>
    <w:rsid w:val="00DA4503"/>
    <w:rsid w:val="00DB1573"/>
    <w:rsid w:val="00DB460F"/>
    <w:rsid w:val="00DD1ABC"/>
    <w:rsid w:val="00DD25A2"/>
    <w:rsid w:val="00DD49A7"/>
    <w:rsid w:val="00E04E03"/>
    <w:rsid w:val="00E11A22"/>
    <w:rsid w:val="00E12355"/>
    <w:rsid w:val="00E13357"/>
    <w:rsid w:val="00E1442C"/>
    <w:rsid w:val="00E235AD"/>
    <w:rsid w:val="00E27B42"/>
    <w:rsid w:val="00E3263D"/>
    <w:rsid w:val="00E4067D"/>
    <w:rsid w:val="00E41CBD"/>
    <w:rsid w:val="00E44C5E"/>
    <w:rsid w:val="00E546AA"/>
    <w:rsid w:val="00E62DF0"/>
    <w:rsid w:val="00E63B6C"/>
    <w:rsid w:val="00E63ED4"/>
    <w:rsid w:val="00E74C10"/>
    <w:rsid w:val="00E761A8"/>
    <w:rsid w:val="00E7667C"/>
    <w:rsid w:val="00E96845"/>
    <w:rsid w:val="00EA113E"/>
    <w:rsid w:val="00EA32EE"/>
    <w:rsid w:val="00EB3FBB"/>
    <w:rsid w:val="00EC062A"/>
    <w:rsid w:val="00EC6F0F"/>
    <w:rsid w:val="00EC7920"/>
    <w:rsid w:val="00EE0BDF"/>
    <w:rsid w:val="00EE64E5"/>
    <w:rsid w:val="00EF316A"/>
    <w:rsid w:val="00F02A39"/>
    <w:rsid w:val="00F04197"/>
    <w:rsid w:val="00F145D0"/>
    <w:rsid w:val="00F151C8"/>
    <w:rsid w:val="00F27478"/>
    <w:rsid w:val="00F32614"/>
    <w:rsid w:val="00F57617"/>
    <w:rsid w:val="00F60C2E"/>
    <w:rsid w:val="00F6135B"/>
    <w:rsid w:val="00F614CD"/>
    <w:rsid w:val="00F70C77"/>
    <w:rsid w:val="00F731AC"/>
    <w:rsid w:val="00F73B69"/>
    <w:rsid w:val="00F868AE"/>
    <w:rsid w:val="00F974A4"/>
    <w:rsid w:val="00FA393F"/>
    <w:rsid w:val="00FA72A6"/>
    <w:rsid w:val="00FD56A1"/>
    <w:rsid w:val="00FE2352"/>
    <w:rsid w:val="00FE5BA3"/>
    <w:rsid w:val="00FF10FB"/>
    <w:rsid w:val="00FF2D9A"/>
    <w:rsid w:val="00FF7B36"/>
    <w:rsid w:val="365D8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A6"/>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character" w:styleId="Accentuation">
    <w:name w:val="Emphasis"/>
    <w:basedOn w:val="Policepardfaut"/>
    <w:uiPriority w:val="20"/>
    <w:qFormat/>
    <w:rsid w:val="00462A2F"/>
    <w:rPr>
      <w:i/>
      <w:iCs/>
    </w:rPr>
  </w:style>
  <w:style w:type="paragraph" w:customStyle="1" w:styleId="CP">
    <w:name w:val="CP"/>
    <w:basedOn w:val="Normal"/>
    <w:next w:val="Normal"/>
    <w:uiPriority w:val="99"/>
    <w:rsid w:val="001C0062"/>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52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fr_fr/services/downloadcen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21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824cddf-6bef-409d-b860-79c95c6cd556">
      <UserInfo>
        <DisplayName>Truesdell Travis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846B2BAC5C5742ADB33AF0B4EB9E5C" ma:contentTypeVersion="10" ma:contentTypeDescription="Ein neues Dokument erstellen." ma:contentTypeScope="" ma:versionID="9ccd7ba0ce02ef418b919d466856ccfc">
  <xsd:schema xmlns:xsd="http://www.w3.org/2001/XMLSchema" xmlns:xs="http://www.w3.org/2001/XMLSchema" xmlns:p="http://schemas.microsoft.com/office/2006/metadata/properties" xmlns:ns2="2e6162c8-0fd4-4362-a522-7ea5efd53391" xmlns:ns3="b824cddf-6bef-409d-b860-79c95c6cd556" targetNamespace="http://schemas.microsoft.com/office/2006/metadata/properties" ma:root="true" ma:fieldsID="05a0303dd9854a3c3b83168edbe06213" ns2:_="" ns3:_="">
    <xsd:import namespace="2e6162c8-0fd4-4362-a522-7ea5efd53391"/>
    <xsd:import namespace="b824cddf-6bef-409d-b860-79c95c6cd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62c8-0fd4-4362-a522-7ea5efd5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4cddf-6bef-409d-b860-79c95c6cd5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b824cddf-6bef-409d-b860-79c95c6cd556"/>
  </ds:schemaRefs>
</ds:datastoreItem>
</file>

<file path=customXml/itemProps3.xml><?xml version="1.0" encoding="utf-8"?>
<ds:datastoreItem xmlns:ds="http://schemas.openxmlformats.org/officeDocument/2006/customXml" ds:itemID="{58095541-DC7F-4B0B-89BB-B86DFE61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62c8-0fd4-4362-a522-7ea5efd53391"/>
    <ds:schemaRef ds:uri="b824cddf-6bef-409d-b860-79c95c6c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JUMBO neu</vt:lpstr>
    </vt:vector>
  </TitlesOfParts>
  <Company>PÖTTINGER Landtechnik GmbH</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CONTROL CCI</dc:title>
  <dc:subject>PÖTTINGER Landtechnik GmbH</dc:subject>
  <dc:creator>steiing</dc:creator>
  <cp:keywords/>
  <dc:description/>
  <cp:lastModifiedBy>Dutter Dorothee</cp:lastModifiedBy>
  <cp:revision>4</cp:revision>
  <cp:lastPrinted>2022-07-20T11:35:00Z</cp:lastPrinted>
  <dcterms:created xsi:type="dcterms:W3CDTF">2022-08-10T13:47:00Z</dcterms:created>
  <dcterms:modified xsi:type="dcterms:W3CDTF">2022-08-11T09:52:00Z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0x0101003E846B2BAC5C5742ADB33AF0B4EB9E5C</vt:lpwstr>
  </property>
</Properties>
</file>