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08A05" w14:textId="129D3718" w:rsidR="009835AC" w:rsidRPr="00397667" w:rsidRDefault="00685BFC" w:rsidP="009835AC">
      <w:pPr>
        <w:spacing w:after="0" w:line="360" w:lineRule="auto"/>
        <w:jc w:val="both"/>
        <w:rPr>
          <w:rFonts w:ascii="Arial" w:hAnsi="Arial"/>
          <w:sz w:val="40"/>
          <w:szCs w:val="40"/>
        </w:rPr>
      </w:pPr>
      <w:r w:rsidRPr="00397667">
        <w:rPr>
          <w:rFonts w:ascii="Arial" w:hAnsi="Arial"/>
          <w:sz w:val="40"/>
          <w:szCs w:val="40"/>
        </w:rPr>
        <w:t xml:space="preserve">Pöttinger </w:t>
      </w:r>
      <w:r w:rsidR="0090473F" w:rsidRPr="00397667">
        <w:rPr>
          <w:rFonts w:ascii="Arial" w:hAnsi="Arial"/>
          <w:sz w:val="40"/>
          <w:szCs w:val="40"/>
        </w:rPr>
        <w:t>VITASEM</w:t>
      </w:r>
      <w:r w:rsidR="00902C20">
        <w:rPr>
          <w:rFonts w:ascii="Arial" w:hAnsi="Arial"/>
          <w:sz w:val="40"/>
          <w:szCs w:val="40"/>
        </w:rPr>
        <w:t>:</w:t>
      </w:r>
      <w:r w:rsidR="0090473F" w:rsidRPr="00397667">
        <w:rPr>
          <w:rFonts w:ascii="Arial" w:hAnsi="Arial"/>
          <w:sz w:val="40"/>
          <w:szCs w:val="40"/>
        </w:rPr>
        <w:t xml:space="preserve"> mechanical seed drills </w:t>
      </w:r>
      <w:r w:rsidRPr="00397667">
        <w:rPr>
          <w:rFonts w:ascii="Arial" w:hAnsi="Arial"/>
          <w:sz w:val="40"/>
          <w:szCs w:val="40"/>
        </w:rPr>
        <w:t>with innovative features</w:t>
      </w:r>
      <w:r w:rsidR="009835AC" w:rsidRPr="00397667">
        <w:rPr>
          <w:rFonts w:ascii="Arial" w:hAnsi="Arial"/>
          <w:sz w:val="40"/>
          <w:szCs w:val="40"/>
        </w:rPr>
        <w:t xml:space="preserve"> </w:t>
      </w:r>
    </w:p>
    <w:p w14:paraId="24BC8DD7" w14:textId="78AD6FA2" w:rsidR="009835AC" w:rsidRPr="00397667" w:rsidRDefault="009835AC" w:rsidP="009835AC">
      <w:pPr>
        <w:spacing w:after="0" w:line="360" w:lineRule="auto"/>
        <w:jc w:val="both"/>
        <w:rPr>
          <w:rFonts w:ascii="Arial" w:hAnsi="Arial" w:cs="Arial"/>
          <w:b/>
          <w:bCs/>
          <w:color w:val="000000" w:themeColor="text1"/>
          <w:sz w:val="36"/>
          <w:szCs w:val="36"/>
        </w:rPr>
      </w:pPr>
      <w:r w:rsidRPr="00397667">
        <w:rPr>
          <w:rFonts w:ascii="Arial" w:hAnsi="Arial"/>
          <w:sz w:val="36"/>
          <w:szCs w:val="36"/>
        </w:rPr>
        <w:t>Mechanical, practical, good</w:t>
      </w:r>
    </w:p>
    <w:p w14:paraId="0564D66E" w14:textId="709A3836" w:rsidR="0090473F" w:rsidRPr="00C02317" w:rsidRDefault="0090473F" w:rsidP="00622EEF">
      <w:pPr>
        <w:spacing w:after="0" w:line="360" w:lineRule="auto"/>
        <w:jc w:val="both"/>
        <w:rPr>
          <w:rFonts w:ascii="Arial" w:eastAsia="Times New Roman" w:hAnsi="Arial" w:cs="Arial"/>
          <w:sz w:val="32"/>
          <w:szCs w:val="32"/>
        </w:rPr>
      </w:pPr>
    </w:p>
    <w:p w14:paraId="02D9CE39" w14:textId="57EEF332" w:rsidR="0090473F" w:rsidRPr="00C02317" w:rsidRDefault="0090473F" w:rsidP="00622EEF">
      <w:pPr>
        <w:spacing w:after="0" w:line="360" w:lineRule="auto"/>
        <w:jc w:val="both"/>
        <w:rPr>
          <w:rFonts w:ascii="Arial" w:hAnsi="Arial" w:cs="Arial"/>
          <w:sz w:val="24"/>
          <w:szCs w:val="24"/>
        </w:rPr>
      </w:pPr>
      <w:r>
        <w:rPr>
          <w:rFonts w:ascii="Arial" w:hAnsi="Arial"/>
          <w:sz w:val="24"/>
        </w:rPr>
        <w:t>Proven technology meets user-friendly, practical features, all in the latest generation of mechanical VITASEM seed drills. The machines are available as simple linkage-mounted seed drills and with the suffix M (mounted) as implement-mounted machines.</w:t>
      </w:r>
    </w:p>
    <w:p w14:paraId="7332643E" w14:textId="77777777" w:rsidR="0011418B" w:rsidRDefault="0011418B" w:rsidP="00622EEF">
      <w:pPr>
        <w:spacing w:after="0" w:line="360" w:lineRule="auto"/>
        <w:jc w:val="both"/>
        <w:rPr>
          <w:rFonts w:ascii="Arial" w:eastAsia="Times New Roman" w:hAnsi="Arial" w:cs="Arial"/>
          <w:b/>
          <w:color w:val="000000" w:themeColor="text1"/>
          <w:sz w:val="24"/>
          <w:szCs w:val="24"/>
          <w:lang w:eastAsia="de-DE"/>
        </w:rPr>
      </w:pPr>
    </w:p>
    <w:p w14:paraId="44EF6117" w14:textId="3B20C500" w:rsidR="005D2ACE" w:rsidRPr="00C02317" w:rsidRDefault="0090473F" w:rsidP="00622EE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Made for all conditions</w:t>
      </w:r>
    </w:p>
    <w:p w14:paraId="511E812C" w14:textId="6363A045" w:rsidR="0090473F" w:rsidRPr="00C02317" w:rsidRDefault="0090473F" w:rsidP="00FB2306">
      <w:pPr>
        <w:spacing w:after="0" w:line="360" w:lineRule="auto"/>
        <w:jc w:val="both"/>
        <w:rPr>
          <w:rFonts w:ascii="Arial" w:hAnsi="Arial" w:cs="Arial"/>
          <w:sz w:val="24"/>
          <w:szCs w:val="24"/>
        </w:rPr>
      </w:pPr>
      <w:r>
        <w:rPr>
          <w:rFonts w:ascii="Arial" w:hAnsi="Arial"/>
          <w:sz w:val="24"/>
        </w:rPr>
        <w:t>True to the motto: "Mechanical, practical, good"; these machines are ready to handle the requirements of all sizes of farm and their specific on-site conditions. This is reflected in the possible working widths of 2.5 to 4.0 metres and also in the various machines they can be mounted on for seedbed preparation. The proven, versatile coulter systems ensure a neat seed slot for perfect seed placement in almost all operating conditions. Suffolk coulters, single disc coulters and double disc coulters are available. Different row spacings and coulter pressures cover all requirements, depending on the machine model and equipment options.</w:t>
      </w:r>
    </w:p>
    <w:p w14:paraId="1DC6C94F" w14:textId="77777777" w:rsidR="00813CFA" w:rsidRDefault="00813CFA" w:rsidP="00FB2306">
      <w:pPr>
        <w:spacing w:after="0" w:line="360" w:lineRule="auto"/>
        <w:jc w:val="both"/>
        <w:rPr>
          <w:rFonts w:ascii="Arial" w:eastAsia="Times New Roman" w:hAnsi="Arial" w:cs="Arial"/>
          <w:b/>
          <w:color w:val="000000" w:themeColor="text1"/>
          <w:sz w:val="24"/>
          <w:szCs w:val="24"/>
          <w:lang w:eastAsia="de-DE"/>
        </w:rPr>
      </w:pPr>
    </w:p>
    <w:p w14:paraId="7EBC5A43" w14:textId="2F8517EF" w:rsidR="00C46E96" w:rsidRDefault="00440EC9" w:rsidP="00BB166B">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Generous seed hopper</w:t>
      </w:r>
    </w:p>
    <w:p w14:paraId="4ABF4393" w14:textId="2C316A00" w:rsidR="00440EC9" w:rsidRPr="00C46E96" w:rsidRDefault="00440EC9" w:rsidP="00BB166B">
      <w:pPr>
        <w:spacing w:after="0" w:line="360" w:lineRule="auto"/>
        <w:jc w:val="both"/>
        <w:rPr>
          <w:rFonts w:ascii="Arial" w:eastAsia="Times New Roman" w:hAnsi="Arial" w:cs="Arial"/>
          <w:b/>
          <w:color w:val="000000" w:themeColor="text1"/>
          <w:sz w:val="24"/>
          <w:szCs w:val="24"/>
        </w:rPr>
      </w:pPr>
      <w:r>
        <w:rPr>
          <w:rFonts w:ascii="Arial" w:hAnsi="Arial"/>
          <w:sz w:val="24"/>
        </w:rPr>
        <w:t xml:space="preserve">Compared with the previous generation, the seed hopper volumes on all models have been increased by up to 25 percent. Capacity now ranges from 530 to 1,700 litres, depending on the model and equipment options. This ensures fewer filling intervals, shorter waiting times and ultimately an increase in output. </w:t>
      </w:r>
    </w:p>
    <w:p w14:paraId="12BFE711" w14:textId="41B84895" w:rsidR="00440EC9" w:rsidRPr="00C02317" w:rsidRDefault="00440EC9" w:rsidP="00440EC9">
      <w:pPr>
        <w:spacing w:after="0" w:line="360" w:lineRule="auto"/>
        <w:jc w:val="both"/>
        <w:rPr>
          <w:rFonts w:ascii="Arial" w:hAnsi="Arial" w:cs="Arial"/>
          <w:sz w:val="24"/>
          <w:szCs w:val="24"/>
        </w:rPr>
      </w:pPr>
      <w:r>
        <w:rPr>
          <w:rFonts w:ascii="Arial" w:hAnsi="Arial"/>
          <w:sz w:val="24"/>
        </w:rPr>
        <w:t>The opening is large enough to easily fill with big bags or tractor front loader. A wide support for sacks makes it easier to fill by hand. Ergonomically designed handrails are attached to the seed hopper for safe and convenient access. The wide platform provides an ergonomic and confident work environment.</w:t>
      </w:r>
    </w:p>
    <w:p w14:paraId="02F33A6C" w14:textId="77777777" w:rsidR="002518C2" w:rsidRDefault="002518C2">
      <w:pPr>
        <w:rPr>
          <w:rFonts w:ascii="Arial" w:hAnsi="Arial" w:cs="Arial"/>
          <w:sz w:val="24"/>
          <w:szCs w:val="24"/>
        </w:rPr>
      </w:pPr>
      <w:r>
        <w:rPr>
          <w:rFonts w:ascii="Arial" w:hAnsi="Arial" w:cs="Arial"/>
          <w:sz w:val="24"/>
          <w:szCs w:val="24"/>
        </w:rPr>
        <w:br w:type="page"/>
      </w:r>
    </w:p>
    <w:p w14:paraId="05A0035D" w14:textId="5D7C41C0" w:rsidR="001A2F95" w:rsidRPr="00C02317" w:rsidRDefault="00440EC9" w:rsidP="00BB166B">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lastRenderedPageBreak/>
        <w:t>Multi metering system</w:t>
      </w:r>
    </w:p>
    <w:p w14:paraId="4A1B6F66" w14:textId="5C56F495" w:rsidR="0090473F" w:rsidRPr="00C02317" w:rsidRDefault="0090473F" w:rsidP="0090473F">
      <w:pPr>
        <w:spacing w:after="0" w:line="360" w:lineRule="auto"/>
        <w:jc w:val="both"/>
        <w:rPr>
          <w:rFonts w:ascii="Arial" w:hAnsi="Arial" w:cs="Arial"/>
          <w:sz w:val="24"/>
          <w:szCs w:val="24"/>
        </w:rPr>
      </w:pPr>
      <w:r>
        <w:rPr>
          <w:rFonts w:ascii="Arial" w:hAnsi="Arial"/>
          <w:sz w:val="24"/>
        </w:rPr>
        <w:t>Grain-for-grain precision: Their unique seed metering system is the trademark of VITASEM seed drills. To cover a wide range of applications, two completely independent metering units are combined in one system. Both metering wheels are mounted on the same metering shaft. Two separate metering wheels in one system mean you can switch between normal seed and small seed metering in minutes without the need for tools. A choice of reducer inserts are provided to increase seeding variability even further.</w:t>
      </w:r>
    </w:p>
    <w:p w14:paraId="6C3A8C95" w14:textId="77777777" w:rsidR="0088515A" w:rsidRPr="00C02317" w:rsidRDefault="0090473F" w:rsidP="0090473F">
      <w:pPr>
        <w:spacing w:after="0" w:line="360" w:lineRule="auto"/>
        <w:jc w:val="both"/>
        <w:rPr>
          <w:rFonts w:ascii="Arial" w:hAnsi="Arial" w:cs="Arial"/>
          <w:sz w:val="24"/>
          <w:szCs w:val="24"/>
        </w:rPr>
      </w:pPr>
      <w:r>
        <w:rPr>
          <w:rFonts w:ascii="Arial" w:hAnsi="Arial"/>
          <w:sz w:val="24"/>
        </w:rPr>
        <w:t xml:space="preserve">The primary objectives of this technology are the exact setting of the required seed rates and optimised plant distribution density, both of which this proven system is able to support. </w:t>
      </w:r>
    </w:p>
    <w:p w14:paraId="0E007A05" w14:textId="77777777" w:rsidR="000C401E" w:rsidRDefault="000C401E" w:rsidP="0090473F">
      <w:pPr>
        <w:spacing w:after="0" w:line="360" w:lineRule="auto"/>
        <w:jc w:val="both"/>
        <w:rPr>
          <w:rFonts w:ascii="Arial" w:eastAsia="Times New Roman" w:hAnsi="Arial" w:cs="Arial"/>
          <w:b/>
          <w:color w:val="000000" w:themeColor="text1"/>
          <w:sz w:val="24"/>
          <w:szCs w:val="24"/>
          <w:lang w:eastAsia="de-DE"/>
        </w:rPr>
      </w:pPr>
    </w:p>
    <w:p w14:paraId="4E2AECA6" w14:textId="0A3DA8A4" w:rsidR="000C401E" w:rsidRPr="000C401E" w:rsidRDefault="007A4A54" w:rsidP="007A4A54">
      <w:pPr>
        <w:spacing w:after="0" w:line="360" w:lineRule="auto"/>
        <w:jc w:val="both"/>
        <w:rPr>
          <w:rFonts w:ascii="Arial" w:hAnsi="Arial" w:cs="Arial"/>
          <w:b/>
          <w:bCs/>
          <w:sz w:val="24"/>
          <w:szCs w:val="24"/>
        </w:rPr>
      </w:pPr>
      <w:r>
        <w:rPr>
          <w:rFonts w:ascii="Arial" w:hAnsi="Arial"/>
          <w:b/>
          <w:sz w:val="24"/>
        </w:rPr>
        <w:t xml:space="preserve">Practical operation </w:t>
      </w:r>
    </w:p>
    <w:p w14:paraId="5B42189E" w14:textId="4355D075" w:rsidR="007A4A54" w:rsidRPr="00C02317" w:rsidRDefault="00440EC9" w:rsidP="007A4A54">
      <w:pPr>
        <w:spacing w:after="0" w:line="360" w:lineRule="auto"/>
        <w:jc w:val="both"/>
        <w:rPr>
          <w:rFonts w:ascii="Arial" w:hAnsi="Arial" w:cs="Arial"/>
          <w:sz w:val="24"/>
          <w:szCs w:val="24"/>
        </w:rPr>
      </w:pPr>
      <w:r>
        <w:rPr>
          <w:rFonts w:ascii="Arial" w:hAnsi="Arial"/>
          <w:sz w:val="24"/>
        </w:rPr>
        <w:t>Everything on these machines is simple and convenient to operate from the left side of the machine. The calibration process and access to the loading platform are also catered for on this side.</w:t>
      </w:r>
    </w:p>
    <w:p w14:paraId="21BCE3BB" w14:textId="76A63B52" w:rsidR="00440EC9" w:rsidRPr="00C02317" w:rsidRDefault="007A4A54" w:rsidP="00440EC9">
      <w:pPr>
        <w:spacing w:after="0" w:line="360" w:lineRule="auto"/>
        <w:jc w:val="both"/>
        <w:rPr>
          <w:rFonts w:ascii="Arial" w:hAnsi="Arial" w:cs="Arial"/>
          <w:sz w:val="24"/>
          <w:szCs w:val="24"/>
        </w:rPr>
      </w:pPr>
      <w:r>
        <w:rPr>
          <w:rFonts w:ascii="Arial" w:hAnsi="Arial"/>
          <w:sz w:val="24"/>
        </w:rPr>
        <w:t xml:space="preserve">Correct calibration is essential for uniform seed distribution and consequently for homogeneous emergence. Pöttinger makes the calibration process easier with numerous useful features to ensure that what you want to sow actually arrives at the seed coulter. Calibration is performed mechanically as standard by turning a calibration handle. Available as an option, an electric calibration system can also be installed on seed drills with mechanical metering. The motor saves cranking by hand and rotates at a constant speed. </w:t>
      </w:r>
    </w:p>
    <w:p w14:paraId="324113DC" w14:textId="11832366" w:rsidR="004A6F02" w:rsidRDefault="00440EC9" w:rsidP="00440EC9">
      <w:pPr>
        <w:spacing w:after="0" w:line="360" w:lineRule="auto"/>
        <w:jc w:val="both"/>
        <w:rPr>
          <w:rFonts w:ascii="Arial" w:hAnsi="Arial" w:cs="Arial"/>
          <w:sz w:val="24"/>
          <w:szCs w:val="24"/>
        </w:rPr>
      </w:pPr>
      <w:r>
        <w:rPr>
          <w:rFonts w:ascii="Arial" w:hAnsi="Arial"/>
          <w:sz w:val="24"/>
        </w:rPr>
        <w:t>A major advantage offered by this facelift is the clear view into the calibration trays</w:t>
      </w:r>
      <w:r w:rsidR="001A0F7D">
        <w:rPr>
          <w:rFonts w:ascii="Arial" w:hAnsi="Arial"/>
          <w:sz w:val="24"/>
        </w:rPr>
        <w:t xml:space="preserve"> during the calibration precess</w:t>
      </w:r>
      <w:r>
        <w:rPr>
          <w:rFonts w:ascii="Arial" w:hAnsi="Arial"/>
          <w:sz w:val="24"/>
        </w:rPr>
        <w:t>. This means that the metering rate of each row can be seen and immediately readjusted if a metering unit is set incorrectly. The trays can either be removed conveniently from the side, or they can be removed from the access platform. This increases flexibility during the calibration process.</w:t>
      </w:r>
    </w:p>
    <w:p w14:paraId="03B71DB3" w14:textId="77777777" w:rsidR="00806809" w:rsidRPr="000C4E90" w:rsidRDefault="00806809" w:rsidP="00440EC9">
      <w:pPr>
        <w:spacing w:after="0" w:line="360" w:lineRule="auto"/>
        <w:jc w:val="both"/>
        <w:rPr>
          <w:rFonts w:ascii="Arial" w:hAnsi="Arial" w:cs="Arial"/>
          <w:sz w:val="24"/>
          <w:szCs w:val="24"/>
          <w:lang w:val="en-US"/>
        </w:rPr>
      </w:pPr>
    </w:p>
    <w:p w14:paraId="20FF4F1D" w14:textId="7DA15602" w:rsidR="000E3415" w:rsidRDefault="00D8451A" w:rsidP="00440EC9">
      <w:pPr>
        <w:spacing w:after="0" w:line="360" w:lineRule="auto"/>
        <w:jc w:val="both"/>
        <w:rPr>
          <w:rFonts w:ascii="Arial" w:hAnsi="Arial" w:cs="Arial"/>
          <w:sz w:val="24"/>
          <w:szCs w:val="24"/>
        </w:rPr>
      </w:pPr>
      <w:r>
        <w:rPr>
          <w:rFonts w:ascii="Arial" w:hAnsi="Arial"/>
          <w:sz w:val="24"/>
        </w:rPr>
        <w:t>VITASEM M 3000 and VITASEM M 4000 implement-mounted seed drills are agrirouter-compatible with an optional electric metering drive.</w:t>
      </w:r>
    </w:p>
    <w:p w14:paraId="42180B21" w14:textId="77777777" w:rsidR="004805B3" w:rsidRDefault="004805B3" w:rsidP="00440EC9">
      <w:pPr>
        <w:spacing w:after="0" w:line="360" w:lineRule="auto"/>
        <w:jc w:val="both"/>
        <w:rPr>
          <w:rFonts w:ascii="Arial" w:hAnsi="Arial" w:cs="Arial"/>
          <w:sz w:val="24"/>
          <w:szCs w:val="24"/>
        </w:rPr>
      </w:pPr>
    </w:p>
    <w:p w14:paraId="4D396DFD" w14:textId="77777777" w:rsidR="00806809" w:rsidRDefault="00806809" w:rsidP="00806809">
      <w:pPr>
        <w:spacing w:line="360" w:lineRule="auto"/>
        <w:jc w:val="both"/>
        <w:rPr>
          <w:rFonts w:ascii="Arial" w:hAnsi="Arial"/>
          <w:b/>
          <w:sz w:val="24"/>
        </w:rPr>
      </w:pPr>
      <w:r>
        <w:rPr>
          <w:rFonts w:ascii="Arial" w:hAnsi="Arial"/>
          <w:b/>
          <w:sz w:val="24"/>
        </w:rPr>
        <w:lastRenderedPageBreak/>
        <w:t>Photo preview:</w:t>
      </w:r>
    </w:p>
    <w:tbl>
      <w:tblPr>
        <w:tblStyle w:val="Tabellenraster"/>
        <w:tblW w:w="8356" w:type="dxa"/>
        <w:tblLayout w:type="fixed"/>
        <w:tblLook w:val="04A0" w:firstRow="1" w:lastRow="0" w:firstColumn="1" w:lastColumn="0" w:noHBand="0" w:noVBand="1"/>
      </w:tblPr>
      <w:tblGrid>
        <w:gridCol w:w="4390"/>
        <w:gridCol w:w="3966"/>
      </w:tblGrid>
      <w:tr w:rsidR="000C4E90" w:rsidRPr="000333B1" w14:paraId="77DCF807" w14:textId="77777777" w:rsidTr="000C4E90">
        <w:trPr>
          <w:trHeight w:val="1544"/>
        </w:trPr>
        <w:tc>
          <w:tcPr>
            <w:tcW w:w="4390" w:type="dxa"/>
          </w:tcPr>
          <w:p w14:paraId="3AC61EC9" w14:textId="77777777" w:rsidR="000C4E90" w:rsidRPr="000333B1" w:rsidRDefault="000C4E90" w:rsidP="008224EB">
            <w:pPr>
              <w:autoSpaceDE w:val="0"/>
              <w:autoSpaceDN w:val="0"/>
              <w:adjustRightInd w:val="0"/>
              <w:spacing w:line="360" w:lineRule="auto"/>
              <w:rPr>
                <w:rFonts w:ascii="Arial" w:hAnsi="Arial"/>
                <w:color w:val="FF0000"/>
                <w:lang w:val="de-AT" w:eastAsia="en-US"/>
              </w:rPr>
            </w:pPr>
            <w:r>
              <w:rPr>
                <w:noProof/>
              </w:rPr>
              <w:drawing>
                <wp:anchor distT="0" distB="0" distL="114300" distR="114300" simplePos="0" relativeHeight="251659264" behindDoc="0" locked="0" layoutInCell="1" allowOverlap="1" wp14:anchorId="501B15AA" wp14:editId="3A1AFF03">
                  <wp:simplePos x="0" y="0"/>
                  <wp:positionH relativeFrom="column">
                    <wp:posOffset>485775</wp:posOffset>
                  </wp:positionH>
                  <wp:positionV relativeFrom="paragraph">
                    <wp:posOffset>172085</wp:posOffset>
                  </wp:positionV>
                  <wp:extent cx="1793240" cy="1196925"/>
                  <wp:effectExtent l="0" t="0" r="0" b="3810"/>
                  <wp:wrapNone/>
                  <wp:docPr id="28997351" name="Grafik 2" descr="Ein Bild, das draußen, Rad, Fahrzeug, Rei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97351" name="Grafik 2" descr="Ein Bild, das draußen, Rad, Fahrzeug, Reifen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3240" cy="1196925"/>
                          </a:xfrm>
                          <a:prstGeom prst="rect">
                            <a:avLst/>
                          </a:prstGeom>
                          <a:noFill/>
                          <a:ln>
                            <a:noFill/>
                          </a:ln>
                        </pic:spPr>
                      </pic:pic>
                    </a:graphicData>
                  </a:graphic>
                </wp:anchor>
              </w:drawing>
            </w:r>
          </w:p>
          <w:p w14:paraId="5D97EAFF" w14:textId="77777777" w:rsidR="000C4E90" w:rsidRDefault="000C4E90" w:rsidP="008224EB">
            <w:pPr>
              <w:autoSpaceDE w:val="0"/>
              <w:autoSpaceDN w:val="0"/>
              <w:adjustRightInd w:val="0"/>
              <w:spacing w:line="360" w:lineRule="auto"/>
              <w:jc w:val="center"/>
            </w:pPr>
          </w:p>
          <w:p w14:paraId="281F1AA5" w14:textId="77777777" w:rsidR="000C4E90" w:rsidRDefault="000C4E90" w:rsidP="008224EB">
            <w:pPr>
              <w:autoSpaceDE w:val="0"/>
              <w:autoSpaceDN w:val="0"/>
              <w:adjustRightInd w:val="0"/>
              <w:spacing w:line="360" w:lineRule="auto"/>
              <w:jc w:val="center"/>
            </w:pPr>
          </w:p>
          <w:p w14:paraId="4C4DF5E5" w14:textId="77777777" w:rsidR="000C4E90" w:rsidRDefault="000C4E90" w:rsidP="008224EB">
            <w:pPr>
              <w:autoSpaceDE w:val="0"/>
              <w:autoSpaceDN w:val="0"/>
              <w:adjustRightInd w:val="0"/>
              <w:spacing w:line="360" w:lineRule="auto"/>
              <w:jc w:val="center"/>
            </w:pPr>
          </w:p>
          <w:p w14:paraId="65DF36BE" w14:textId="77777777" w:rsidR="000C4E90" w:rsidRDefault="000C4E90" w:rsidP="008224EB">
            <w:pPr>
              <w:autoSpaceDE w:val="0"/>
              <w:autoSpaceDN w:val="0"/>
              <w:adjustRightInd w:val="0"/>
              <w:spacing w:line="360" w:lineRule="auto"/>
              <w:jc w:val="center"/>
            </w:pPr>
          </w:p>
          <w:p w14:paraId="3F440E16" w14:textId="77777777" w:rsidR="000C4E90" w:rsidRDefault="000C4E90" w:rsidP="008224EB">
            <w:pPr>
              <w:autoSpaceDE w:val="0"/>
              <w:autoSpaceDN w:val="0"/>
              <w:adjustRightInd w:val="0"/>
              <w:spacing w:line="360" w:lineRule="auto"/>
              <w:jc w:val="center"/>
            </w:pPr>
          </w:p>
          <w:p w14:paraId="30DD2D85" w14:textId="77777777" w:rsidR="000C4E90" w:rsidRPr="000333B1" w:rsidRDefault="000C4E90" w:rsidP="008224EB">
            <w:pPr>
              <w:autoSpaceDE w:val="0"/>
              <w:autoSpaceDN w:val="0"/>
              <w:adjustRightInd w:val="0"/>
              <w:spacing w:line="360" w:lineRule="auto"/>
              <w:jc w:val="center"/>
            </w:pPr>
          </w:p>
        </w:tc>
        <w:tc>
          <w:tcPr>
            <w:tcW w:w="3966" w:type="dxa"/>
          </w:tcPr>
          <w:p w14:paraId="302824C1" w14:textId="77777777" w:rsidR="000C4E90" w:rsidRPr="000333B1" w:rsidRDefault="000C4E90" w:rsidP="008224EB">
            <w:pPr>
              <w:autoSpaceDE w:val="0"/>
              <w:autoSpaceDN w:val="0"/>
              <w:adjustRightInd w:val="0"/>
              <w:spacing w:line="360" w:lineRule="auto"/>
              <w:jc w:val="center"/>
              <w:rPr>
                <w:rFonts w:ascii="Arial" w:hAnsi="Arial"/>
                <w:color w:val="FF0000"/>
                <w:lang w:val="de-AT" w:eastAsia="en-US"/>
              </w:rPr>
            </w:pPr>
            <w:r>
              <w:rPr>
                <w:noProof/>
              </w:rPr>
              <w:drawing>
                <wp:anchor distT="0" distB="0" distL="114300" distR="114300" simplePos="0" relativeHeight="251660288" behindDoc="0" locked="0" layoutInCell="1" allowOverlap="1" wp14:anchorId="38B5F147" wp14:editId="36F60CCE">
                  <wp:simplePos x="0" y="0"/>
                  <wp:positionH relativeFrom="column">
                    <wp:posOffset>431800</wp:posOffset>
                  </wp:positionH>
                  <wp:positionV relativeFrom="paragraph">
                    <wp:posOffset>168910</wp:posOffset>
                  </wp:positionV>
                  <wp:extent cx="1669415" cy="1114277"/>
                  <wp:effectExtent l="0" t="0" r="6985" b="0"/>
                  <wp:wrapNone/>
                  <wp:docPr id="686918599" name="Grafik 1" descr="Ein Bild, das draußen, Himmel, Landwirtschaftstechnik, Landwirtschaftsbetrie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918599" name="Grafik 1" descr="Ein Bild, das draußen, Himmel, Landwirtschaftstechnik, Landwirtschaftsbetrieb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9415" cy="1114277"/>
                          </a:xfrm>
                          <a:prstGeom prst="rect">
                            <a:avLst/>
                          </a:prstGeom>
                          <a:noFill/>
                          <a:ln>
                            <a:noFill/>
                          </a:ln>
                        </pic:spPr>
                      </pic:pic>
                    </a:graphicData>
                  </a:graphic>
                </wp:anchor>
              </w:drawing>
            </w:r>
          </w:p>
          <w:p w14:paraId="0F16C700" w14:textId="77777777" w:rsidR="000C4E90" w:rsidRPr="000333B1" w:rsidRDefault="000C4E90" w:rsidP="008224EB">
            <w:pPr>
              <w:autoSpaceDE w:val="0"/>
              <w:autoSpaceDN w:val="0"/>
              <w:adjustRightInd w:val="0"/>
              <w:spacing w:line="360" w:lineRule="auto"/>
              <w:jc w:val="center"/>
            </w:pPr>
          </w:p>
        </w:tc>
      </w:tr>
      <w:tr w:rsidR="000C4E90" w:rsidRPr="00B8380A" w14:paraId="2F38929F" w14:textId="77777777" w:rsidTr="000C4E90">
        <w:trPr>
          <w:trHeight w:val="485"/>
        </w:trPr>
        <w:tc>
          <w:tcPr>
            <w:tcW w:w="4390" w:type="dxa"/>
          </w:tcPr>
          <w:p w14:paraId="73242B1D" w14:textId="179FD928" w:rsidR="000C4E90" w:rsidRPr="000C4E90" w:rsidRDefault="000C4E90" w:rsidP="008224EB">
            <w:pPr>
              <w:autoSpaceDE w:val="0"/>
              <w:autoSpaceDN w:val="0"/>
              <w:adjustRightInd w:val="0"/>
              <w:jc w:val="center"/>
              <w:rPr>
                <w:rFonts w:ascii="Arial" w:hAnsi="Arial"/>
                <w:color w:val="FF0000"/>
                <w:sz w:val="22"/>
                <w:szCs w:val="22"/>
                <w:lang w:eastAsia="en-US"/>
              </w:rPr>
            </w:pPr>
            <w:r w:rsidRPr="00B8380A">
              <w:rPr>
                <w:rFonts w:ascii="Arial" w:hAnsi="Arial"/>
                <w:sz w:val="22"/>
              </w:rPr>
              <w:t xml:space="preserve">VITASEM </w:t>
            </w:r>
            <w:r w:rsidR="00B8380A" w:rsidRPr="00B8380A">
              <w:rPr>
                <w:rFonts w:ascii="Arial" w:hAnsi="Arial"/>
                <w:sz w:val="22"/>
              </w:rPr>
              <w:t>M 3000 D</w:t>
            </w:r>
            <w:r w:rsidRPr="00B8380A">
              <w:rPr>
                <w:rFonts w:ascii="Arial" w:hAnsi="Arial"/>
                <w:sz w:val="22"/>
              </w:rPr>
              <w:t xml:space="preserve"> mechanical </w:t>
            </w:r>
            <w:r>
              <w:rPr>
                <w:rFonts w:ascii="Arial" w:hAnsi="Arial"/>
                <w:sz w:val="22"/>
              </w:rPr>
              <w:t>seed drill for optimum seedbed preparation</w:t>
            </w:r>
          </w:p>
        </w:tc>
        <w:tc>
          <w:tcPr>
            <w:tcW w:w="3966" w:type="dxa"/>
          </w:tcPr>
          <w:p w14:paraId="4D96DA11" w14:textId="46139315" w:rsidR="000C4E90" w:rsidRPr="00B8380A" w:rsidRDefault="00B8380A" w:rsidP="008224EB">
            <w:pPr>
              <w:autoSpaceDE w:val="0"/>
              <w:autoSpaceDN w:val="0"/>
              <w:adjustRightInd w:val="0"/>
              <w:jc w:val="center"/>
              <w:rPr>
                <w:rFonts w:ascii="Arial" w:hAnsi="Arial"/>
                <w:color w:val="FF0000"/>
                <w:sz w:val="22"/>
                <w:szCs w:val="22"/>
                <w:lang w:val="en-US" w:eastAsia="en-US"/>
              </w:rPr>
            </w:pPr>
            <w:r>
              <w:rPr>
                <w:rFonts w:ascii="Arial" w:hAnsi="Arial"/>
                <w:sz w:val="22"/>
              </w:rPr>
              <w:t>Generous seed hopper increases output</w:t>
            </w:r>
          </w:p>
        </w:tc>
      </w:tr>
      <w:tr w:rsidR="000C4E90" w:rsidRPr="000C4E90" w14:paraId="1E58CF72" w14:textId="77777777" w:rsidTr="000C4E90">
        <w:trPr>
          <w:trHeight w:val="234"/>
        </w:trPr>
        <w:tc>
          <w:tcPr>
            <w:tcW w:w="4390" w:type="dxa"/>
          </w:tcPr>
          <w:p w14:paraId="285DAC70" w14:textId="77777777" w:rsidR="000C4E90" w:rsidRPr="00685BFC" w:rsidRDefault="00000000" w:rsidP="008224EB">
            <w:pPr>
              <w:jc w:val="center"/>
              <w:rPr>
                <w:rFonts w:ascii="Arial" w:eastAsia="Calibri" w:hAnsi="Arial" w:cs="Arial"/>
                <w:color w:val="FF0000"/>
                <w:lang w:eastAsia="en-US"/>
              </w:rPr>
            </w:pPr>
            <w:hyperlink r:id="rId12" w:history="1">
              <w:r w:rsidR="000C4E90" w:rsidRPr="00685BFC">
                <w:rPr>
                  <w:rStyle w:val="Hyperlink"/>
                  <w:rFonts w:ascii="Arial" w:eastAsia="Calibri" w:hAnsi="Arial" w:cs="Arial"/>
                  <w:lang w:eastAsia="en-US"/>
                </w:rPr>
                <w:t>https://www.poettinger.at/de_at/newsroom/pressebild/102542</w:t>
              </w:r>
            </w:hyperlink>
          </w:p>
          <w:p w14:paraId="2CAD13E3" w14:textId="77777777" w:rsidR="000C4E90" w:rsidRPr="00685BFC" w:rsidRDefault="000C4E90" w:rsidP="008224EB">
            <w:pPr>
              <w:jc w:val="center"/>
              <w:rPr>
                <w:rFonts w:ascii="Arial" w:eastAsia="Calibri" w:hAnsi="Arial" w:cs="Arial"/>
                <w:color w:val="FF0000"/>
                <w:lang w:eastAsia="en-US"/>
              </w:rPr>
            </w:pPr>
          </w:p>
        </w:tc>
        <w:tc>
          <w:tcPr>
            <w:tcW w:w="3966" w:type="dxa"/>
          </w:tcPr>
          <w:p w14:paraId="06E0C515" w14:textId="77777777" w:rsidR="000C4E90" w:rsidRPr="00685BFC" w:rsidRDefault="00000000" w:rsidP="008224EB">
            <w:pPr>
              <w:jc w:val="center"/>
              <w:rPr>
                <w:rFonts w:ascii="Arial" w:eastAsia="Calibri" w:hAnsi="Arial" w:cs="Arial"/>
                <w:color w:val="FF0000"/>
                <w:lang w:eastAsia="en-US"/>
              </w:rPr>
            </w:pPr>
            <w:hyperlink r:id="rId13" w:history="1">
              <w:r w:rsidR="000C4E90" w:rsidRPr="00685BFC">
                <w:rPr>
                  <w:rStyle w:val="Hyperlink"/>
                  <w:rFonts w:ascii="Arial" w:eastAsia="Calibri" w:hAnsi="Arial" w:cs="Arial"/>
                  <w:lang w:eastAsia="en-US"/>
                </w:rPr>
                <w:t>https://www.poettinger.at/de_at/newsroom/pressebild/102544</w:t>
              </w:r>
            </w:hyperlink>
          </w:p>
          <w:p w14:paraId="77F57365" w14:textId="77777777" w:rsidR="000C4E90" w:rsidRPr="00685BFC" w:rsidRDefault="000C4E90" w:rsidP="008224EB">
            <w:pPr>
              <w:jc w:val="center"/>
              <w:rPr>
                <w:rFonts w:ascii="Arial" w:hAnsi="Arial" w:cs="Arial"/>
                <w:color w:val="FF0000"/>
              </w:rPr>
            </w:pPr>
          </w:p>
        </w:tc>
      </w:tr>
    </w:tbl>
    <w:p w14:paraId="7D3D7373" w14:textId="77777777" w:rsidR="00806809" w:rsidRPr="00685BFC" w:rsidRDefault="00806809" w:rsidP="00806809"/>
    <w:p w14:paraId="39830A53" w14:textId="77777777" w:rsidR="00806809" w:rsidRPr="00A20902" w:rsidRDefault="00806809" w:rsidP="00806809">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More printer-optimised photos:</w:t>
      </w:r>
      <w:r>
        <w:t xml:space="preserve"> </w:t>
      </w:r>
      <w:hyperlink r:id="rId14" w:history="1">
        <w:r>
          <w:rPr>
            <w:rStyle w:val="Hyperlink"/>
            <w:rFonts w:ascii="Arial" w:hAnsi="Arial"/>
            <w:snapToGrid w:val="0"/>
          </w:rPr>
          <w:t>http://www.poettinger.at/presse</w:t>
        </w:r>
      </w:hyperlink>
    </w:p>
    <w:p w14:paraId="1599ED83" w14:textId="77777777" w:rsidR="00806809" w:rsidRPr="00C02317" w:rsidRDefault="00806809" w:rsidP="00440EC9">
      <w:pPr>
        <w:spacing w:after="0" w:line="360" w:lineRule="auto"/>
        <w:jc w:val="both"/>
        <w:rPr>
          <w:rFonts w:ascii="Arial" w:hAnsi="Arial" w:cs="Arial"/>
          <w:sz w:val="24"/>
          <w:szCs w:val="24"/>
        </w:rPr>
      </w:pPr>
    </w:p>
    <w:sectPr w:rsidR="00806809" w:rsidRPr="00C02317">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ED8CD" w14:textId="77777777" w:rsidR="00D35FA1" w:rsidRDefault="00D35FA1" w:rsidP="00E01C9D">
      <w:pPr>
        <w:spacing w:after="0" w:line="240" w:lineRule="auto"/>
      </w:pPr>
      <w:r>
        <w:separator/>
      </w:r>
    </w:p>
  </w:endnote>
  <w:endnote w:type="continuationSeparator" w:id="0">
    <w:p w14:paraId="1FC2E0C2" w14:textId="77777777" w:rsidR="00D35FA1" w:rsidRDefault="00D35FA1" w:rsidP="00E0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2372" w14:textId="77777777" w:rsidR="00E01C9D" w:rsidRDefault="00E01C9D" w:rsidP="00E01C9D">
    <w:pPr>
      <w:spacing w:after="0" w:line="240" w:lineRule="auto"/>
      <w:rPr>
        <w:rFonts w:ascii="Arial" w:hAnsi="Arial" w:cs="Arial"/>
        <w:b/>
        <w:sz w:val="20"/>
        <w:szCs w:val="20"/>
      </w:rPr>
    </w:pPr>
  </w:p>
  <w:p w14:paraId="2137A8BA" w14:textId="77777777" w:rsidR="00E01C9D" w:rsidRPr="000C4E90" w:rsidRDefault="00E01C9D" w:rsidP="00E01C9D">
    <w:pPr>
      <w:spacing w:after="0" w:line="240" w:lineRule="auto"/>
      <w:rPr>
        <w:rFonts w:ascii="Arial" w:hAnsi="Arial" w:cs="Arial"/>
        <w:bCs/>
        <w:sz w:val="20"/>
        <w:szCs w:val="20"/>
        <w:lang w:val="de-DE"/>
      </w:rPr>
    </w:pPr>
    <w:r w:rsidRPr="000C4E90">
      <w:rPr>
        <w:rFonts w:ascii="Arial" w:hAnsi="Arial"/>
        <w:b/>
        <w:sz w:val="20"/>
        <w:lang w:val="de-DE"/>
      </w:rPr>
      <w:t xml:space="preserve">PÖTTINGER Landtechnik GmbH - </w:t>
    </w:r>
    <w:r w:rsidRPr="000C4E90">
      <w:rPr>
        <w:rFonts w:ascii="Arial" w:hAnsi="Arial"/>
        <w:sz w:val="20"/>
        <w:lang w:val="de-DE"/>
      </w:rPr>
      <w:t>Corporate communication</w:t>
    </w:r>
  </w:p>
  <w:p w14:paraId="6F50B904" w14:textId="77777777" w:rsidR="00E01C9D" w:rsidRPr="000C4E90" w:rsidRDefault="00E01C9D" w:rsidP="00E01C9D">
    <w:pPr>
      <w:spacing w:after="0" w:line="240" w:lineRule="auto"/>
      <w:rPr>
        <w:rFonts w:ascii="Arial" w:hAnsi="Arial" w:cs="Arial"/>
        <w:sz w:val="20"/>
        <w:szCs w:val="20"/>
        <w:lang w:val="de-DE"/>
      </w:rPr>
    </w:pPr>
    <w:r w:rsidRPr="000C4E90">
      <w:rPr>
        <w:rFonts w:ascii="Arial" w:hAnsi="Arial"/>
        <w:sz w:val="20"/>
        <w:lang w:val="de-DE"/>
      </w:rPr>
      <w:t>Inge Steibl, Industriegelände 1, AT-4710 Grieskirchen</w:t>
    </w:r>
  </w:p>
  <w:p w14:paraId="06D6B94E" w14:textId="77777777" w:rsidR="00E01C9D" w:rsidRPr="00CC4B04" w:rsidRDefault="00E01C9D" w:rsidP="00E01C9D">
    <w:pPr>
      <w:pStyle w:val="Fuzeile"/>
    </w:pPr>
    <w:r>
      <w:rPr>
        <w:rFonts w:ascii="Arial" w:hAnsi="Arial"/>
        <w:sz w:val="20"/>
      </w:rPr>
      <w:t xml:space="preserve">Phone: +43 7248 600-2415, Email: </w:t>
    </w:r>
    <w:hyperlink r:id="rId1" w:history="1">
      <w:r>
        <w:rPr>
          <w:rFonts w:ascii="Arial" w:hAnsi="Arial"/>
          <w:sz w:val="20"/>
        </w:rPr>
        <w:t>inge.steibl@poettinger.at</w:t>
      </w:r>
    </w:hyperlink>
    <w:r>
      <w:rPr>
        <w:rFonts w:ascii="Arial" w:hAnsi="Arial"/>
        <w:sz w:val="20"/>
      </w:rPr>
      <w:t xml:space="preserve">, </w:t>
    </w:r>
    <w:hyperlink r:id="rId2" w:history="1">
      <w:r>
        <w:rPr>
          <w:rFonts w:ascii="Arial" w:hAnsi="Arial"/>
          <w:sz w:val="20"/>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E4325" w14:textId="77777777" w:rsidR="00D35FA1" w:rsidRDefault="00D35FA1" w:rsidP="00E01C9D">
      <w:pPr>
        <w:spacing w:after="0" w:line="240" w:lineRule="auto"/>
      </w:pPr>
      <w:r>
        <w:separator/>
      </w:r>
    </w:p>
  </w:footnote>
  <w:footnote w:type="continuationSeparator" w:id="0">
    <w:p w14:paraId="4C0B07F5" w14:textId="77777777" w:rsidR="00D35FA1" w:rsidRDefault="00D35FA1" w:rsidP="00E01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662A" w14:textId="4325D69E" w:rsidR="008D43E7" w:rsidRDefault="00307181" w:rsidP="008D43E7">
    <w:pPr>
      <w:pStyle w:val="Kopfzeile"/>
      <w:rPr>
        <w:rFonts w:ascii="Arial" w:hAnsi="Arial" w:cs="Arial"/>
        <w:b/>
        <w:bCs/>
        <w:sz w:val="24"/>
        <w:szCs w:val="24"/>
      </w:rPr>
    </w:pPr>
    <w:r>
      <w:rPr>
        <w:rFonts w:ascii="Arial" w:hAnsi="Arial"/>
        <w:b/>
        <w:noProof/>
        <w:sz w:val="24"/>
      </w:rPr>
      <w:drawing>
        <wp:anchor distT="0" distB="0" distL="114300" distR="114300" simplePos="0" relativeHeight="251659264" behindDoc="0" locked="0" layoutInCell="1" allowOverlap="1" wp14:anchorId="5C12374A" wp14:editId="0A657189">
          <wp:simplePos x="0" y="0"/>
          <wp:positionH relativeFrom="column">
            <wp:posOffset>3450131</wp:posOffset>
          </wp:positionH>
          <wp:positionV relativeFrom="paragraph">
            <wp:posOffset>113153</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035D9239" w14:textId="765F5AA8" w:rsidR="008D43E7" w:rsidRDefault="008D43E7" w:rsidP="008D43E7">
    <w:pPr>
      <w:pStyle w:val="Kopfzeile"/>
      <w:rPr>
        <w:rFonts w:ascii="Arial" w:hAnsi="Arial" w:cs="Arial"/>
        <w:b/>
        <w:bCs/>
        <w:sz w:val="24"/>
        <w:szCs w:val="24"/>
      </w:rPr>
    </w:pPr>
    <w:r>
      <w:rPr>
        <w:rFonts w:ascii="Arial" w:hAnsi="Arial"/>
        <w:b/>
        <w:sz w:val="24"/>
      </w:rPr>
      <w:t>Press release</w:t>
    </w:r>
  </w:p>
  <w:p w14:paraId="0CDF3ABA" w14:textId="77777777" w:rsidR="00E01C9D" w:rsidRDefault="00E01C9D" w:rsidP="008D43E7">
    <w:pPr>
      <w:pStyle w:val="Kopfzeile"/>
    </w:pPr>
  </w:p>
  <w:p w14:paraId="34828D8F" w14:textId="77777777" w:rsidR="00307181" w:rsidRPr="008D43E7" w:rsidRDefault="00307181" w:rsidP="008D43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4394178">
    <w:abstractNumId w:val="1"/>
  </w:num>
  <w:num w:numId="2" w16cid:durableId="1726761384">
    <w:abstractNumId w:val="0"/>
  </w:num>
  <w:num w:numId="3" w16cid:durableId="2052486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51C90"/>
    <w:rsid w:val="00057112"/>
    <w:rsid w:val="000635D3"/>
    <w:rsid w:val="000830E6"/>
    <w:rsid w:val="000B37D7"/>
    <w:rsid w:val="000C25D8"/>
    <w:rsid w:val="000C401E"/>
    <w:rsid w:val="000C4E90"/>
    <w:rsid w:val="000C760A"/>
    <w:rsid w:val="000E3415"/>
    <w:rsid w:val="0011418B"/>
    <w:rsid w:val="001A0F7D"/>
    <w:rsid w:val="001A2F95"/>
    <w:rsid w:val="001A42B9"/>
    <w:rsid w:val="001D6FA3"/>
    <w:rsid w:val="001E4B64"/>
    <w:rsid w:val="002158C2"/>
    <w:rsid w:val="00234361"/>
    <w:rsid w:val="00244777"/>
    <w:rsid w:val="002518C2"/>
    <w:rsid w:val="00256D63"/>
    <w:rsid w:val="0026266B"/>
    <w:rsid w:val="00266D8B"/>
    <w:rsid w:val="00281AFB"/>
    <w:rsid w:val="002D41FD"/>
    <w:rsid w:val="002E01AB"/>
    <w:rsid w:val="003023C7"/>
    <w:rsid w:val="00307181"/>
    <w:rsid w:val="0031240E"/>
    <w:rsid w:val="00314AF0"/>
    <w:rsid w:val="00323575"/>
    <w:rsid w:val="00324477"/>
    <w:rsid w:val="00397667"/>
    <w:rsid w:val="003B3530"/>
    <w:rsid w:val="003C6C63"/>
    <w:rsid w:val="003D2773"/>
    <w:rsid w:val="004026CA"/>
    <w:rsid w:val="004403EE"/>
    <w:rsid w:val="00440EC9"/>
    <w:rsid w:val="00441797"/>
    <w:rsid w:val="004805B3"/>
    <w:rsid w:val="00496ED0"/>
    <w:rsid w:val="004A6F02"/>
    <w:rsid w:val="004F0A74"/>
    <w:rsid w:val="00500864"/>
    <w:rsid w:val="0052173B"/>
    <w:rsid w:val="00533AB7"/>
    <w:rsid w:val="00542BD9"/>
    <w:rsid w:val="00551D68"/>
    <w:rsid w:val="005742E4"/>
    <w:rsid w:val="00576EB0"/>
    <w:rsid w:val="005969AD"/>
    <w:rsid w:val="005D2ACE"/>
    <w:rsid w:val="005E083F"/>
    <w:rsid w:val="005F793A"/>
    <w:rsid w:val="00607F32"/>
    <w:rsid w:val="00622EEF"/>
    <w:rsid w:val="00666106"/>
    <w:rsid w:val="00685BFC"/>
    <w:rsid w:val="00691BDB"/>
    <w:rsid w:val="006B719F"/>
    <w:rsid w:val="006D43EF"/>
    <w:rsid w:val="006F22F4"/>
    <w:rsid w:val="00721DC2"/>
    <w:rsid w:val="007760DA"/>
    <w:rsid w:val="00780B92"/>
    <w:rsid w:val="007A4A54"/>
    <w:rsid w:val="00806809"/>
    <w:rsid w:val="00806A7A"/>
    <w:rsid w:val="00813CFA"/>
    <w:rsid w:val="008756FF"/>
    <w:rsid w:val="0088515A"/>
    <w:rsid w:val="008937E5"/>
    <w:rsid w:val="008C7810"/>
    <w:rsid w:val="008D43E7"/>
    <w:rsid w:val="008D693C"/>
    <w:rsid w:val="00902C20"/>
    <w:rsid w:val="0090473F"/>
    <w:rsid w:val="009115F8"/>
    <w:rsid w:val="00927B20"/>
    <w:rsid w:val="00930673"/>
    <w:rsid w:val="00943745"/>
    <w:rsid w:val="009835AC"/>
    <w:rsid w:val="00984FE0"/>
    <w:rsid w:val="00A63FDF"/>
    <w:rsid w:val="00A90BE0"/>
    <w:rsid w:val="00AA47CD"/>
    <w:rsid w:val="00AA51CF"/>
    <w:rsid w:val="00AD443C"/>
    <w:rsid w:val="00AE2C10"/>
    <w:rsid w:val="00B8380A"/>
    <w:rsid w:val="00BB166B"/>
    <w:rsid w:val="00BB52E7"/>
    <w:rsid w:val="00BF5739"/>
    <w:rsid w:val="00C02317"/>
    <w:rsid w:val="00C046A4"/>
    <w:rsid w:val="00C07359"/>
    <w:rsid w:val="00C46E96"/>
    <w:rsid w:val="00C52F7B"/>
    <w:rsid w:val="00C76640"/>
    <w:rsid w:val="00CC78C2"/>
    <w:rsid w:val="00D35FA1"/>
    <w:rsid w:val="00D37433"/>
    <w:rsid w:val="00D42739"/>
    <w:rsid w:val="00D67246"/>
    <w:rsid w:val="00D8451A"/>
    <w:rsid w:val="00DC5122"/>
    <w:rsid w:val="00DE4BBB"/>
    <w:rsid w:val="00E01C9D"/>
    <w:rsid w:val="00E04E61"/>
    <w:rsid w:val="00E715D0"/>
    <w:rsid w:val="00E77227"/>
    <w:rsid w:val="00EB5197"/>
    <w:rsid w:val="00F1042D"/>
    <w:rsid w:val="00F477C7"/>
    <w:rsid w:val="00F74355"/>
    <w:rsid w:val="00F95EE1"/>
    <w:rsid w:val="00FB0D7B"/>
    <w:rsid w:val="00FB2306"/>
    <w:rsid w:val="00FE4B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customStyle="1" w:styleId="CP">
    <w:name w:val="CP"/>
    <w:basedOn w:val="Standard"/>
    <w:next w:val="Standard"/>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Standard"/>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Kopfzeile">
    <w:name w:val="header"/>
    <w:basedOn w:val="Standard"/>
    <w:link w:val="KopfzeileZchn"/>
    <w:uiPriority w:val="99"/>
    <w:unhideWhenUsed/>
    <w:rsid w:val="00E01C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1C9D"/>
  </w:style>
  <w:style w:type="paragraph" w:styleId="Fuzeile">
    <w:name w:val="footer"/>
    <w:basedOn w:val="Standard"/>
    <w:link w:val="FuzeileZchn"/>
    <w:uiPriority w:val="99"/>
    <w:unhideWhenUsed/>
    <w:rsid w:val="00E01C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1C9D"/>
  </w:style>
  <w:style w:type="table" w:styleId="Tabellenraster">
    <w:name w:val="Table Grid"/>
    <w:basedOn w:val="NormaleTabelle"/>
    <w:uiPriority w:val="39"/>
    <w:rsid w:val="0080680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06809"/>
    <w:rPr>
      <w:color w:val="0000FF"/>
      <w:u w:val="single"/>
    </w:rPr>
  </w:style>
  <w:style w:type="character" w:styleId="BesuchterLink">
    <w:name w:val="FollowedHyperlink"/>
    <w:basedOn w:val="Absatz-Standardschriftart"/>
    <w:uiPriority w:val="99"/>
    <w:semiHidden/>
    <w:unhideWhenUsed/>
    <w:rsid w:val="00B838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57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10254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de_at/newsroom/pressebild/10254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8" ma:contentTypeDescription="Ein neues Dokument erstellen." ma:contentTypeScope="" ma:versionID="424cf5e460e3f1944b67cae2eebd14d7">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0ac0ab87d1e4b6ee60369dc201937971"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C7A9A1BE-AC7D-4D2C-B650-FE2AF5095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E958F-51F6-4329-ADB6-DAB4FF5A62BB}">
  <ds:schemaRefs>
    <ds:schemaRef ds:uri="http://schemas.microsoft.com/sharepoint/v3/contenttype/forms"/>
  </ds:schemaRefs>
</ds:datastoreItem>
</file>

<file path=customXml/itemProps3.xml><?xml version="1.0" encoding="utf-8"?>
<ds:datastoreItem xmlns:ds="http://schemas.openxmlformats.org/officeDocument/2006/customXml" ds:itemID="{E6B57123-C6A4-4B73-AAF2-C0734D3C498D}">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3604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VITSEM mechanisch</dc:title>
  <dc:subject/>
  <dc:creator>Ammon Felix</dc:creator>
  <cp:keywords/>
  <dc:description/>
  <cp:lastModifiedBy>Steibl Inge</cp:lastModifiedBy>
  <cp:revision>4</cp:revision>
  <dcterms:created xsi:type="dcterms:W3CDTF">2023-07-21T08:00:00Z</dcterms:created>
  <dcterms:modified xsi:type="dcterms:W3CDTF">2023-07-21T08:04:00Z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